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D9" w:rsidRPr="00EE5858" w:rsidRDefault="00366ED9" w:rsidP="00366ED9">
      <w:pPr>
        <w:spacing w:line="240" w:lineRule="auto"/>
        <w:ind w:left="6372" w:firstLine="708"/>
        <w:rPr>
          <w:rFonts w:cs="Arial"/>
          <w:sz w:val="22"/>
          <w:szCs w:val="22"/>
        </w:rPr>
      </w:pPr>
      <w:bookmarkStart w:id="0" w:name="_GoBack"/>
      <w:bookmarkEnd w:id="0"/>
      <w:r w:rsidRPr="00EE5858">
        <w:rPr>
          <w:rFonts w:cs="Arial"/>
          <w:sz w:val="22"/>
          <w:szCs w:val="22"/>
        </w:rPr>
        <w:t xml:space="preserve">Praha </w:t>
      </w:r>
      <w:r w:rsidR="00523920">
        <w:rPr>
          <w:rFonts w:cs="Arial"/>
          <w:sz w:val="22"/>
          <w:szCs w:val="22"/>
        </w:rPr>
        <w:t>14</w:t>
      </w:r>
      <w:r w:rsidRPr="00EE5858">
        <w:rPr>
          <w:rFonts w:cs="Arial"/>
          <w:sz w:val="22"/>
          <w:szCs w:val="22"/>
        </w:rPr>
        <w:t>. února 20</w:t>
      </w:r>
      <w:r w:rsidR="00523920">
        <w:rPr>
          <w:rFonts w:cs="Arial"/>
          <w:sz w:val="22"/>
          <w:szCs w:val="22"/>
        </w:rPr>
        <w:t>20</w:t>
      </w:r>
    </w:p>
    <w:p w:rsidR="00366ED9" w:rsidRPr="00EE5858" w:rsidRDefault="00366ED9" w:rsidP="00366ED9">
      <w:pPr>
        <w:spacing w:line="240" w:lineRule="auto"/>
        <w:ind w:left="6514" w:firstLine="566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Čj. </w:t>
      </w:r>
      <w:r w:rsidR="00693AEC">
        <w:rPr>
          <w:rFonts w:cs="Arial"/>
          <w:sz w:val="22"/>
          <w:szCs w:val="22"/>
        </w:rPr>
        <w:t>5828</w:t>
      </w:r>
      <w:r w:rsidRPr="00EE5858">
        <w:rPr>
          <w:rFonts w:cs="Arial"/>
          <w:sz w:val="22"/>
          <w:szCs w:val="22"/>
        </w:rPr>
        <w:t>/20</w:t>
      </w:r>
      <w:r w:rsidR="00523920">
        <w:rPr>
          <w:rFonts w:cs="Arial"/>
          <w:sz w:val="22"/>
          <w:szCs w:val="22"/>
        </w:rPr>
        <w:t>20</w:t>
      </w:r>
      <w:r w:rsidRPr="00EE5858">
        <w:rPr>
          <w:rFonts w:cs="Arial"/>
          <w:sz w:val="22"/>
          <w:szCs w:val="22"/>
        </w:rPr>
        <w:t>-</w:t>
      </w:r>
      <w:r w:rsidR="009975F0">
        <w:rPr>
          <w:rFonts w:cs="Arial"/>
          <w:sz w:val="22"/>
          <w:szCs w:val="22"/>
        </w:rPr>
        <w:t>U</w:t>
      </w:r>
      <w:r w:rsidR="00B2470D" w:rsidRPr="00EE5858">
        <w:rPr>
          <w:rFonts w:cs="Arial"/>
          <w:sz w:val="22"/>
          <w:szCs w:val="22"/>
        </w:rPr>
        <w:t>V</w:t>
      </w:r>
      <w:r w:rsidR="009975F0">
        <w:rPr>
          <w:rFonts w:cs="Arial"/>
          <w:sz w:val="22"/>
          <w:szCs w:val="22"/>
        </w:rPr>
        <w:t>C</w:t>
      </w:r>
      <w:r w:rsidR="00B2470D" w:rsidRPr="00EE5858">
        <w:rPr>
          <w:rFonts w:cs="Arial"/>
          <w:sz w:val="22"/>
          <w:szCs w:val="22"/>
        </w:rPr>
        <w:t>R</w:t>
      </w:r>
    </w:p>
    <w:p w:rsidR="00366ED9" w:rsidRPr="00EE5858" w:rsidRDefault="00366ED9" w:rsidP="00366ED9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66ED9" w:rsidRPr="00EE5858" w:rsidRDefault="00366ED9" w:rsidP="00366ED9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66ED9" w:rsidRPr="00EE5858" w:rsidRDefault="00366ED9" w:rsidP="00366ED9">
      <w:pPr>
        <w:spacing w:line="360" w:lineRule="auto"/>
        <w:ind w:left="142"/>
        <w:jc w:val="center"/>
        <w:rPr>
          <w:rFonts w:cs="Arial"/>
          <w:b/>
          <w:sz w:val="22"/>
          <w:szCs w:val="22"/>
          <w:u w:val="single"/>
        </w:rPr>
      </w:pPr>
      <w:r w:rsidRPr="00EE5858">
        <w:rPr>
          <w:rFonts w:cs="Arial"/>
          <w:b/>
          <w:sz w:val="22"/>
          <w:szCs w:val="22"/>
          <w:u w:val="single"/>
        </w:rPr>
        <w:t>Výro</w:t>
      </w:r>
      <w:r w:rsidRPr="00EE5858">
        <w:rPr>
          <w:rFonts w:eastAsia="Arial,Bold" w:cs="Arial"/>
          <w:b/>
          <w:sz w:val="22"/>
          <w:szCs w:val="22"/>
          <w:u w:val="single"/>
        </w:rPr>
        <w:t>č</w:t>
      </w:r>
      <w:r w:rsidRPr="00EE5858">
        <w:rPr>
          <w:rFonts w:cs="Arial"/>
          <w:b/>
          <w:sz w:val="22"/>
          <w:szCs w:val="22"/>
          <w:u w:val="single"/>
        </w:rPr>
        <w:t xml:space="preserve">ní zpráva </w:t>
      </w:r>
      <w:r w:rsidR="00FA33AB" w:rsidRPr="00EE5858">
        <w:rPr>
          <w:rFonts w:cs="Arial"/>
          <w:b/>
          <w:sz w:val="22"/>
          <w:szCs w:val="22"/>
          <w:u w:val="single"/>
        </w:rPr>
        <w:t xml:space="preserve">o činnosti </w:t>
      </w:r>
      <w:r w:rsidRPr="00EE5858">
        <w:rPr>
          <w:rFonts w:cs="Arial"/>
          <w:b/>
          <w:sz w:val="22"/>
          <w:szCs w:val="22"/>
          <w:u w:val="single"/>
        </w:rPr>
        <w:t>Ú</w:t>
      </w:r>
      <w:r w:rsidRPr="00EE5858">
        <w:rPr>
          <w:rFonts w:eastAsia="Arial,Bold" w:cs="Arial"/>
          <w:b/>
          <w:sz w:val="22"/>
          <w:szCs w:val="22"/>
          <w:u w:val="single"/>
        </w:rPr>
        <w:t>ř</w:t>
      </w:r>
      <w:r w:rsidRPr="00EE5858">
        <w:rPr>
          <w:rFonts w:cs="Arial"/>
          <w:b/>
          <w:sz w:val="22"/>
          <w:szCs w:val="22"/>
          <w:u w:val="single"/>
        </w:rPr>
        <w:t xml:space="preserve">adu vlády </w:t>
      </w:r>
      <w:r w:rsidRPr="00EE5858">
        <w:rPr>
          <w:rFonts w:eastAsia="Arial,Bold" w:cs="Arial"/>
          <w:b/>
          <w:sz w:val="22"/>
          <w:szCs w:val="22"/>
          <w:u w:val="single"/>
        </w:rPr>
        <w:t>Č</w:t>
      </w:r>
      <w:r w:rsidRPr="00EE5858">
        <w:rPr>
          <w:rFonts w:cs="Arial"/>
          <w:b/>
          <w:sz w:val="22"/>
          <w:szCs w:val="22"/>
          <w:u w:val="single"/>
        </w:rPr>
        <w:t xml:space="preserve">eské republiky </w:t>
      </w:r>
      <w:r w:rsidR="00FA33AB" w:rsidRPr="00EE5858">
        <w:rPr>
          <w:rFonts w:cs="Arial"/>
          <w:b/>
          <w:sz w:val="22"/>
          <w:szCs w:val="22"/>
          <w:u w:val="single"/>
        </w:rPr>
        <w:t xml:space="preserve">v oblasti poskytování informací podle zákona č. 106/1999 Sb., o svobodném přístupu k informacím, ve znění pozdějších předpisů, </w:t>
      </w:r>
      <w:r w:rsidRPr="00EE5858">
        <w:rPr>
          <w:rFonts w:cs="Arial"/>
          <w:b/>
          <w:sz w:val="22"/>
          <w:szCs w:val="22"/>
          <w:u w:val="single"/>
        </w:rPr>
        <w:t>za rok 201</w:t>
      </w:r>
      <w:r w:rsidR="009975F0">
        <w:rPr>
          <w:rFonts w:cs="Arial"/>
          <w:b/>
          <w:sz w:val="22"/>
          <w:szCs w:val="22"/>
          <w:u w:val="single"/>
        </w:rPr>
        <w:t>9</w:t>
      </w:r>
    </w:p>
    <w:p w:rsidR="00FA33AB" w:rsidRPr="00EE5858" w:rsidRDefault="00FA33AB" w:rsidP="00366ED9">
      <w:pPr>
        <w:spacing w:line="360" w:lineRule="auto"/>
        <w:ind w:left="142"/>
        <w:jc w:val="center"/>
        <w:rPr>
          <w:rFonts w:cs="Arial"/>
          <w:b/>
          <w:sz w:val="22"/>
          <w:szCs w:val="22"/>
          <w:u w:val="single"/>
        </w:rPr>
      </w:pPr>
    </w:p>
    <w:p w:rsidR="00FA33AB" w:rsidRPr="00EE5858" w:rsidRDefault="00FA33AB" w:rsidP="00A92DE4">
      <w:pPr>
        <w:spacing w:line="240" w:lineRule="auto"/>
        <w:jc w:val="both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Výroční zpráva je zpracována na základě povinnosti vyplývaj</w:t>
      </w:r>
      <w:r w:rsidR="00A92DE4" w:rsidRPr="00EE5858">
        <w:rPr>
          <w:rFonts w:cs="Arial"/>
          <w:sz w:val="22"/>
          <w:szCs w:val="22"/>
        </w:rPr>
        <w:t>ící z ustanovení § 18 odst. 1 zákona č. </w:t>
      </w:r>
      <w:r w:rsidRPr="00EE5858">
        <w:rPr>
          <w:rFonts w:cs="Arial"/>
          <w:sz w:val="22"/>
          <w:szCs w:val="22"/>
        </w:rPr>
        <w:t>106/1999 Sb., o svobodném přístupu k informacím, ve znění pozdějších předpisů</w:t>
      </w:r>
      <w:r w:rsidR="00B2470D" w:rsidRPr="00EE5858">
        <w:rPr>
          <w:rFonts w:cs="Arial"/>
          <w:sz w:val="22"/>
          <w:szCs w:val="22"/>
        </w:rPr>
        <w:t xml:space="preserve">. </w:t>
      </w:r>
    </w:p>
    <w:p w:rsidR="00366ED9" w:rsidRPr="00EE5858" w:rsidRDefault="00366ED9" w:rsidP="00A92DE4">
      <w:pPr>
        <w:spacing w:line="240" w:lineRule="auto"/>
        <w:ind w:left="142"/>
        <w:jc w:val="center"/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a)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Počet podaných žádostí o informace/počet rozhodnutí o odmítnutí: </w:t>
      </w:r>
      <w:r w:rsidR="00A27DE5">
        <w:rPr>
          <w:rFonts w:cs="Arial"/>
          <w:sz w:val="22"/>
          <w:szCs w:val="22"/>
        </w:rPr>
        <w:t>152</w:t>
      </w:r>
      <w:r w:rsidRPr="00EE5858">
        <w:rPr>
          <w:rFonts w:cs="Arial"/>
          <w:sz w:val="22"/>
          <w:szCs w:val="22"/>
        </w:rPr>
        <w:t>/</w:t>
      </w:r>
      <w:r w:rsidR="00A27DE5">
        <w:rPr>
          <w:rFonts w:cs="Arial"/>
          <w:sz w:val="22"/>
          <w:szCs w:val="22"/>
        </w:rPr>
        <w:t>32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b)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Počet podaných odvolání (rozklad) proti rozhodnutí: </w:t>
      </w:r>
      <w:r w:rsidR="009975F0">
        <w:rPr>
          <w:rFonts w:cs="Arial"/>
          <w:sz w:val="22"/>
          <w:szCs w:val="22"/>
        </w:rPr>
        <w:t>4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c)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Opis podstatných částí každého rozsudku </w:t>
      </w:r>
      <w:r w:rsidR="002B7713" w:rsidRPr="00EE5858">
        <w:rPr>
          <w:rFonts w:cs="Arial"/>
          <w:sz w:val="22"/>
          <w:szCs w:val="22"/>
        </w:rPr>
        <w:t>soudu: 0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d)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Výčet pos</w:t>
      </w:r>
      <w:r w:rsidR="002B7713" w:rsidRPr="00EE5858">
        <w:rPr>
          <w:rFonts w:cs="Arial"/>
          <w:sz w:val="22"/>
          <w:szCs w:val="22"/>
        </w:rPr>
        <w:t>kytnutých výhradních licencí: 0</w:t>
      </w: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e)</w:t>
      </w:r>
    </w:p>
    <w:p w:rsidR="00366ED9" w:rsidRPr="00EE5858" w:rsidRDefault="00366ED9" w:rsidP="002B7713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 xml:space="preserve">Počet stížností podaných podle § 16a: </w:t>
      </w:r>
      <w:r w:rsidR="009975F0">
        <w:rPr>
          <w:rFonts w:cs="Arial"/>
          <w:sz w:val="22"/>
          <w:szCs w:val="22"/>
        </w:rPr>
        <w:t>2</w:t>
      </w:r>
    </w:p>
    <w:p w:rsidR="00C1461D" w:rsidRDefault="00C1461D" w:rsidP="00366ED9">
      <w:pPr>
        <w:spacing w:after="240" w:line="240" w:lineRule="auto"/>
        <w:rPr>
          <w:rFonts w:cs="Arial"/>
          <w:sz w:val="22"/>
          <w:szCs w:val="22"/>
        </w:rPr>
      </w:pPr>
    </w:p>
    <w:p w:rsidR="00366ED9" w:rsidRPr="00EE5858" w:rsidRDefault="00366ED9" w:rsidP="00366ED9">
      <w:pPr>
        <w:spacing w:after="24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Jedná se o následující stížnosti:</w:t>
      </w:r>
    </w:p>
    <w:p w:rsidR="00A34A38" w:rsidRDefault="00366ED9" w:rsidP="00361E4D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 w:rsidRPr="00EE5858">
        <w:rPr>
          <w:rFonts w:eastAsia="Times New Roman" w:cs="Arial"/>
          <w:color w:val="000000"/>
          <w:spacing w:val="2"/>
          <w:sz w:val="22"/>
          <w:szCs w:val="22"/>
        </w:rPr>
        <w:t>- </w:t>
      </w:r>
      <w:r w:rsidR="00A34A38">
        <w:rPr>
          <w:rFonts w:eastAsia="Times New Roman" w:cs="Arial"/>
          <w:color w:val="000000"/>
          <w:spacing w:val="2"/>
          <w:sz w:val="22"/>
          <w:szCs w:val="22"/>
        </w:rPr>
        <w:t xml:space="preserve">Stížnost pisatele na odložení části žádosti ve smyslu ustanovení </w:t>
      </w:r>
      <w:r w:rsidR="00A34A38" w:rsidRPr="00EE5858">
        <w:rPr>
          <w:rFonts w:eastAsia="Times New Roman" w:cs="Arial"/>
          <w:color w:val="000000"/>
          <w:spacing w:val="2"/>
          <w:sz w:val="22"/>
          <w:szCs w:val="22"/>
        </w:rPr>
        <w:t>§</w:t>
      </w:r>
      <w:r w:rsidR="00A34A38">
        <w:rPr>
          <w:rFonts w:eastAsia="Times New Roman" w:cs="Arial"/>
          <w:color w:val="000000"/>
          <w:spacing w:val="2"/>
          <w:sz w:val="22"/>
          <w:szCs w:val="22"/>
        </w:rPr>
        <w:t xml:space="preserve"> </w:t>
      </w:r>
      <w:r w:rsidR="00A34A38" w:rsidRPr="008A3220">
        <w:rPr>
          <w:rFonts w:cs="Arial"/>
          <w:sz w:val="22"/>
          <w:szCs w:val="22"/>
        </w:rPr>
        <w:t>14 odst. 5 písm. c)</w:t>
      </w:r>
      <w:r w:rsidR="00A34A38">
        <w:rPr>
          <w:rFonts w:cs="Arial"/>
          <w:sz w:val="22"/>
          <w:szCs w:val="22"/>
        </w:rPr>
        <w:t xml:space="preserve"> zákona o informacích a odkázání žadatele na příslušné gesční ministerstvo. </w:t>
      </w:r>
      <w:r w:rsidR="00A34A38" w:rsidRPr="00EE5858">
        <w:rPr>
          <w:rFonts w:eastAsia="Times New Roman" w:cs="Arial"/>
          <w:color w:val="000000"/>
          <w:spacing w:val="2"/>
          <w:sz w:val="22"/>
          <w:szCs w:val="22"/>
        </w:rPr>
        <w:t>Rozhodnutím vedoucího Úřadu vlády ČR byl potvrzen postup Úřadu vlády ČR, Odboru právního a kontroln</w:t>
      </w:r>
      <w:r w:rsidR="00A34A38">
        <w:rPr>
          <w:rFonts w:eastAsia="Times New Roman" w:cs="Arial"/>
          <w:color w:val="000000"/>
          <w:spacing w:val="2"/>
          <w:sz w:val="22"/>
          <w:szCs w:val="22"/>
        </w:rPr>
        <w:t xml:space="preserve">ího, jakožto povinného subjektu. </w:t>
      </w:r>
    </w:p>
    <w:p w:rsidR="00A27DE5" w:rsidRPr="00A34A38" w:rsidRDefault="00A34A38" w:rsidP="00361E4D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pacing w:val="2"/>
          <w:sz w:val="22"/>
          <w:szCs w:val="22"/>
        </w:rPr>
      </w:pPr>
      <w:r>
        <w:rPr>
          <w:rFonts w:eastAsia="Times New Roman" w:cs="Arial"/>
          <w:color w:val="000000"/>
          <w:spacing w:val="2"/>
          <w:sz w:val="22"/>
          <w:szCs w:val="22"/>
        </w:rPr>
        <w:t xml:space="preserve">- </w:t>
      </w:r>
      <w:r w:rsidRPr="00EE5858">
        <w:rPr>
          <w:rFonts w:eastAsia="Times New Roman" w:cs="Arial"/>
          <w:color w:val="000000"/>
          <w:spacing w:val="2"/>
          <w:sz w:val="22"/>
          <w:szCs w:val="22"/>
        </w:rPr>
        <w:t>Stížnost pisatele na výši úhrady nákladů požadované ve smyslu ustanovení § 17 odst. 3 zákona o informacích. Jelikož k poskytnutí odpovědi na pisatelovu žádost bylo zapotřebí mimořádně rozsáhlého vyhledávání informací, byl pisatel vyzván k úhradě takto vzniklých nákladů. Pisatel však nesouhlasil se stanovenou výší úhrady a podal proto stížnost. Rozhodnutím vedoucího Úřadu vlády ČR byl potvrzen postup Úřadu vlády ČR, Odboru právního a kontrolního, jakožto povinného subjektu.</w:t>
      </w:r>
    </w:p>
    <w:p w:rsidR="00C1461D" w:rsidRDefault="00C1461D" w:rsidP="00366ED9">
      <w:pPr>
        <w:spacing w:line="240" w:lineRule="auto"/>
        <w:rPr>
          <w:rFonts w:cs="Arial"/>
          <w:b/>
          <w:sz w:val="22"/>
          <w:szCs w:val="22"/>
        </w:rPr>
      </w:pPr>
    </w:p>
    <w:p w:rsidR="00C1461D" w:rsidRDefault="00C1461D" w:rsidP="00366ED9">
      <w:pPr>
        <w:spacing w:line="240" w:lineRule="auto"/>
        <w:rPr>
          <w:rFonts w:cs="Arial"/>
          <w:b/>
          <w:sz w:val="22"/>
          <w:szCs w:val="22"/>
        </w:rPr>
      </w:pPr>
    </w:p>
    <w:p w:rsidR="00C1461D" w:rsidRDefault="00C1461D" w:rsidP="00366ED9">
      <w:pPr>
        <w:spacing w:line="240" w:lineRule="auto"/>
        <w:rPr>
          <w:rFonts w:cs="Arial"/>
          <w:b/>
          <w:sz w:val="22"/>
          <w:szCs w:val="22"/>
        </w:rPr>
      </w:pPr>
    </w:p>
    <w:p w:rsidR="00C1461D" w:rsidRDefault="00C1461D" w:rsidP="00366ED9">
      <w:pPr>
        <w:spacing w:line="240" w:lineRule="auto"/>
        <w:rPr>
          <w:rFonts w:cs="Arial"/>
          <w:b/>
          <w:sz w:val="22"/>
          <w:szCs w:val="22"/>
        </w:rPr>
      </w:pPr>
    </w:p>
    <w:p w:rsidR="00C1461D" w:rsidRDefault="00C1461D" w:rsidP="00366ED9">
      <w:pPr>
        <w:spacing w:line="240" w:lineRule="auto"/>
        <w:rPr>
          <w:rFonts w:cs="Arial"/>
          <w:b/>
          <w:sz w:val="22"/>
          <w:szCs w:val="22"/>
        </w:rPr>
      </w:pPr>
    </w:p>
    <w:p w:rsidR="007F0131" w:rsidRDefault="007F0131" w:rsidP="00366ED9">
      <w:pPr>
        <w:spacing w:line="240" w:lineRule="auto"/>
        <w:rPr>
          <w:rFonts w:cs="Arial"/>
          <w:b/>
          <w:sz w:val="22"/>
          <w:szCs w:val="22"/>
        </w:rPr>
      </w:pPr>
    </w:p>
    <w:p w:rsidR="00366ED9" w:rsidRPr="00EE5858" w:rsidRDefault="00366ED9" w:rsidP="00366ED9">
      <w:pPr>
        <w:spacing w:line="240" w:lineRule="auto"/>
        <w:rPr>
          <w:rFonts w:cs="Arial"/>
          <w:b/>
          <w:sz w:val="22"/>
          <w:szCs w:val="22"/>
        </w:rPr>
      </w:pPr>
      <w:r w:rsidRPr="00EE5858">
        <w:rPr>
          <w:rFonts w:cs="Arial"/>
          <w:b/>
          <w:sz w:val="22"/>
          <w:szCs w:val="22"/>
        </w:rPr>
        <w:t>§ 18, odst. 1, písm. f)</w:t>
      </w:r>
    </w:p>
    <w:p w:rsidR="00366ED9" w:rsidRPr="00EE5858" w:rsidRDefault="00366ED9" w:rsidP="00366ED9">
      <w:pPr>
        <w:spacing w:after="2160"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Další informace vztahující se k uplatňování tohoto zákona: viz tabulka.</w:t>
      </w:r>
    </w:p>
    <w:p w:rsidR="00366ED9" w:rsidRPr="00EE5858" w:rsidRDefault="00A53A83" w:rsidP="00366ED9">
      <w:pPr>
        <w:spacing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Mgr. Jan Večeřa</w:t>
      </w:r>
      <w:r w:rsidR="0033778D" w:rsidRPr="00EE5858">
        <w:rPr>
          <w:rFonts w:cs="Arial"/>
          <w:sz w:val="22"/>
          <w:szCs w:val="22"/>
        </w:rPr>
        <w:t xml:space="preserve"> </w:t>
      </w:r>
      <w:proofErr w:type="gramStart"/>
      <w:r w:rsidR="0033778D" w:rsidRPr="00EE5858">
        <w:rPr>
          <w:rFonts w:cs="Arial"/>
          <w:sz w:val="22"/>
          <w:szCs w:val="22"/>
        </w:rPr>
        <w:t>v.r.</w:t>
      </w:r>
      <w:proofErr w:type="gramEnd"/>
    </w:p>
    <w:p w:rsidR="00366ED9" w:rsidRPr="00EE5858" w:rsidRDefault="00366ED9" w:rsidP="00366ED9">
      <w:pPr>
        <w:spacing w:line="240" w:lineRule="auto"/>
        <w:rPr>
          <w:rFonts w:cs="Arial"/>
          <w:sz w:val="22"/>
          <w:szCs w:val="22"/>
        </w:rPr>
      </w:pPr>
      <w:r w:rsidRPr="00EE5858">
        <w:rPr>
          <w:rFonts w:cs="Arial"/>
          <w:sz w:val="22"/>
          <w:szCs w:val="22"/>
        </w:rPr>
        <w:t>ředitel Odboru právního a kontrolního</w:t>
      </w:r>
    </w:p>
    <w:p w:rsidR="00366ED9" w:rsidRPr="00EE5858" w:rsidRDefault="00366ED9" w:rsidP="00366ED9">
      <w:pPr>
        <w:spacing w:after="200" w:line="276" w:lineRule="auto"/>
        <w:jc w:val="center"/>
        <w:rPr>
          <w:rFonts w:cs="Arial"/>
          <w:b/>
          <w:sz w:val="22"/>
          <w:szCs w:val="22"/>
          <w:u w:val="single"/>
        </w:rPr>
      </w:pPr>
      <w:r w:rsidRPr="00EE5858">
        <w:rPr>
          <w:rFonts w:cs="Arial"/>
          <w:b/>
          <w:sz w:val="22"/>
          <w:szCs w:val="22"/>
          <w:u w:val="single"/>
        </w:rPr>
        <w:br w:type="page"/>
      </w:r>
      <w:r w:rsidRPr="00EE5858">
        <w:rPr>
          <w:rFonts w:cs="Arial"/>
          <w:b/>
          <w:sz w:val="22"/>
          <w:szCs w:val="22"/>
          <w:u w:val="single"/>
        </w:rPr>
        <w:lastRenderedPageBreak/>
        <w:t>Počty přijatých a vyřízených žádostí o informace</w:t>
      </w:r>
    </w:p>
    <w:p w:rsidR="00366ED9" w:rsidRPr="00EE5858" w:rsidRDefault="00366ED9" w:rsidP="00366ED9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  <w:r w:rsidRPr="00EE5858">
        <w:rPr>
          <w:rFonts w:cs="Arial"/>
          <w:b/>
          <w:sz w:val="22"/>
          <w:szCs w:val="22"/>
          <w:u w:val="single"/>
        </w:rPr>
        <w:t>v jednotlivých měsících roku 20</w:t>
      </w:r>
      <w:r w:rsidR="00B2470D" w:rsidRPr="00EE5858">
        <w:rPr>
          <w:rFonts w:cs="Arial"/>
          <w:b/>
          <w:sz w:val="22"/>
          <w:szCs w:val="22"/>
          <w:u w:val="single"/>
        </w:rPr>
        <w:t>1</w:t>
      </w:r>
      <w:r w:rsidR="00A34A38">
        <w:rPr>
          <w:rFonts w:cs="Arial"/>
          <w:b/>
          <w:sz w:val="22"/>
          <w:szCs w:val="22"/>
          <w:u w:val="single"/>
        </w:rPr>
        <w:t>9</w:t>
      </w:r>
      <w:r w:rsidRPr="00EE5858">
        <w:rPr>
          <w:rFonts w:cs="Arial"/>
          <w:b/>
          <w:sz w:val="22"/>
          <w:szCs w:val="22"/>
          <w:u w:val="single"/>
        </w:rPr>
        <w:t xml:space="preserve"> s ohledem na tematické okruhy</w:t>
      </w:r>
    </w:p>
    <w:p w:rsidR="00366ED9" w:rsidRPr="00EE5858" w:rsidRDefault="00366ED9" w:rsidP="00366ED9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C1461D" w:rsidRPr="00C1461D" w:rsidTr="00C1461D">
        <w:trPr>
          <w:trHeight w:val="33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2019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IV.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VIII.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IX.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X.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XI.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XII.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Σ</w:t>
            </w:r>
          </w:p>
        </w:tc>
      </w:tr>
      <w:tr w:rsidR="00C1461D" w:rsidRPr="00C1461D" w:rsidTr="00C1461D">
        <w:trPr>
          <w:trHeight w:val="33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bezpečnost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7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bydlení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cizina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doprava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Evropská unie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9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finance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justice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9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legislativa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lidská práva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masmédia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C1461D" w:rsidRPr="00C1461D" w:rsidTr="00C1461D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 xml:space="preserve">národ. </w:t>
            </w:r>
            <w:proofErr w:type="gramStart"/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problematika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C1461D" w:rsidRPr="00C1461D" w:rsidTr="00C1461D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neziskové organizace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obec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podnikání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 xml:space="preserve">premiér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11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privatizace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průmysl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restituce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C1461D" w:rsidRPr="00C1461D" w:rsidTr="00C1461D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soc. problematika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správní řízení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státní služba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strany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školství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vláda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</w:tr>
      <w:tr w:rsidR="00C1461D" w:rsidRPr="00C1461D" w:rsidTr="00C1461D">
        <w:trPr>
          <w:trHeight w:val="58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Úřad vlády ČR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31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zdravotnictví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zemědělství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C1461D" w:rsidRPr="00C1461D" w:rsidTr="00C1461D">
        <w:trPr>
          <w:trHeight w:val="315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 xml:space="preserve">živ. </w:t>
            </w:r>
            <w:proofErr w:type="gramStart"/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prostředí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C1461D" w:rsidRPr="00C1461D" w:rsidTr="00C1461D">
        <w:trPr>
          <w:trHeight w:val="33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DFDF"/>
            <w:vAlign w:val="center"/>
            <w:hideMark/>
          </w:tcPr>
          <w:p w:rsidR="00C1461D" w:rsidRPr="00C1461D" w:rsidRDefault="00C1461D" w:rsidP="00C146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1461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/>
              </w:rPr>
              <w:t>152</w:t>
            </w:r>
          </w:p>
        </w:tc>
      </w:tr>
    </w:tbl>
    <w:p w:rsidR="00301F66" w:rsidRPr="00EE5858" w:rsidRDefault="00301F66" w:rsidP="00366ED9">
      <w:pPr>
        <w:jc w:val="center"/>
        <w:rPr>
          <w:rFonts w:cs="Arial"/>
          <w:b/>
          <w:sz w:val="22"/>
          <w:szCs w:val="22"/>
          <w:u w:val="single"/>
        </w:rPr>
      </w:pPr>
    </w:p>
    <w:sectPr w:rsidR="00301F66" w:rsidRPr="00EE5858" w:rsidSect="00366ED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7D" w:rsidRDefault="0063647D">
      <w:pPr>
        <w:spacing w:line="240" w:lineRule="auto"/>
      </w:pPr>
      <w:r>
        <w:separator/>
      </w:r>
    </w:p>
  </w:endnote>
  <w:endnote w:type="continuationSeparator" w:id="0">
    <w:p w:rsidR="0063647D" w:rsidRDefault="00636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EB" w:rsidRPr="00896030" w:rsidRDefault="00214BEB" w:rsidP="00366ED9">
    <w:pPr>
      <w:pStyle w:val="Zpat"/>
      <w:pBdr>
        <w:top w:val="single" w:sz="4" w:space="1" w:color="auto"/>
      </w:pBd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Stran</w:t>
    </w:r>
    <w:r w:rsidRPr="00896030">
      <w:rPr>
        <w:rFonts w:ascii="Arial" w:hAnsi="Arial" w:cs="Arial"/>
        <w:sz w:val="20"/>
      </w:rPr>
      <w:t xml:space="preserve">a </w:t>
    </w:r>
    <w:r w:rsidRPr="00896030">
      <w:rPr>
        <w:rFonts w:ascii="Arial" w:hAnsi="Arial" w:cs="Arial"/>
        <w:bCs/>
        <w:sz w:val="20"/>
      </w:rPr>
      <w:fldChar w:fldCharType="begin"/>
    </w:r>
    <w:r w:rsidRPr="00896030">
      <w:rPr>
        <w:rFonts w:ascii="Arial" w:hAnsi="Arial" w:cs="Arial"/>
        <w:bCs/>
        <w:sz w:val="20"/>
      </w:rPr>
      <w:instrText>PAGE</w:instrText>
    </w:r>
    <w:r w:rsidRPr="00896030">
      <w:rPr>
        <w:rFonts w:ascii="Arial" w:hAnsi="Arial" w:cs="Arial"/>
        <w:bCs/>
        <w:sz w:val="20"/>
      </w:rPr>
      <w:fldChar w:fldCharType="separate"/>
    </w:r>
    <w:r w:rsidR="00270B0C">
      <w:rPr>
        <w:rFonts w:ascii="Arial" w:hAnsi="Arial" w:cs="Arial"/>
        <w:bCs/>
        <w:noProof/>
        <w:sz w:val="20"/>
      </w:rPr>
      <w:t>3</w:t>
    </w:r>
    <w:r w:rsidRPr="00896030">
      <w:rPr>
        <w:rFonts w:ascii="Arial" w:hAnsi="Arial" w:cs="Arial"/>
        <w:bCs/>
        <w:sz w:val="20"/>
      </w:rPr>
      <w:fldChar w:fldCharType="end"/>
    </w:r>
    <w:r w:rsidRPr="0089603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(celkem</w:t>
    </w:r>
    <w:r w:rsidRPr="00896030">
      <w:rPr>
        <w:rFonts w:ascii="Arial" w:hAnsi="Arial" w:cs="Arial"/>
        <w:sz w:val="20"/>
      </w:rPr>
      <w:t xml:space="preserve"> </w:t>
    </w:r>
    <w:r w:rsidRPr="00896030">
      <w:rPr>
        <w:rFonts w:ascii="Arial" w:hAnsi="Arial" w:cs="Arial"/>
        <w:bCs/>
        <w:sz w:val="20"/>
      </w:rPr>
      <w:fldChar w:fldCharType="begin"/>
    </w:r>
    <w:r w:rsidRPr="00896030">
      <w:rPr>
        <w:rFonts w:ascii="Arial" w:hAnsi="Arial" w:cs="Arial"/>
        <w:bCs/>
        <w:sz w:val="20"/>
      </w:rPr>
      <w:instrText>NUMPAGES</w:instrText>
    </w:r>
    <w:r w:rsidRPr="00896030">
      <w:rPr>
        <w:rFonts w:ascii="Arial" w:hAnsi="Arial" w:cs="Arial"/>
        <w:bCs/>
        <w:sz w:val="20"/>
      </w:rPr>
      <w:fldChar w:fldCharType="separate"/>
    </w:r>
    <w:r w:rsidR="00270B0C">
      <w:rPr>
        <w:rFonts w:ascii="Arial" w:hAnsi="Arial" w:cs="Arial"/>
        <w:bCs/>
        <w:noProof/>
        <w:sz w:val="20"/>
      </w:rPr>
      <w:t>3</w:t>
    </w:r>
    <w:r w:rsidRPr="00896030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214BEB" w:rsidRPr="0057515C" w:rsidTr="00366ED9">
      <w:trPr>
        <w:trHeight w:val="442"/>
        <w:jc w:val="center"/>
      </w:trPr>
      <w:tc>
        <w:tcPr>
          <w:tcW w:w="96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14BEB" w:rsidRPr="0057515C" w:rsidRDefault="00214BEB" w:rsidP="00366ED9">
          <w:pPr>
            <w:tabs>
              <w:tab w:val="center" w:pos="4536"/>
              <w:tab w:val="right" w:pos="9072"/>
            </w:tabs>
            <w:spacing w:before="60" w:line="240" w:lineRule="auto"/>
            <w:jc w:val="center"/>
            <w:rPr>
              <w:rFonts w:eastAsia="Times New Roman" w:cs="Arial"/>
              <w:sz w:val="18"/>
              <w:szCs w:val="18"/>
              <w:lang w:eastAsia="cs-CZ"/>
            </w:rPr>
          </w:pPr>
          <w:r w:rsidRPr="0057515C">
            <w:rPr>
              <w:rFonts w:eastAsia="Times New Roman" w:cs="Arial"/>
              <w:sz w:val="18"/>
              <w:szCs w:val="18"/>
              <w:lang w:eastAsia="cs-CZ"/>
            </w:rPr>
            <w:t xml:space="preserve">Úřad vlády České republiky, nábřeží Edvarda Beneše 4, </w:t>
          </w:r>
          <w:proofErr w:type="gramStart"/>
          <w:r w:rsidRPr="0057515C">
            <w:rPr>
              <w:rFonts w:eastAsia="Times New Roman" w:cs="Arial"/>
              <w:sz w:val="18"/>
              <w:szCs w:val="18"/>
              <w:lang w:eastAsia="cs-CZ"/>
            </w:rPr>
            <w:t>118 01  Praha</w:t>
          </w:r>
          <w:proofErr w:type="gramEnd"/>
          <w:r w:rsidRPr="0057515C">
            <w:rPr>
              <w:rFonts w:eastAsia="Times New Roman" w:cs="Arial"/>
              <w:sz w:val="18"/>
              <w:szCs w:val="18"/>
              <w:lang w:eastAsia="cs-CZ"/>
            </w:rPr>
            <w:t xml:space="preserve"> 1</w:t>
          </w:r>
        </w:p>
        <w:p w:rsidR="00214BEB" w:rsidRPr="0057515C" w:rsidRDefault="00214BEB" w:rsidP="00366ED9">
          <w:pPr>
            <w:tabs>
              <w:tab w:val="center" w:pos="4536"/>
              <w:tab w:val="right" w:pos="9072"/>
            </w:tabs>
            <w:spacing w:before="60" w:line="240" w:lineRule="auto"/>
            <w:jc w:val="center"/>
            <w:rPr>
              <w:rFonts w:eastAsia="Times New Roman" w:cs="Arial"/>
              <w:sz w:val="20"/>
              <w:lang w:eastAsia="cs-CZ"/>
            </w:rPr>
          </w:pPr>
          <w:r w:rsidRPr="0057515C">
            <w:rPr>
              <w:rFonts w:eastAsia="Times New Roman" w:cs="Arial"/>
              <w:sz w:val="18"/>
              <w:szCs w:val="18"/>
              <w:lang w:eastAsia="cs-CZ"/>
            </w:rPr>
            <w:t xml:space="preserve">ústředna 224 002 111, </w:t>
          </w:r>
          <w:hyperlink r:id="rId1" w:history="1">
            <w:r w:rsidRPr="00516458">
              <w:rPr>
                <w:rFonts w:eastAsia="Times New Roman" w:cs="Arial"/>
                <w:sz w:val="18"/>
                <w:szCs w:val="18"/>
                <w:lang w:eastAsia="cs-CZ"/>
              </w:rPr>
              <w:t>posta@vlada.cz</w:t>
            </w:r>
          </w:hyperlink>
          <w:r w:rsidRPr="0057515C">
            <w:rPr>
              <w:rFonts w:eastAsia="Times New Roman" w:cs="Arial"/>
              <w:sz w:val="18"/>
              <w:szCs w:val="18"/>
              <w:lang w:eastAsia="cs-CZ"/>
            </w:rPr>
            <w:t>, datová schránka: trfaa33</w:t>
          </w:r>
        </w:p>
      </w:tc>
    </w:tr>
  </w:tbl>
  <w:p w:rsidR="00214BEB" w:rsidRPr="0057515C" w:rsidRDefault="00214BEB" w:rsidP="00366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7D" w:rsidRDefault="0063647D">
      <w:pPr>
        <w:spacing w:line="240" w:lineRule="auto"/>
      </w:pPr>
      <w:r>
        <w:separator/>
      </w:r>
    </w:p>
  </w:footnote>
  <w:footnote w:type="continuationSeparator" w:id="0">
    <w:p w:rsidR="0063647D" w:rsidRDefault="00636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214BEB" w:rsidTr="00366ED9">
      <w:tc>
        <w:tcPr>
          <w:tcW w:w="6345" w:type="dxa"/>
          <w:shd w:val="clear" w:color="auto" w:fill="auto"/>
        </w:tcPr>
        <w:p w:rsidR="00214BEB" w:rsidRPr="00F76890" w:rsidRDefault="00214BEB" w:rsidP="00366ED9">
          <w:pPr>
            <w:tabs>
              <w:tab w:val="left" w:pos="1206"/>
            </w:tabs>
            <w:spacing w:before="120"/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právní a kontrolní</w:t>
          </w:r>
        </w:p>
      </w:tc>
      <w:tc>
        <w:tcPr>
          <w:tcW w:w="3544" w:type="dxa"/>
          <w:shd w:val="clear" w:color="auto" w:fill="auto"/>
        </w:tcPr>
        <w:p w:rsidR="00214BEB" w:rsidRDefault="00214BEB" w:rsidP="00366ED9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604F597" wp14:editId="574E6CDC">
                <wp:extent cx="2085975" cy="600075"/>
                <wp:effectExtent l="0" t="0" r="9525" b="952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BEB" w:rsidRPr="00A94081" w:rsidRDefault="00214BEB" w:rsidP="00366ED9">
    <w:pPr>
      <w:pStyle w:val="Zhlav"/>
      <w:rPr>
        <w:rFonts w:ascii="Arial" w:hAnsi="Arial" w:cs="Arial"/>
      </w:rPr>
    </w:pPr>
  </w:p>
  <w:p w:rsidR="00214BEB" w:rsidRPr="00AA1BE3" w:rsidRDefault="00214BEB" w:rsidP="00366ED9">
    <w:pPr>
      <w:pStyle w:val="Zhlav"/>
      <w:rPr>
        <w:rFonts w:ascii="Arial" w:hAnsi="Arial" w:cs="Arial"/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D9"/>
    <w:rsid w:val="0003764C"/>
    <w:rsid w:val="000A462D"/>
    <w:rsid w:val="000E5E8F"/>
    <w:rsid w:val="00107068"/>
    <w:rsid w:val="00121CD6"/>
    <w:rsid w:val="001327FE"/>
    <w:rsid w:val="00150EFE"/>
    <w:rsid w:val="00195F0A"/>
    <w:rsid w:val="001B644F"/>
    <w:rsid w:val="001F098B"/>
    <w:rsid w:val="001F271F"/>
    <w:rsid w:val="001F40F1"/>
    <w:rsid w:val="00214BEB"/>
    <w:rsid w:val="00233A0E"/>
    <w:rsid w:val="002456C4"/>
    <w:rsid w:val="00246933"/>
    <w:rsid w:val="00270B0C"/>
    <w:rsid w:val="00277890"/>
    <w:rsid w:val="002904EB"/>
    <w:rsid w:val="002A6B14"/>
    <w:rsid w:val="002B2F74"/>
    <w:rsid w:val="002B7713"/>
    <w:rsid w:val="00301F66"/>
    <w:rsid w:val="00314899"/>
    <w:rsid w:val="00327224"/>
    <w:rsid w:val="0033778D"/>
    <w:rsid w:val="003415FB"/>
    <w:rsid w:val="00361E4D"/>
    <w:rsid w:val="00366ED9"/>
    <w:rsid w:val="00387E6C"/>
    <w:rsid w:val="003B51B1"/>
    <w:rsid w:val="003C41DD"/>
    <w:rsid w:val="003D106E"/>
    <w:rsid w:val="0044492B"/>
    <w:rsid w:val="00463174"/>
    <w:rsid w:val="00476651"/>
    <w:rsid w:val="00492BB3"/>
    <w:rsid w:val="004E6E54"/>
    <w:rsid w:val="00523920"/>
    <w:rsid w:val="00527C7B"/>
    <w:rsid w:val="00544157"/>
    <w:rsid w:val="0055748A"/>
    <w:rsid w:val="0063647D"/>
    <w:rsid w:val="00693AEC"/>
    <w:rsid w:val="0069472D"/>
    <w:rsid w:val="006C3610"/>
    <w:rsid w:val="006C41DD"/>
    <w:rsid w:val="006C4A27"/>
    <w:rsid w:val="006F22A7"/>
    <w:rsid w:val="00726AAD"/>
    <w:rsid w:val="007C33D5"/>
    <w:rsid w:val="007C7986"/>
    <w:rsid w:val="007D1A7E"/>
    <w:rsid w:val="007F0131"/>
    <w:rsid w:val="008620F7"/>
    <w:rsid w:val="00876AF8"/>
    <w:rsid w:val="00885181"/>
    <w:rsid w:val="00891BD0"/>
    <w:rsid w:val="008C048B"/>
    <w:rsid w:val="008D64D8"/>
    <w:rsid w:val="00905157"/>
    <w:rsid w:val="00913980"/>
    <w:rsid w:val="009300D1"/>
    <w:rsid w:val="00967BF5"/>
    <w:rsid w:val="009975F0"/>
    <w:rsid w:val="009A54DA"/>
    <w:rsid w:val="009F6901"/>
    <w:rsid w:val="00A27DE5"/>
    <w:rsid w:val="00A34A38"/>
    <w:rsid w:val="00A53A83"/>
    <w:rsid w:val="00A92DE4"/>
    <w:rsid w:val="00AC7C48"/>
    <w:rsid w:val="00B2470D"/>
    <w:rsid w:val="00B30273"/>
    <w:rsid w:val="00BA3781"/>
    <w:rsid w:val="00C00FF2"/>
    <w:rsid w:val="00C1461D"/>
    <w:rsid w:val="00C75222"/>
    <w:rsid w:val="00D908F4"/>
    <w:rsid w:val="00DA229F"/>
    <w:rsid w:val="00E0001D"/>
    <w:rsid w:val="00E27FAC"/>
    <w:rsid w:val="00E451D7"/>
    <w:rsid w:val="00E72F43"/>
    <w:rsid w:val="00E93BD4"/>
    <w:rsid w:val="00EE5858"/>
    <w:rsid w:val="00F16A17"/>
    <w:rsid w:val="00F671CE"/>
    <w:rsid w:val="00FA33AB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ED9"/>
    <w:pPr>
      <w:spacing w:after="0" w:line="340" w:lineRule="exact"/>
    </w:pPr>
    <w:rPr>
      <w:rFonts w:ascii="Arial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66ED9"/>
  </w:style>
  <w:style w:type="paragraph" w:styleId="Zpat">
    <w:name w:val="footer"/>
    <w:basedOn w:val="Normln"/>
    <w:link w:val="Zpat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66ED9"/>
  </w:style>
  <w:style w:type="paragraph" w:styleId="Textbubliny">
    <w:name w:val="Balloon Text"/>
    <w:basedOn w:val="Normln"/>
    <w:link w:val="TextbublinyChar"/>
    <w:uiPriority w:val="99"/>
    <w:semiHidden/>
    <w:unhideWhenUsed/>
    <w:rsid w:val="0036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D9"/>
    <w:rPr>
      <w:rFonts w:ascii="Tahoma" w:hAnsi="Tahoma" w:cs="Tahoma"/>
      <w:sz w:val="16"/>
      <w:szCs w:val="16"/>
    </w:rPr>
  </w:style>
  <w:style w:type="paragraph" w:customStyle="1" w:styleId="detail-mezititulek">
    <w:name w:val="detail-mezititulek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tail-odstavec">
    <w:name w:val="detail-odstavec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51B1"/>
    <w:rPr>
      <w:color w:val="0000FF" w:themeColor="hyperlink"/>
      <w:u w:val="single"/>
    </w:rPr>
  </w:style>
  <w:style w:type="paragraph" w:customStyle="1" w:styleId="Default">
    <w:name w:val="Default"/>
    <w:rsid w:val="001F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ED9"/>
    <w:pPr>
      <w:spacing w:after="0" w:line="340" w:lineRule="exact"/>
    </w:pPr>
    <w:rPr>
      <w:rFonts w:ascii="Arial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66ED9"/>
  </w:style>
  <w:style w:type="paragraph" w:styleId="Zpat">
    <w:name w:val="footer"/>
    <w:basedOn w:val="Normln"/>
    <w:link w:val="ZpatChar"/>
    <w:uiPriority w:val="99"/>
    <w:unhideWhenUsed/>
    <w:rsid w:val="00366ED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66ED9"/>
  </w:style>
  <w:style w:type="paragraph" w:styleId="Textbubliny">
    <w:name w:val="Balloon Text"/>
    <w:basedOn w:val="Normln"/>
    <w:link w:val="TextbublinyChar"/>
    <w:uiPriority w:val="99"/>
    <w:semiHidden/>
    <w:unhideWhenUsed/>
    <w:rsid w:val="0036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D9"/>
    <w:rPr>
      <w:rFonts w:ascii="Tahoma" w:hAnsi="Tahoma" w:cs="Tahoma"/>
      <w:sz w:val="16"/>
      <w:szCs w:val="16"/>
    </w:rPr>
  </w:style>
  <w:style w:type="paragraph" w:customStyle="1" w:styleId="detail-mezititulek">
    <w:name w:val="detail-mezititulek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tail-odstavec">
    <w:name w:val="detail-odstavec"/>
    <w:basedOn w:val="Normln"/>
    <w:rsid w:val="00F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51B1"/>
    <w:rPr>
      <w:color w:val="0000FF" w:themeColor="hyperlink"/>
      <w:u w:val="single"/>
    </w:rPr>
  </w:style>
  <w:style w:type="paragraph" w:customStyle="1" w:styleId="Default">
    <w:name w:val="Default"/>
    <w:rsid w:val="001F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vl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Tereza</dc:creator>
  <cp:lastModifiedBy>Řezáčová Veronika</cp:lastModifiedBy>
  <cp:revision>12</cp:revision>
  <cp:lastPrinted>2020-02-14T08:38:00Z</cp:lastPrinted>
  <dcterms:created xsi:type="dcterms:W3CDTF">2020-02-06T13:09:00Z</dcterms:created>
  <dcterms:modified xsi:type="dcterms:W3CDTF">2020-02-14T08:38:00Z</dcterms:modified>
</cp:coreProperties>
</file>