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ook w:val="04A0" w:firstRow="1" w:lastRow="0" w:firstColumn="1" w:lastColumn="0" w:noHBand="0" w:noVBand="1"/>
      </w:tblPr>
      <w:tblGrid>
        <w:gridCol w:w="6345"/>
        <w:gridCol w:w="3544"/>
      </w:tblGrid>
      <w:tr w:rsidR="00B73CF6" w:rsidRPr="002E1641" w14:paraId="6875EA15" w14:textId="77777777" w:rsidTr="00DD0376">
        <w:trPr>
          <w:jc w:val="center"/>
        </w:trPr>
        <w:tc>
          <w:tcPr>
            <w:tcW w:w="6345" w:type="dxa"/>
            <w:shd w:val="clear" w:color="auto" w:fill="auto"/>
          </w:tcPr>
          <w:p w14:paraId="38842E23" w14:textId="51FC4A65" w:rsidR="00B73CF6" w:rsidRPr="00C10131" w:rsidRDefault="00B73CF6" w:rsidP="00CA0F7A">
            <w:pPr>
              <w:rPr>
                <w:rFonts w:asciiTheme="majorHAnsi" w:hAnsiTheme="majorHAnsi"/>
                <w:sz w:val="44"/>
                <w:szCs w:val="40"/>
              </w:rPr>
            </w:pPr>
            <w:bookmarkStart w:id="0" w:name="_GoBack"/>
            <w:bookmarkEnd w:id="0"/>
            <w:r w:rsidRPr="00C10131">
              <w:rPr>
                <w:rFonts w:asciiTheme="majorHAnsi" w:hAnsiTheme="majorHAnsi"/>
                <w:b/>
                <w:color w:val="1F497D" w:themeColor="text2"/>
                <w:sz w:val="44"/>
                <w:szCs w:val="44"/>
              </w:rPr>
              <w:t>Úřad vlády České republiky</w:t>
            </w:r>
            <w:r w:rsidRPr="00C10131">
              <w:rPr>
                <w:rFonts w:asciiTheme="majorHAnsi" w:hAnsiTheme="majorHAnsi"/>
                <w:b/>
                <w:color w:val="1F497D" w:themeColor="text2"/>
                <w:sz w:val="44"/>
                <w:szCs w:val="40"/>
              </w:rPr>
              <w:br/>
            </w:r>
            <w:r w:rsidRPr="00C10131">
              <w:rPr>
                <w:rFonts w:asciiTheme="majorHAnsi" w:hAnsiTheme="majorHAnsi"/>
                <w:color w:val="1F497D" w:themeColor="text2"/>
                <w:sz w:val="28"/>
                <w:szCs w:val="28"/>
              </w:rPr>
              <w:t xml:space="preserve">Pracovní skupina muži a rovnost žen a mužů                                        </w:t>
            </w:r>
          </w:p>
        </w:tc>
        <w:tc>
          <w:tcPr>
            <w:tcW w:w="3544" w:type="dxa"/>
            <w:shd w:val="clear" w:color="auto" w:fill="auto"/>
          </w:tcPr>
          <w:p w14:paraId="41EAD18D" w14:textId="77777777" w:rsidR="00B73CF6" w:rsidRPr="002E1641" w:rsidRDefault="00B73CF6" w:rsidP="00DD0376">
            <w:pPr>
              <w:pStyle w:val="Zhlav"/>
              <w:ind w:right="-267"/>
              <w:rPr>
                <w:rFonts w:ascii="Arial" w:hAnsi="Arial" w:cs="Arial"/>
              </w:rPr>
            </w:pPr>
            <w:r w:rsidRPr="002E1641">
              <w:rPr>
                <w:rFonts w:ascii="Arial" w:hAnsi="Arial" w:cs="Arial"/>
                <w:b/>
                <w:noProof/>
                <w:color w:val="1F497D"/>
                <w:sz w:val="44"/>
                <w:szCs w:val="28"/>
                <w:lang w:eastAsia="cs-CZ" w:bidi="ar-SA"/>
              </w:rPr>
              <w:drawing>
                <wp:inline distT="0" distB="0" distL="0" distR="0" wp14:anchorId="0EA21BFF" wp14:editId="7C18BC7B">
                  <wp:extent cx="1800225" cy="523875"/>
                  <wp:effectExtent l="0" t="0" r="9525" b="9525"/>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4C1EDDC1" w14:textId="77777777" w:rsidR="00B73CF6" w:rsidRPr="002E1641" w:rsidRDefault="00B73CF6" w:rsidP="00B73CF6">
      <w:pPr>
        <w:pStyle w:val="Standarduser"/>
        <w:spacing w:line="360" w:lineRule="auto"/>
        <w:jc w:val="center"/>
        <w:rPr>
          <w:rFonts w:ascii="Arial" w:hAnsi="Arial" w:cs="Arial"/>
          <w:b/>
          <w:bCs/>
          <w:sz w:val="28"/>
          <w:szCs w:val="22"/>
        </w:rPr>
      </w:pPr>
    </w:p>
    <w:p w14:paraId="572E0968" w14:textId="77777777" w:rsidR="00B73CF6" w:rsidRPr="002E1641" w:rsidRDefault="00B73CF6" w:rsidP="00B73CF6">
      <w:pPr>
        <w:pStyle w:val="Standarduser"/>
        <w:spacing w:line="360" w:lineRule="auto"/>
        <w:jc w:val="center"/>
        <w:rPr>
          <w:rFonts w:ascii="Arial" w:hAnsi="Arial" w:cs="Arial"/>
          <w:b/>
          <w:bCs/>
          <w:sz w:val="28"/>
          <w:szCs w:val="22"/>
        </w:rPr>
      </w:pPr>
    </w:p>
    <w:p w14:paraId="71427B0F" w14:textId="77777777" w:rsidR="00B73CF6" w:rsidRPr="002E1641" w:rsidRDefault="00B73CF6" w:rsidP="00B73CF6">
      <w:pPr>
        <w:pStyle w:val="Standarduser"/>
        <w:spacing w:line="360" w:lineRule="auto"/>
        <w:jc w:val="center"/>
        <w:rPr>
          <w:rFonts w:ascii="Arial" w:hAnsi="Arial" w:cs="Arial"/>
          <w:b/>
          <w:bCs/>
          <w:sz w:val="32"/>
          <w:szCs w:val="22"/>
        </w:rPr>
      </w:pPr>
    </w:p>
    <w:p w14:paraId="1E77E31D" w14:textId="77777777" w:rsidR="00B73CF6" w:rsidRPr="002E1641" w:rsidRDefault="00B73CF6" w:rsidP="00B73CF6">
      <w:pPr>
        <w:pStyle w:val="Standarduser"/>
        <w:spacing w:line="360" w:lineRule="auto"/>
        <w:jc w:val="center"/>
        <w:rPr>
          <w:rFonts w:ascii="Arial" w:hAnsi="Arial" w:cs="Arial"/>
          <w:b/>
          <w:bCs/>
          <w:sz w:val="32"/>
          <w:szCs w:val="22"/>
        </w:rPr>
      </w:pPr>
    </w:p>
    <w:p w14:paraId="7850A254" w14:textId="77777777" w:rsidR="00B73CF6" w:rsidRPr="002E1641" w:rsidRDefault="00B73CF6" w:rsidP="00B73CF6">
      <w:pPr>
        <w:pStyle w:val="Standarduser"/>
        <w:spacing w:line="360" w:lineRule="auto"/>
        <w:jc w:val="center"/>
        <w:rPr>
          <w:rFonts w:ascii="Arial" w:hAnsi="Arial" w:cs="Arial"/>
          <w:b/>
          <w:bCs/>
          <w:sz w:val="32"/>
          <w:szCs w:val="22"/>
        </w:rPr>
      </w:pPr>
    </w:p>
    <w:p w14:paraId="487065B4" w14:textId="77777777" w:rsidR="00B73CF6" w:rsidRPr="002E1641" w:rsidRDefault="00B73CF6" w:rsidP="00B73CF6">
      <w:pPr>
        <w:pStyle w:val="Standarduser"/>
        <w:spacing w:line="360" w:lineRule="auto"/>
        <w:jc w:val="center"/>
        <w:rPr>
          <w:rFonts w:ascii="Arial" w:hAnsi="Arial" w:cs="Arial"/>
          <w:b/>
          <w:bCs/>
          <w:sz w:val="32"/>
          <w:szCs w:val="22"/>
        </w:rPr>
      </w:pPr>
    </w:p>
    <w:p w14:paraId="44569486" w14:textId="77777777" w:rsidR="00C10131" w:rsidRDefault="00905527" w:rsidP="00B73CF6">
      <w:pPr>
        <w:pStyle w:val="Standarduser"/>
        <w:spacing w:line="360" w:lineRule="auto"/>
        <w:jc w:val="center"/>
        <w:rPr>
          <w:rFonts w:ascii="Arial" w:hAnsi="Arial" w:cs="Arial"/>
          <w:b/>
          <w:bCs/>
          <w:sz w:val="32"/>
          <w:szCs w:val="22"/>
        </w:rPr>
      </w:pPr>
      <w:r w:rsidRPr="002E1641">
        <w:rPr>
          <w:rFonts w:ascii="Arial" w:hAnsi="Arial" w:cs="Arial"/>
          <w:b/>
          <w:bCs/>
          <w:sz w:val="32"/>
          <w:szCs w:val="22"/>
        </w:rPr>
        <w:t xml:space="preserve">Muži a násilí </w:t>
      </w:r>
    </w:p>
    <w:p w14:paraId="525EEAD8" w14:textId="488CBC69" w:rsidR="00905527" w:rsidRPr="00C10131" w:rsidRDefault="00905527" w:rsidP="00B73CF6">
      <w:pPr>
        <w:pStyle w:val="Standarduser"/>
        <w:spacing w:line="360" w:lineRule="auto"/>
        <w:jc w:val="center"/>
        <w:rPr>
          <w:rFonts w:ascii="Arial" w:hAnsi="Arial" w:cs="Arial"/>
          <w:b/>
          <w:bCs/>
          <w:sz w:val="28"/>
          <w:szCs w:val="22"/>
        </w:rPr>
      </w:pPr>
      <w:r w:rsidRPr="00C10131">
        <w:rPr>
          <w:rFonts w:ascii="Arial" w:hAnsi="Arial" w:cs="Arial"/>
          <w:b/>
          <w:bCs/>
          <w:sz w:val="28"/>
          <w:szCs w:val="22"/>
        </w:rPr>
        <w:t>v České republice</w:t>
      </w:r>
    </w:p>
    <w:p w14:paraId="2104B19F" w14:textId="77777777" w:rsidR="00B73CF6" w:rsidRPr="002E1641" w:rsidRDefault="00B73CF6" w:rsidP="00B73CF6">
      <w:pPr>
        <w:pStyle w:val="Standarduseruser"/>
        <w:spacing w:line="276" w:lineRule="auto"/>
        <w:jc w:val="center"/>
        <w:rPr>
          <w:rFonts w:ascii="Arial" w:hAnsi="Arial" w:cs="Arial"/>
          <w:b/>
          <w:sz w:val="28"/>
          <w:szCs w:val="22"/>
        </w:rPr>
      </w:pPr>
    </w:p>
    <w:p w14:paraId="1E6435BD" w14:textId="77777777" w:rsidR="00905527" w:rsidRPr="002E1641" w:rsidRDefault="00905527" w:rsidP="00B73CF6">
      <w:pPr>
        <w:pStyle w:val="Standarduseruser"/>
        <w:spacing w:line="360" w:lineRule="auto"/>
        <w:jc w:val="center"/>
        <w:rPr>
          <w:rFonts w:ascii="Arial" w:hAnsi="Arial" w:cs="Arial"/>
          <w:b/>
          <w:szCs w:val="22"/>
        </w:rPr>
      </w:pPr>
      <w:r w:rsidRPr="002E1641">
        <w:rPr>
          <w:rFonts w:ascii="Arial" w:hAnsi="Arial" w:cs="Arial"/>
          <w:b/>
          <w:szCs w:val="22"/>
        </w:rPr>
        <w:t>Zpráva Pracovní skupiny muži a rovnost žen a mužů</w:t>
      </w:r>
    </w:p>
    <w:p w14:paraId="056E6244" w14:textId="77777777" w:rsidR="00905527" w:rsidRPr="002E1641" w:rsidRDefault="00905527" w:rsidP="00B73CF6">
      <w:pPr>
        <w:pStyle w:val="Standarduseruser"/>
        <w:jc w:val="both"/>
        <w:rPr>
          <w:rFonts w:ascii="Arial" w:hAnsi="Arial" w:cs="Arial"/>
          <w:sz w:val="22"/>
          <w:szCs w:val="22"/>
        </w:rPr>
      </w:pPr>
    </w:p>
    <w:p w14:paraId="1643A5D2" w14:textId="77777777" w:rsidR="00B73CF6" w:rsidRPr="002E1641" w:rsidRDefault="00B73CF6" w:rsidP="00B73CF6">
      <w:pPr>
        <w:pStyle w:val="Standarduseruser"/>
        <w:jc w:val="both"/>
        <w:rPr>
          <w:rFonts w:ascii="Arial" w:hAnsi="Arial" w:cs="Arial"/>
          <w:b/>
          <w:bCs/>
          <w:sz w:val="22"/>
          <w:szCs w:val="22"/>
        </w:rPr>
      </w:pPr>
    </w:p>
    <w:p w14:paraId="3C3D32A5" w14:textId="77777777" w:rsidR="00B73CF6" w:rsidRPr="002E1641" w:rsidRDefault="00B73CF6" w:rsidP="00B73CF6">
      <w:pPr>
        <w:pStyle w:val="Standarduseruser"/>
        <w:jc w:val="both"/>
        <w:rPr>
          <w:rFonts w:ascii="Arial" w:hAnsi="Arial" w:cs="Arial"/>
          <w:b/>
          <w:bCs/>
          <w:sz w:val="22"/>
          <w:szCs w:val="22"/>
        </w:rPr>
      </w:pPr>
    </w:p>
    <w:p w14:paraId="12CCB71D" w14:textId="77777777" w:rsidR="00B73CF6" w:rsidRPr="002E1641" w:rsidRDefault="00B73CF6" w:rsidP="00B73CF6">
      <w:pPr>
        <w:pStyle w:val="Standarduseruser"/>
        <w:jc w:val="both"/>
        <w:rPr>
          <w:rFonts w:ascii="Arial" w:hAnsi="Arial" w:cs="Arial"/>
          <w:b/>
          <w:bCs/>
          <w:sz w:val="22"/>
          <w:szCs w:val="22"/>
        </w:rPr>
      </w:pPr>
    </w:p>
    <w:p w14:paraId="52999ED6" w14:textId="77777777" w:rsidR="00B73CF6" w:rsidRPr="002E1641" w:rsidRDefault="00B73CF6" w:rsidP="00B73CF6">
      <w:pPr>
        <w:pStyle w:val="Standarduseruser"/>
        <w:jc w:val="both"/>
        <w:rPr>
          <w:rFonts w:ascii="Arial" w:hAnsi="Arial" w:cs="Arial"/>
          <w:b/>
          <w:bCs/>
          <w:sz w:val="22"/>
          <w:szCs w:val="22"/>
        </w:rPr>
      </w:pPr>
    </w:p>
    <w:p w14:paraId="68EBD723" w14:textId="77777777" w:rsidR="00B73CF6" w:rsidRPr="002E1641" w:rsidRDefault="00B73CF6" w:rsidP="00B73CF6">
      <w:pPr>
        <w:pStyle w:val="Standarduseruser"/>
        <w:jc w:val="both"/>
        <w:rPr>
          <w:rFonts w:ascii="Arial" w:hAnsi="Arial" w:cs="Arial"/>
          <w:b/>
          <w:bCs/>
          <w:sz w:val="22"/>
          <w:szCs w:val="22"/>
        </w:rPr>
      </w:pPr>
    </w:p>
    <w:p w14:paraId="3AA9447D" w14:textId="77777777" w:rsidR="00B73CF6" w:rsidRPr="002E1641" w:rsidRDefault="00B73CF6" w:rsidP="00B73CF6">
      <w:pPr>
        <w:pStyle w:val="Standarduseruser"/>
        <w:jc w:val="both"/>
        <w:rPr>
          <w:rFonts w:ascii="Arial" w:hAnsi="Arial" w:cs="Arial"/>
          <w:b/>
          <w:bCs/>
          <w:sz w:val="22"/>
          <w:szCs w:val="22"/>
        </w:rPr>
      </w:pPr>
    </w:p>
    <w:p w14:paraId="0AB54309" w14:textId="77777777" w:rsidR="00B73CF6" w:rsidRPr="002E1641" w:rsidRDefault="00B73CF6" w:rsidP="00B73CF6">
      <w:pPr>
        <w:pStyle w:val="Standarduseruser"/>
        <w:jc w:val="both"/>
        <w:rPr>
          <w:rFonts w:ascii="Arial" w:hAnsi="Arial" w:cs="Arial"/>
          <w:b/>
          <w:bCs/>
          <w:sz w:val="22"/>
          <w:szCs w:val="22"/>
        </w:rPr>
      </w:pPr>
    </w:p>
    <w:p w14:paraId="66D958A7" w14:textId="77846907" w:rsidR="00B73CF6" w:rsidRPr="002E1641" w:rsidRDefault="004D14D2" w:rsidP="004D14D2">
      <w:pPr>
        <w:pStyle w:val="Standarduseruser"/>
        <w:tabs>
          <w:tab w:val="left" w:pos="3892"/>
        </w:tabs>
        <w:jc w:val="both"/>
        <w:rPr>
          <w:rFonts w:ascii="Arial" w:hAnsi="Arial" w:cs="Arial"/>
          <w:b/>
          <w:bCs/>
          <w:sz w:val="22"/>
          <w:szCs w:val="22"/>
        </w:rPr>
      </w:pPr>
      <w:r>
        <w:rPr>
          <w:rFonts w:ascii="Arial" w:hAnsi="Arial" w:cs="Arial"/>
          <w:b/>
          <w:bCs/>
          <w:sz w:val="22"/>
          <w:szCs w:val="22"/>
        </w:rPr>
        <w:tab/>
      </w:r>
    </w:p>
    <w:p w14:paraId="3B2AFB33" w14:textId="77777777" w:rsidR="00B73CF6" w:rsidRPr="002E1641" w:rsidRDefault="00B73CF6" w:rsidP="00B73CF6">
      <w:pPr>
        <w:pStyle w:val="Standarduseruser"/>
        <w:jc w:val="both"/>
        <w:rPr>
          <w:rFonts w:ascii="Arial" w:hAnsi="Arial" w:cs="Arial"/>
          <w:b/>
          <w:bCs/>
          <w:sz w:val="22"/>
          <w:szCs w:val="22"/>
        </w:rPr>
      </w:pPr>
    </w:p>
    <w:p w14:paraId="7AF3A904" w14:textId="77777777" w:rsidR="00B73CF6" w:rsidRPr="002E1641" w:rsidRDefault="00B73CF6" w:rsidP="00B73CF6">
      <w:pPr>
        <w:pStyle w:val="Standarduseruser"/>
        <w:jc w:val="both"/>
        <w:rPr>
          <w:rFonts w:ascii="Arial" w:hAnsi="Arial" w:cs="Arial"/>
          <w:b/>
          <w:bCs/>
          <w:sz w:val="22"/>
          <w:szCs w:val="22"/>
        </w:rPr>
      </w:pPr>
    </w:p>
    <w:p w14:paraId="70A80852" w14:textId="77777777" w:rsidR="00B73CF6" w:rsidRPr="002E1641" w:rsidRDefault="00B73CF6" w:rsidP="00B73CF6">
      <w:pPr>
        <w:pStyle w:val="Standarduseruser"/>
        <w:jc w:val="both"/>
        <w:rPr>
          <w:rFonts w:ascii="Arial" w:hAnsi="Arial" w:cs="Arial"/>
          <w:b/>
          <w:bCs/>
          <w:sz w:val="22"/>
          <w:szCs w:val="22"/>
        </w:rPr>
      </w:pPr>
    </w:p>
    <w:p w14:paraId="79541404" w14:textId="77777777" w:rsidR="00B73CF6" w:rsidRPr="002E1641" w:rsidRDefault="00B73CF6" w:rsidP="00B73CF6">
      <w:pPr>
        <w:pStyle w:val="Standarduseruser"/>
        <w:jc w:val="both"/>
        <w:rPr>
          <w:rFonts w:ascii="Arial" w:hAnsi="Arial" w:cs="Arial"/>
          <w:b/>
          <w:bCs/>
          <w:sz w:val="22"/>
          <w:szCs w:val="22"/>
        </w:rPr>
      </w:pPr>
    </w:p>
    <w:p w14:paraId="2990E2C1" w14:textId="77777777" w:rsidR="00B73CF6" w:rsidRPr="002E1641" w:rsidRDefault="00B73CF6" w:rsidP="00B73CF6">
      <w:pPr>
        <w:pStyle w:val="Standarduseruser"/>
        <w:jc w:val="both"/>
        <w:rPr>
          <w:rFonts w:ascii="Arial" w:hAnsi="Arial" w:cs="Arial"/>
          <w:b/>
          <w:bCs/>
          <w:sz w:val="22"/>
          <w:szCs w:val="22"/>
        </w:rPr>
      </w:pPr>
    </w:p>
    <w:p w14:paraId="3657BEFC" w14:textId="77777777" w:rsidR="00B73CF6" w:rsidRPr="002E1641" w:rsidRDefault="00B73CF6" w:rsidP="00B73CF6">
      <w:pPr>
        <w:pStyle w:val="Standarduseruser"/>
        <w:jc w:val="both"/>
        <w:rPr>
          <w:rFonts w:ascii="Arial" w:hAnsi="Arial" w:cs="Arial"/>
          <w:b/>
          <w:bCs/>
          <w:sz w:val="22"/>
          <w:szCs w:val="22"/>
        </w:rPr>
      </w:pPr>
    </w:p>
    <w:p w14:paraId="5F469E37" w14:textId="77777777" w:rsidR="00B73CF6" w:rsidRPr="002E1641" w:rsidRDefault="00B73CF6" w:rsidP="00B73CF6">
      <w:pPr>
        <w:pStyle w:val="Standarduseruser"/>
        <w:jc w:val="both"/>
        <w:rPr>
          <w:rFonts w:ascii="Arial" w:hAnsi="Arial" w:cs="Arial"/>
          <w:b/>
          <w:bCs/>
          <w:sz w:val="22"/>
          <w:szCs w:val="22"/>
        </w:rPr>
      </w:pPr>
    </w:p>
    <w:p w14:paraId="33308790" w14:textId="77777777" w:rsidR="00B73CF6" w:rsidRPr="002E1641" w:rsidRDefault="00B73CF6" w:rsidP="00B73CF6">
      <w:pPr>
        <w:pStyle w:val="Standarduseruser"/>
        <w:jc w:val="both"/>
        <w:rPr>
          <w:rFonts w:ascii="Arial" w:hAnsi="Arial" w:cs="Arial"/>
          <w:b/>
          <w:bCs/>
          <w:sz w:val="22"/>
          <w:szCs w:val="22"/>
        </w:rPr>
      </w:pPr>
    </w:p>
    <w:p w14:paraId="67CD6225" w14:textId="77777777" w:rsidR="00B73CF6" w:rsidRPr="002E1641" w:rsidRDefault="00B73CF6" w:rsidP="00B73CF6">
      <w:pPr>
        <w:pStyle w:val="Standarduseruser"/>
        <w:jc w:val="both"/>
        <w:rPr>
          <w:rFonts w:ascii="Arial" w:hAnsi="Arial" w:cs="Arial"/>
          <w:b/>
          <w:bCs/>
          <w:sz w:val="22"/>
          <w:szCs w:val="22"/>
        </w:rPr>
      </w:pPr>
    </w:p>
    <w:p w14:paraId="4D3B268B" w14:textId="77777777" w:rsidR="00B73CF6" w:rsidRPr="002E1641" w:rsidRDefault="00B73CF6" w:rsidP="00B73CF6">
      <w:pPr>
        <w:pStyle w:val="Standarduseruser"/>
        <w:jc w:val="both"/>
        <w:rPr>
          <w:rFonts w:ascii="Arial" w:hAnsi="Arial" w:cs="Arial"/>
          <w:b/>
          <w:bCs/>
          <w:sz w:val="22"/>
          <w:szCs w:val="22"/>
        </w:rPr>
      </w:pPr>
    </w:p>
    <w:p w14:paraId="387C284C" w14:textId="40D56AB2" w:rsidR="00B73CF6" w:rsidRPr="002E1641" w:rsidRDefault="00905527" w:rsidP="00B73CF6">
      <w:pPr>
        <w:pStyle w:val="Standarduseruser"/>
        <w:jc w:val="both"/>
        <w:rPr>
          <w:rFonts w:ascii="Arial" w:hAnsi="Arial" w:cs="Arial"/>
          <w:b/>
          <w:bCs/>
          <w:sz w:val="22"/>
          <w:szCs w:val="22"/>
        </w:rPr>
      </w:pPr>
      <w:r w:rsidRPr="002E1641">
        <w:rPr>
          <w:rFonts w:ascii="Arial" w:hAnsi="Arial" w:cs="Arial"/>
          <w:b/>
          <w:bCs/>
          <w:sz w:val="22"/>
          <w:szCs w:val="22"/>
        </w:rPr>
        <w:t xml:space="preserve">Autorky a autoři: </w:t>
      </w:r>
      <w:r w:rsidR="00B73CF6" w:rsidRPr="002E1641">
        <w:rPr>
          <w:rFonts w:ascii="Arial" w:hAnsi="Arial" w:cs="Arial"/>
          <w:sz w:val="22"/>
          <w:szCs w:val="22"/>
        </w:rPr>
        <w:t xml:space="preserve">Kristýna Pešáková, Iva Šmídová, Martin Jára, Ivan Vodochodský, </w:t>
      </w:r>
      <w:r w:rsidR="003B04E5">
        <w:rPr>
          <w:rFonts w:ascii="Arial" w:hAnsi="Arial" w:cs="Arial"/>
          <w:sz w:val="22"/>
          <w:szCs w:val="22"/>
        </w:rPr>
        <w:t>Hana Maříková</w:t>
      </w:r>
      <w:r w:rsidR="00B73CF6" w:rsidRPr="002E1641">
        <w:rPr>
          <w:rFonts w:ascii="Arial" w:hAnsi="Arial" w:cs="Arial"/>
          <w:sz w:val="22"/>
          <w:szCs w:val="22"/>
        </w:rPr>
        <w:t xml:space="preserve">, Zdeněk Sloboda, Martin </w:t>
      </w:r>
      <w:proofErr w:type="spellStart"/>
      <w:r w:rsidR="00B73CF6" w:rsidRPr="002E1641">
        <w:rPr>
          <w:rFonts w:ascii="Arial" w:hAnsi="Arial" w:cs="Arial"/>
          <w:sz w:val="22"/>
          <w:szCs w:val="22"/>
        </w:rPr>
        <w:t>Fafejta</w:t>
      </w:r>
      <w:proofErr w:type="spellEnd"/>
      <w:r w:rsidR="00B73CF6" w:rsidRPr="002E1641">
        <w:rPr>
          <w:rFonts w:ascii="Arial" w:hAnsi="Arial" w:cs="Arial"/>
          <w:sz w:val="22"/>
          <w:szCs w:val="22"/>
        </w:rPr>
        <w:t xml:space="preserve">, Lukáš Müller, Miroslava Čechová, Alžběta </w:t>
      </w:r>
      <w:proofErr w:type="spellStart"/>
      <w:r w:rsidR="00B73CF6" w:rsidRPr="002E1641">
        <w:rPr>
          <w:rFonts w:ascii="Arial" w:hAnsi="Arial" w:cs="Arial"/>
          <w:sz w:val="22"/>
          <w:szCs w:val="22"/>
        </w:rPr>
        <w:t>Možíšová</w:t>
      </w:r>
      <w:proofErr w:type="spellEnd"/>
      <w:r w:rsidR="00B73CF6" w:rsidRPr="002E1641">
        <w:rPr>
          <w:rFonts w:ascii="Arial" w:hAnsi="Arial" w:cs="Arial"/>
          <w:sz w:val="22"/>
          <w:szCs w:val="22"/>
        </w:rPr>
        <w:t xml:space="preserve"> a Marta </w:t>
      </w:r>
      <w:proofErr w:type="spellStart"/>
      <w:r w:rsidR="00B73CF6" w:rsidRPr="002E1641">
        <w:rPr>
          <w:rFonts w:ascii="Arial" w:hAnsi="Arial" w:cs="Arial"/>
          <w:sz w:val="22"/>
          <w:szCs w:val="22"/>
        </w:rPr>
        <w:t>Vohlídalová</w:t>
      </w:r>
      <w:proofErr w:type="spellEnd"/>
    </w:p>
    <w:p w14:paraId="359DFAC6" w14:textId="77777777" w:rsidR="00905527" w:rsidRPr="002E1641" w:rsidRDefault="00905527" w:rsidP="00B73CF6">
      <w:pPr>
        <w:pStyle w:val="Standarduseruser"/>
        <w:jc w:val="both"/>
        <w:rPr>
          <w:rFonts w:ascii="Arial" w:hAnsi="Arial" w:cs="Arial"/>
          <w:sz w:val="22"/>
          <w:szCs w:val="22"/>
        </w:rPr>
      </w:pPr>
      <w:r w:rsidRPr="002E1641">
        <w:rPr>
          <w:rFonts w:ascii="Arial" w:hAnsi="Arial" w:cs="Arial"/>
          <w:b/>
          <w:bCs/>
          <w:sz w:val="22"/>
          <w:szCs w:val="22"/>
        </w:rPr>
        <w:t>Editorky:</w:t>
      </w:r>
      <w:r w:rsidRPr="002E1641">
        <w:rPr>
          <w:rFonts w:ascii="Arial" w:hAnsi="Arial" w:cs="Arial"/>
          <w:sz w:val="22"/>
          <w:szCs w:val="22"/>
        </w:rPr>
        <w:t xml:space="preserve"> Kristýna Pešáková, Iva Šmídová</w:t>
      </w:r>
    </w:p>
    <w:p w14:paraId="4553087D" w14:textId="0766E89B" w:rsidR="00B73CF6" w:rsidRPr="00F701FF" w:rsidRDefault="00B73CF6" w:rsidP="00B73CF6">
      <w:pPr>
        <w:pStyle w:val="Default"/>
        <w:rPr>
          <w:rFonts w:ascii="Arial" w:hAnsi="Arial"/>
          <w:sz w:val="22"/>
        </w:rPr>
      </w:pPr>
      <w:r w:rsidRPr="002E1641">
        <w:rPr>
          <w:rFonts w:ascii="Arial" w:hAnsi="Arial" w:cs="Arial"/>
          <w:b/>
          <w:bCs/>
          <w:sz w:val="22"/>
          <w:szCs w:val="22"/>
        </w:rPr>
        <w:t xml:space="preserve">Oponentky: </w:t>
      </w:r>
      <w:r w:rsidR="00080DBE" w:rsidRPr="00080DBE">
        <w:rPr>
          <w:rFonts w:ascii="Arial" w:eastAsia="SimSun" w:hAnsi="Arial" w:cs="Arial"/>
          <w:color w:val="auto"/>
          <w:kern w:val="3"/>
          <w:sz w:val="22"/>
          <w:szCs w:val="22"/>
          <w:lang w:eastAsia="zh-CN" w:bidi="hi-IN"/>
        </w:rPr>
        <w:t>Ludmila Čírtková, Br</w:t>
      </w:r>
      <w:r w:rsidR="00080DBE">
        <w:rPr>
          <w:rFonts w:ascii="Arial" w:eastAsia="SimSun" w:hAnsi="Arial" w:cs="Arial"/>
          <w:color w:val="auto"/>
          <w:kern w:val="3"/>
          <w:sz w:val="22"/>
          <w:szCs w:val="22"/>
          <w:lang w:eastAsia="zh-CN" w:bidi="hi-IN"/>
        </w:rPr>
        <w:t xml:space="preserve">anislava </w:t>
      </w:r>
      <w:proofErr w:type="spellStart"/>
      <w:r w:rsidR="00080DBE">
        <w:rPr>
          <w:rFonts w:ascii="Arial" w:eastAsia="SimSun" w:hAnsi="Arial" w:cs="Arial"/>
          <w:color w:val="auto"/>
          <w:kern w:val="3"/>
          <w:sz w:val="22"/>
          <w:szCs w:val="22"/>
          <w:lang w:eastAsia="zh-CN" w:bidi="hi-IN"/>
        </w:rPr>
        <w:t>Marvá</w:t>
      </w:r>
      <w:r w:rsidR="00080DBE" w:rsidRPr="00080DBE">
        <w:rPr>
          <w:rFonts w:ascii="Arial" w:eastAsia="SimSun" w:hAnsi="Arial" w:cs="Arial"/>
          <w:color w:val="auto"/>
          <w:kern w:val="3"/>
          <w:sz w:val="22"/>
          <w:szCs w:val="22"/>
          <w:lang w:eastAsia="zh-CN" w:bidi="hi-IN"/>
        </w:rPr>
        <w:t>nová</w:t>
      </w:r>
      <w:proofErr w:type="spellEnd"/>
      <w:r w:rsidR="00080DBE" w:rsidRPr="00080DBE">
        <w:rPr>
          <w:rFonts w:ascii="Arial" w:eastAsia="SimSun" w:hAnsi="Arial" w:cs="Arial"/>
          <w:color w:val="auto"/>
          <w:kern w:val="3"/>
          <w:sz w:val="22"/>
          <w:szCs w:val="22"/>
          <w:lang w:eastAsia="zh-CN" w:bidi="hi-IN"/>
        </w:rPr>
        <w:t xml:space="preserve"> Vargová</w:t>
      </w:r>
    </w:p>
    <w:p w14:paraId="1AFA8787" w14:textId="77777777" w:rsidR="00B73CF6" w:rsidRPr="002E1641" w:rsidRDefault="00B73CF6" w:rsidP="00B73CF6">
      <w:pPr>
        <w:pStyle w:val="Standarduseruser"/>
        <w:jc w:val="both"/>
        <w:rPr>
          <w:rFonts w:ascii="Arial" w:hAnsi="Arial" w:cs="Arial"/>
          <w:sz w:val="22"/>
          <w:szCs w:val="22"/>
        </w:rPr>
      </w:pPr>
    </w:p>
    <w:p w14:paraId="182E176B" w14:textId="77777777" w:rsidR="00B73CF6" w:rsidRPr="002E1641" w:rsidRDefault="00B73CF6" w:rsidP="00B73CF6">
      <w:pPr>
        <w:pStyle w:val="Standarduseruser"/>
        <w:jc w:val="both"/>
        <w:rPr>
          <w:rFonts w:ascii="Arial" w:hAnsi="Arial" w:cs="Arial"/>
          <w:sz w:val="22"/>
          <w:szCs w:val="22"/>
        </w:rPr>
      </w:pPr>
    </w:p>
    <w:p w14:paraId="08AA60C4" w14:textId="725F436C" w:rsidR="00905527" w:rsidRDefault="00B73CF6" w:rsidP="00B73CF6">
      <w:pPr>
        <w:pStyle w:val="Standarduseruser"/>
        <w:jc w:val="both"/>
        <w:rPr>
          <w:rFonts w:ascii="Arial" w:hAnsi="Arial" w:cs="Arial"/>
          <w:sz w:val="22"/>
          <w:szCs w:val="22"/>
        </w:rPr>
      </w:pPr>
      <w:r w:rsidRPr="002E1641">
        <w:rPr>
          <w:rFonts w:ascii="Arial" w:hAnsi="Arial" w:cs="Arial"/>
          <w:sz w:val="22"/>
          <w:szCs w:val="22"/>
        </w:rPr>
        <w:t xml:space="preserve">Zpráva byla schválena </w:t>
      </w:r>
      <w:r w:rsidRPr="002E1641">
        <w:rPr>
          <w:rFonts w:ascii="Arial" w:hAnsi="Arial" w:cs="Arial"/>
          <w:i/>
          <w:iCs/>
          <w:sz w:val="22"/>
          <w:szCs w:val="22"/>
        </w:rPr>
        <w:t xml:space="preserve">Pracovní skupinou muži a rovnost žen a mužů </w:t>
      </w:r>
      <w:r w:rsidR="006C26F9" w:rsidRPr="002E1641">
        <w:rPr>
          <w:rFonts w:ascii="Arial" w:hAnsi="Arial" w:cs="Arial"/>
          <w:sz w:val="22"/>
          <w:szCs w:val="22"/>
        </w:rPr>
        <w:t>dne </w:t>
      </w:r>
      <w:r w:rsidR="0046105D" w:rsidRPr="00166076">
        <w:rPr>
          <w:rFonts w:ascii="Arial" w:hAnsi="Arial" w:cs="Arial"/>
          <w:sz w:val="22"/>
          <w:szCs w:val="22"/>
        </w:rPr>
        <w:t>13</w:t>
      </w:r>
      <w:r w:rsidRPr="00166076">
        <w:rPr>
          <w:rFonts w:ascii="Arial" w:hAnsi="Arial" w:cs="Arial"/>
          <w:sz w:val="22"/>
          <w:szCs w:val="22"/>
        </w:rPr>
        <w:t>. září</w:t>
      </w:r>
      <w:r w:rsidRPr="002E1641">
        <w:rPr>
          <w:rFonts w:ascii="Arial" w:hAnsi="Arial" w:cs="Arial"/>
          <w:sz w:val="22"/>
          <w:szCs w:val="22"/>
        </w:rPr>
        <w:t xml:space="preserve"> 2016.</w:t>
      </w:r>
    </w:p>
    <w:p w14:paraId="5A0B9C56" w14:textId="77777777" w:rsidR="00DE69C4" w:rsidRDefault="00DE69C4" w:rsidP="00B73CF6">
      <w:pPr>
        <w:pStyle w:val="Standarduseruser"/>
        <w:jc w:val="both"/>
        <w:rPr>
          <w:rFonts w:ascii="Arial" w:hAnsi="Arial" w:cs="Arial"/>
          <w:sz w:val="22"/>
          <w:szCs w:val="22"/>
        </w:rPr>
      </w:pPr>
    </w:p>
    <w:p w14:paraId="0A797453" w14:textId="52C3032F" w:rsidR="00DE69C4" w:rsidRPr="002E1641" w:rsidRDefault="00DE69C4" w:rsidP="00B73CF6">
      <w:pPr>
        <w:pStyle w:val="Standarduseruser"/>
        <w:jc w:val="both"/>
        <w:rPr>
          <w:rFonts w:ascii="Arial" w:hAnsi="Arial" w:cs="Arial"/>
          <w:b/>
          <w:bCs/>
          <w:color w:val="008000"/>
          <w:sz w:val="22"/>
          <w:szCs w:val="22"/>
        </w:rPr>
      </w:pPr>
      <w:r>
        <w:rPr>
          <w:rFonts w:ascii="Arial" w:hAnsi="Arial" w:cs="Arial"/>
          <w:sz w:val="22"/>
          <w:szCs w:val="22"/>
        </w:rPr>
        <w:t xml:space="preserve">Zpráva byla předložena </w:t>
      </w:r>
      <w:r w:rsidRPr="001B5464">
        <w:rPr>
          <w:rFonts w:ascii="Arial" w:hAnsi="Arial" w:cs="Arial"/>
          <w:i/>
          <w:sz w:val="22"/>
          <w:szCs w:val="22"/>
        </w:rPr>
        <w:t>Radě vlády pro rovnost žen a mužů</w:t>
      </w:r>
      <w:r>
        <w:rPr>
          <w:rFonts w:ascii="Arial" w:hAnsi="Arial" w:cs="Arial"/>
          <w:sz w:val="22"/>
          <w:szCs w:val="22"/>
        </w:rPr>
        <w:t xml:space="preserve"> pro informaci dne </w:t>
      </w:r>
      <w:r w:rsidR="00E9422F" w:rsidRPr="00E9422F">
        <w:rPr>
          <w:rFonts w:ascii="Arial" w:hAnsi="Arial" w:cs="Arial"/>
          <w:sz w:val="22"/>
          <w:szCs w:val="22"/>
        </w:rPr>
        <w:t>21. října</w:t>
      </w:r>
      <w:r w:rsidRPr="00E9422F">
        <w:rPr>
          <w:rFonts w:ascii="Arial" w:hAnsi="Arial" w:cs="Arial"/>
          <w:sz w:val="22"/>
          <w:szCs w:val="22"/>
        </w:rPr>
        <w:t xml:space="preserve"> 2016.</w:t>
      </w:r>
    </w:p>
    <w:p w14:paraId="0B4EE2B9" w14:textId="77777777" w:rsidR="00905527" w:rsidRPr="002E1641" w:rsidRDefault="00905527" w:rsidP="00B73CF6">
      <w:pPr>
        <w:pStyle w:val="Standarduseruser"/>
        <w:jc w:val="both"/>
        <w:rPr>
          <w:rFonts w:ascii="Arial" w:hAnsi="Arial" w:cs="Arial"/>
          <w:b/>
          <w:bCs/>
          <w:sz w:val="22"/>
          <w:szCs w:val="22"/>
        </w:rPr>
      </w:pPr>
    </w:p>
    <w:p w14:paraId="4EC14E76" w14:textId="77777777" w:rsidR="00B73CF6" w:rsidRPr="002E1641" w:rsidRDefault="00B73CF6">
      <w:pPr>
        <w:widowControl/>
        <w:suppressAutoHyphens w:val="0"/>
        <w:autoSpaceDN/>
        <w:spacing w:after="200" w:line="276" w:lineRule="auto"/>
        <w:textAlignment w:val="auto"/>
        <w:rPr>
          <w:rFonts w:ascii="Arial" w:hAnsi="Arial" w:cs="Arial"/>
          <w:b/>
          <w:bCs/>
          <w:sz w:val="22"/>
          <w:szCs w:val="22"/>
        </w:rPr>
      </w:pPr>
      <w:r w:rsidRPr="002E1641">
        <w:rPr>
          <w:rFonts w:ascii="Arial" w:hAnsi="Arial" w:cs="Arial"/>
          <w:b/>
          <w:bCs/>
          <w:sz w:val="22"/>
          <w:szCs w:val="22"/>
        </w:rPr>
        <w:br w:type="page"/>
      </w:r>
    </w:p>
    <w:sdt>
      <w:sdtPr>
        <w:rPr>
          <w:rFonts w:ascii="Arial" w:eastAsia="SimSun" w:hAnsi="Arial" w:cs="Arial"/>
          <w:b w:val="0"/>
          <w:bCs w:val="0"/>
          <w:color w:val="auto"/>
          <w:kern w:val="3"/>
          <w:sz w:val="22"/>
          <w:szCs w:val="22"/>
          <w:lang w:eastAsia="zh-CN" w:bidi="hi-IN"/>
        </w:rPr>
        <w:id w:val="986750344"/>
        <w:docPartObj>
          <w:docPartGallery w:val="Table of Contents"/>
          <w:docPartUnique/>
        </w:docPartObj>
      </w:sdtPr>
      <w:sdtEndPr/>
      <w:sdtContent>
        <w:p w14:paraId="3C0EF66C" w14:textId="430698C9" w:rsidR="00AA2ED4" w:rsidRPr="003E78C5" w:rsidRDefault="00AA2ED4">
          <w:pPr>
            <w:pStyle w:val="Nadpisobsahu"/>
            <w:rPr>
              <w:rFonts w:ascii="Arial" w:hAnsi="Arial" w:cs="Arial"/>
              <w:color w:val="auto"/>
              <w:sz w:val="22"/>
              <w:szCs w:val="22"/>
            </w:rPr>
          </w:pPr>
          <w:r w:rsidRPr="003E78C5">
            <w:rPr>
              <w:rFonts w:ascii="Arial" w:hAnsi="Arial" w:cs="Arial"/>
              <w:color w:val="auto"/>
              <w:sz w:val="22"/>
              <w:szCs w:val="22"/>
            </w:rPr>
            <w:t>Obsah</w:t>
          </w:r>
        </w:p>
        <w:p w14:paraId="54775940" w14:textId="77777777" w:rsidR="00090F01" w:rsidRPr="00403DE4" w:rsidRDefault="00AA2ED4">
          <w:pPr>
            <w:pStyle w:val="Obsah1"/>
            <w:tabs>
              <w:tab w:val="left" w:pos="480"/>
              <w:tab w:val="right" w:leader="dot" w:pos="9628"/>
            </w:tabs>
            <w:rPr>
              <w:rFonts w:ascii="Arial" w:eastAsiaTheme="minorEastAsia" w:hAnsi="Arial" w:cs="Arial"/>
              <w:noProof/>
              <w:kern w:val="0"/>
              <w:sz w:val="22"/>
              <w:szCs w:val="22"/>
              <w:lang w:eastAsia="cs-CZ" w:bidi="ar-SA"/>
            </w:rPr>
          </w:pPr>
          <w:r w:rsidRPr="00152D2E">
            <w:rPr>
              <w:rFonts w:ascii="Arial" w:hAnsi="Arial" w:cs="Arial"/>
              <w:sz w:val="22"/>
              <w:szCs w:val="22"/>
            </w:rPr>
            <w:fldChar w:fldCharType="begin"/>
          </w:r>
          <w:r w:rsidRPr="00152D2E">
            <w:rPr>
              <w:rFonts w:ascii="Arial" w:hAnsi="Arial" w:cs="Arial"/>
              <w:sz w:val="22"/>
              <w:szCs w:val="22"/>
            </w:rPr>
            <w:instrText xml:space="preserve"> TOC \o "1-3" \h \z \u </w:instrText>
          </w:r>
          <w:r w:rsidRPr="00152D2E">
            <w:rPr>
              <w:rFonts w:ascii="Arial" w:hAnsi="Arial" w:cs="Arial"/>
              <w:sz w:val="22"/>
              <w:szCs w:val="22"/>
            </w:rPr>
            <w:fldChar w:fldCharType="separate"/>
          </w:r>
          <w:hyperlink w:anchor="_Toc463434320" w:history="1">
            <w:r w:rsidR="00090F01" w:rsidRPr="00403DE4">
              <w:rPr>
                <w:rStyle w:val="Hypertextovodkaz"/>
                <w:rFonts w:ascii="Arial" w:hAnsi="Arial" w:cs="Arial"/>
                <w:noProof/>
              </w:rPr>
              <w:t>1</w:t>
            </w:r>
            <w:r w:rsidR="00090F01" w:rsidRPr="00403DE4">
              <w:rPr>
                <w:rFonts w:ascii="Arial" w:eastAsiaTheme="minorEastAsia" w:hAnsi="Arial" w:cs="Arial"/>
                <w:noProof/>
                <w:kern w:val="0"/>
                <w:sz w:val="22"/>
                <w:szCs w:val="22"/>
                <w:lang w:eastAsia="cs-CZ" w:bidi="ar-SA"/>
              </w:rPr>
              <w:tab/>
            </w:r>
            <w:r w:rsidR="00090F01" w:rsidRPr="00403DE4">
              <w:rPr>
                <w:rStyle w:val="Hypertextovodkaz"/>
                <w:rFonts w:ascii="Arial" w:hAnsi="Arial" w:cs="Arial"/>
                <w:noProof/>
              </w:rPr>
              <w:t>Úvod</w:t>
            </w:r>
            <w:r w:rsidR="00090F01" w:rsidRPr="00403DE4">
              <w:rPr>
                <w:rFonts w:ascii="Arial" w:hAnsi="Arial" w:cs="Arial"/>
                <w:noProof/>
                <w:webHidden/>
              </w:rPr>
              <w:tab/>
            </w:r>
            <w:r w:rsidR="00090F01" w:rsidRPr="00403DE4">
              <w:rPr>
                <w:rFonts w:ascii="Arial" w:hAnsi="Arial" w:cs="Arial"/>
                <w:noProof/>
                <w:webHidden/>
              </w:rPr>
              <w:fldChar w:fldCharType="begin"/>
            </w:r>
            <w:r w:rsidR="00090F01" w:rsidRPr="00403DE4">
              <w:rPr>
                <w:rFonts w:ascii="Arial" w:hAnsi="Arial" w:cs="Arial"/>
                <w:noProof/>
                <w:webHidden/>
              </w:rPr>
              <w:instrText xml:space="preserve"> PAGEREF _Toc463434320 \h </w:instrText>
            </w:r>
            <w:r w:rsidR="00090F01" w:rsidRPr="00403DE4">
              <w:rPr>
                <w:rFonts w:ascii="Arial" w:hAnsi="Arial" w:cs="Arial"/>
                <w:noProof/>
                <w:webHidden/>
              </w:rPr>
            </w:r>
            <w:r w:rsidR="00090F01" w:rsidRPr="00403DE4">
              <w:rPr>
                <w:rFonts w:ascii="Arial" w:hAnsi="Arial" w:cs="Arial"/>
                <w:noProof/>
                <w:webHidden/>
              </w:rPr>
              <w:fldChar w:fldCharType="separate"/>
            </w:r>
            <w:r w:rsidR="00090F01" w:rsidRPr="00403DE4">
              <w:rPr>
                <w:rFonts w:ascii="Arial" w:hAnsi="Arial" w:cs="Arial"/>
                <w:noProof/>
                <w:webHidden/>
              </w:rPr>
              <w:t>2</w:t>
            </w:r>
            <w:r w:rsidR="00090F01" w:rsidRPr="00403DE4">
              <w:rPr>
                <w:rFonts w:ascii="Arial" w:hAnsi="Arial" w:cs="Arial"/>
                <w:noProof/>
                <w:webHidden/>
              </w:rPr>
              <w:fldChar w:fldCharType="end"/>
            </w:r>
          </w:hyperlink>
        </w:p>
        <w:p w14:paraId="01A7E092" w14:textId="77777777" w:rsidR="00090F01" w:rsidRPr="00403DE4" w:rsidRDefault="00EA7735">
          <w:pPr>
            <w:pStyle w:val="Obsah1"/>
            <w:tabs>
              <w:tab w:val="left" w:pos="480"/>
              <w:tab w:val="right" w:leader="dot" w:pos="9628"/>
            </w:tabs>
            <w:rPr>
              <w:rFonts w:ascii="Arial" w:eastAsiaTheme="minorEastAsia" w:hAnsi="Arial" w:cs="Arial"/>
              <w:noProof/>
              <w:kern w:val="0"/>
              <w:sz w:val="22"/>
              <w:szCs w:val="22"/>
              <w:lang w:eastAsia="cs-CZ" w:bidi="ar-SA"/>
            </w:rPr>
          </w:pPr>
          <w:hyperlink w:anchor="_Toc463434321" w:history="1">
            <w:r w:rsidR="00090F01" w:rsidRPr="00403DE4">
              <w:rPr>
                <w:rStyle w:val="Hypertextovodkaz"/>
                <w:rFonts w:ascii="Arial" w:hAnsi="Arial" w:cs="Arial"/>
                <w:noProof/>
              </w:rPr>
              <w:t>2</w:t>
            </w:r>
            <w:r w:rsidR="00090F01" w:rsidRPr="00403DE4">
              <w:rPr>
                <w:rFonts w:ascii="Arial" w:eastAsiaTheme="minorEastAsia" w:hAnsi="Arial" w:cs="Arial"/>
                <w:noProof/>
                <w:kern w:val="0"/>
                <w:sz w:val="22"/>
                <w:szCs w:val="22"/>
                <w:lang w:eastAsia="cs-CZ" w:bidi="ar-SA"/>
              </w:rPr>
              <w:tab/>
            </w:r>
            <w:r w:rsidR="00090F01" w:rsidRPr="00403DE4">
              <w:rPr>
                <w:rStyle w:val="Hypertextovodkaz"/>
                <w:rFonts w:ascii="Arial" w:hAnsi="Arial" w:cs="Arial"/>
                <w:noProof/>
              </w:rPr>
              <w:t>Paradoxy mediálního obrazu mužů a násilí</w:t>
            </w:r>
            <w:r w:rsidR="00090F01" w:rsidRPr="00403DE4">
              <w:rPr>
                <w:rFonts w:ascii="Arial" w:hAnsi="Arial" w:cs="Arial"/>
                <w:noProof/>
                <w:webHidden/>
              </w:rPr>
              <w:tab/>
            </w:r>
            <w:r w:rsidR="00090F01" w:rsidRPr="00403DE4">
              <w:rPr>
                <w:rFonts w:ascii="Arial" w:hAnsi="Arial" w:cs="Arial"/>
                <w:noProof/>
                <w:webHidden/>
              </w:rPr>
              <w:fldChar w:fldCharType="begin"/>
            </w:r>
            <w:r w:rsidR="00090F01" w:rsidRPr="00403DE4">
              <w:rPr>
                <w:rFonts w:ascii="Arial" w:hAnsi="Arial" w:cs="Arial"/>
                <w:noProof/>
                <w:webHidden/>
              </w:rPr>
              <w:instrText xml:space="preserve"> PAGEREF _Toc463434321 \h </w:instrText>
            </w:r>
            <w:r w:rsidR="00090F01" w:rsidRPr="00403DE4">
              <w:rPr>
                <w:rFonts w:ascii="Arial" w:hAnsi="Arial" w:cs="Arial"/>
                <w:noProof/>
                <w:webHidden/>
              </w:rPr>
            </w:r>
            <w:r w:rsidR="00090F01" w:rsidRPr="00403DE4">
              <w:rPr>
                <w:rFonts w:ascii="Arial" w:hAnsi="Arial" w:cs="Arial"/>
                <w:noProof/>
                <w:webHidden/>
              </w:rPr>
              <w:fldChar w:fldCharType="separate"/>
            </w:r>
            <w:r w:rsidR="00090F01" w:rsidRPr="00403DE4">
              <w:rPr>
                <w:rFonts w:ascii="Arial" w:hAnsi="Arial" w:cs="Arial"/>
                <w:noProof/>
                <w:webHidden/>
              </w:rPr>
              <w:t>4</w:t>
            </w:r>
            <w:r w:rsidR="00090F01" w:rsidRPr="00403DE4">
              <w:rPr>
                <w:rFonts w:ascii="Arial" w:hAnsi="Arial" w:cs="Arial"/>
                <w:noProof/>
                <w:webHidden/>
              </w:rPr>
              <w:fldChar w:fldCharType="end"/>
            </w:r>
          </w:hyperlink>
        </w:p>
        <w:p w14:paraId="205EF857" w14:textId="77777777" w:rsidR="00090F01" w:rsidRPr="00403DE4" w:rsidRDefault="00EA7735">
          <w:pPr>
            <w:pStyle w:val="Obsah1"/>
            <w:tabs>
              <w:tab w:val="left" w:pos="480"/>
              <w:tab w:val="right" w:leader="dot" w:pos="9628"/>
            </w:tabs>
            <w:rPr>
              <w:rFonts w:ascii="Arial" w:eastAsiaTheme="minorEastAsia" w:hAnsi="Arial" w:cs="Arial"/>
              <w:noProof/>
              <w:kern w:val="0"/>
              <w:sz w:val="22"/>
              <w:szCs w:val="22"/>
              <w:lang w:eastAsia="cs-CZ" w:bidi="ar-SA"/>
            </w:rPr>
          </w:pPr>
          <w:hyperlink w:anchor="_Toc463434322" w:history="1">
            <w:r w:rsidR="00090F01" w:rsidRPr="00403DE4">
              <w:rPr>
                <w:rStyle w:val="Hypertextovodkaz"/>
                <w:rFonts w:ascii="Arial" w:hAnsi="Arial" w:cs="Arial"/>
                <w:noProof/>
              </w:rPr>
              <w:t>3</w:t>
            </w:r>
            <w:r w:rsidR="00090F01" w:rsidRPr="00403DE4">
              <w:rPr>
                <w:rFonts w:ascii="Arial" w:eastAsiaTheme="minorEastAsia" w:hAnsi="Arial" w:cs="Arial"/>
                <w:noProof/>
                <w:kern w:val="0"/>
                <w:sz w:val="22"/>
                <w:szCs w:val="22"/>
                <w:lang w:eastAsia="cs-CZ" w:bidi="ar-SA"/>
              </w:rPr>
              <w:tab/>
            </w:r>
            <w:r w:rsidR="00090F01" w:rsidRPr="00403DE4">
              <w:rPr>
                <w:rStyle w:val="Hypertextovodkaz"/>
                <w:rFonts w:ascii="Arial" w:hAnsi="Arial" w:cs="Arial"/>
                <w:noProof/>
              </w:rPr>
              <w:t>Muži a násilí ve veřejné sféře</w:t>
            </w:r>
            <w:r w:rsidR="00090F01" w:rsidRPr="00403DE4">
              <w:rPr>
                <w:rFonts w:ascii="Arial" w:hAnsi="Arial" w:cs="Arial"/>
                <w:noProof/>
                <w:webHidden/>
              </w:rPr>
              <w:tab/>
            </w:r>
            <w:r w:rsidR="00090F01" w:rsidRPr="00403DE4">
              <w:rPr>
                <w:rFonts w:ascii="Arial" w:hAnsi="Arial" w:cs="Arial"/>
                <w:noProof/>
                <w:webHidden/>
              </w:rPr>
              <w:fldChar w:fldCharType="begin"/>
            </w:r>
            <w:r w:rsidR="00090F01" w:rsidRPr="00403DE4">
              <w:rPr>
                <w:rFonts w:ascii="Arial" w:hAnsi="Arial" w:cs="Arial"/>
                <w:noProof/>
                <w:webHidden/>
              </w:rPr>
              <w:instrText xml:space="preserve"> PAGEREF _Toc463434322 \h </w:instrText>
            </w:r>
            <w:r w:rsidR="00090F01" w:rsidRPr="00403DE4">
              <w:rPr>
                <w:rFonts w:ascii="Arial" w:hAnsi="Arial" w:cs="Arial"/>
                <w:noProof/>
                <w:webHidden/>
              </w:rPr>
            </w:r>
            <w:r w:rsidR="00090F01" w:rsidRPr="00403DE4">
              <w:rPr>
                <w:rFonts w:ascii="Arial" w:hAnsi="Arial" w:cs="Arial"/>
                <w:noProof/>
                <w:webHidden/>
              </w:rPr>
              <w:fldChar w:fldCharType="separate"/>
            </w:r>
            <w:r w:rsidR="00090F01" w:rsidRPr="00403DE4">
              <w:rPr>
                <w:rFonts w:ascii="Arial" w:hAnsi="Arial" w:cs="Arial"/>
                <w:noProof/>
                <w:webHidden/>
              </w:rPr>
              <w:t>7</w:t>
            </w:r>
            <w:r w:rsidR="00090F01" w:rsidRPr="00403DE4">
              <w:rPr>
                <w:rFonts w:ascii="Arial" w:hAnsi="Arial" w:cs="Arial"/>
                <w:noProof/>
                <w:webHidden/>
              </w:rPr>
              <w:fldChar w:fldCharType="end"/>
            </w:r>
          </w:hyperlink>
        </w:p>
        <w:p w14:paraId="7669D707" w14:textId="77777777" w:rsidR="00090F01" w:rsidRPr="00403DE4" w:rsidRDefault="00EA7735">
          <w:pPr>
            <w:pStyle w:val="Obsah2"/>
            <w:rPr>
              <w:rFonts w:eastAsiaTheme="minorEastAsia"/>
              <w:kern w:val="0"/>
              <w:lang w:eastAsia="cs-CZ" w:bidi="ar-SA"/>
            </w:rPr>
          </w:pPr>
          <w:hyperlink w:anchor="_Toc463434323" w:history="1">
            <w:r w:rsidR="00090F01" w:rsidRPr="00403DE4">
              <w:rPr>
                <w:rStyle w:val="Hypertextovodkaz"/>
              </w:rPr>
              <w:t>3.1</w:t>
            </w:r>
            <w:r w:rsidR="00090F01" w:rsidRPr="00403DE4">
              <w:rPr>
                <w:rFonts w:eastAsiaTheme="minorEastAsia"/>
                <w:kern w:val="0"/>
                <w:lang w:eastAsia="cs-CZ" w:bidi="ar-SA"/>
              </w:rPr>
              <w:tab/>
            </w:r>
            <w:r w:rsidR="00090F01" w:rsidRPr="00403DE4">
              <w:rPr>
                <w:rStyle w:val="Hypertextovodkaz"/>
              </w:rPr>
              <w:t>Násilí na veřejnosti</w:t>
            </w:r>
            <w:r w:rsidR="00090F01" w:rsidRPr="00403DE4">
              <w:rPr>
                <w:webHidden/>
              </w:rPr>
              <w:tab/>
            </w:r>
            <w:r w:rsidR="00090F01" w:rsidRPr="00403DE4">
              <w:rPr>
                <w:webHidden/>
              </w:rPr>
              <w:fldChar w:fldCharType="begin"/>
            </w:r>
            <w:r w:rsidR="00090F01" w:rsidRPr="00403DE4">
              <w:rPr>
                <w:webHidden/>
              </w:rPr>
              <w:instrText xml:space="preserve"> PAGEREF _Toc463434323 \h </w:instrText>
            </w:r>
            <w:r w:rsidR="00090F01" w:rsidRPr="00403DE4">
              <w:rPr>
                <w:webHidden/>
              </w:rPr>
            </w:r>
            <w:r w:rsidR="00090F01" w:rsidRPr="00403DE4">
              <w:rPr>
                <w:webHidden/>
              </w:rPr>
              <w:fldChar w:fldCharType="separate"/>
            </w:r>
            <w:r w:rsidR="00090F01" w:rsidRPr="00403DE4">
              <w:rPr>
                <w:webHidden/>
              </w:rPr>
              <w:t>8</w:t>
            </w:r>
            <w:r w:rsidR="00090F01" w:rsidRPr="00403DE4">
              <w:rPr>
                <w:webHidden/>
              </w:rPr>
              <w:fldChar w:fldCharType="end"/>
            </w:r>
          </w:hyperlink>
        </w:p>
        <w:p w14:paraId="556B2070" w14:textId="77777777" w:rsidR="00090F01" w:rsidRPr="00403DE4" w:rsidRDefault="00EA7735">
          <w:pPr>
            <w:pStyle w:val="Obsah2"/>
            <w:rPr>
              <w:rFonts w:eastAsiaTheme="minorEastAsia"/>
              <w:kern w:val="0"/>
              <w:lang w:eastAsia="cs-CZ" w:bidi="ar-SA"/>
            </w:rPr>
          </w:pPr>
          <w:hyperlink w:anchor="_Toc463434324" w:history="1">
            <w:r w:rsidR="00090F01" w:rsidRPr="00403DE4">
              <w:rPr>
                <w:rStyle w:val="Hypertextovodkaz"/>
              </w:rPr>
              <w:t>3.2</w:t>
            </w:r>
            <w:r w:rsidR="00090F01" w:rsidRPr="00403DE4">
              <w:rPr>
                <w:rFonts w:eastAsiaTheme="minorEastAsia"/>
                <w:kern w:val="0"/>
                <w:lang w:eastAsia="cs-CZ" w:bidi="ar-SA"/>
              </w:rPr>
              <w:tab/>
            </w:r>
            <w:r w:rsidR="00090F01" w:rsidRPr="00403DE4">
              <w:rPr>
                <w:rStyle w:val="Hypertextovodkaz"/>
              </w:rPr>
              <w:t>Násilí ve veřejných institucích</w:t>
            </w:r>
            <w:r w:rsidR="00090F01" w:rsidRPr="00403DE4">
              <w:rPr>
                <w:webHidden/>
              </w:rPr>
              <w:tab/>
            </w:r>
            <w:r w:rsidR="00090F01" w:rsidRPr="00403DE4">
              <w:rPr>
                <w:webHidden/>
              </w:rPr>
              <w:fldChar w:fldCharType="begin"/>
            </w:r>
            <w:r w:rsidR="00090F01" w:rsidRPr="00403DE4">
              <w:rPr>
                <w:webHidden/>
              </w:rPr>
              <w:instrText xml:space="preserve"> PAGEREF _Toc463434324 \h </w:instrText>
            </w:r>
            <w:r w:rsidR="00090F01" w:rsidRPr="00403DE4">
              <w:rPr>
                <w:webHidden/>
              </w:rPr>
            </w:r>
            <w:r w:rsidR="00090F01" w:rsidRPr="00403DE4">
              <w:rPr>
                <w:webHidden/>
              </w:rPr>
              <w:fldChar w:fldCharType="separate"/>
            </w:r>
            <w:r w:rsidR="00090F01" w:rsidRPr="00403DE4">
              <w:rPr>
                <w:webHidden/>
              </w:rPr>
              <w:t>10</w:t>
            </w:r>
            <w:r w:rsidR="00090F01" w:rsidRPr="00403DE4">
              <w:rPr>
                <w:webHidden/>
              </w:rPr>
              <w:fldChar w:fldCharType="end"/>
            </w:r>
          </w:hyperlink>
        </w:p>
        <w:p w14:paraId="09C858B5" w14:textId="77777777" w:rsidR="00090F01" w:rsidRPr="00403DE4" w:rsidRDefault="00EA7735">
          <w:pPr>
            <w:pStyle w:val="Obsah3"/>
            <w:rPr>
              <w:rFonts w:eastAsiaTheme="minorEastAsia"/>
              <w:kern w:val="0"/>
              <w:lang w:eastAsia="cs-CZ" w:bidi="ar-SA"/>
            </w:rPr>
          </w:pPr>
          <w:hyperlink w:anchor="_Toc463434325" w:history="1">
            <w:r w:rsidR="00090F01" w:rsidRPr="00403DE4">
              <w:rPr>
                <w:rStyle w:val="Hypertextovodkaz"/>
              </w:rPr>
              <w:t>3.2.1</w:t>
            </w:r>
            <w:r w:rsidR="00090F01" w:rsidRPr="00403DE4">
              <w:rPr>
                <w:rFonts w:eastAsiaTheme="minorEastAsia"/>
                <w:kern w:val="0"/>
                <w:lang w:eastAsia="cs-CZ" w:bidi="ar-SA"/>
              </w:rPr>
              <w:tab/>
            </w:r>
            <w:r w:rsidR="00090F01" w:rsidRPr="00403DE4">
              <w:rPr>
                <w:rStyle w:val="Hypertextovodkaz"/>
              </w:rPr>
              <w:t>Muži a násilí na školách a v chlapeckých skupinách</w:t>
            </w:r>
            <w:r w:rsidR="00090F01" w:rsidRPr="00403DE4">
              <w:rPr>
                <w:webHidden/>
              </w:rPr>
              <w:tab/>
            </w:r>
            <w:r w:rsidR="00090F01" w:rsidRPr="00403DE4">
              <w:rPr>
                <w:webHidden/>
              </w:rPr>
              <w:fldChar w:fldCharType="begin"/>
            </w:r>
            <w:r w:rsidR="00090F01" w:rsidRPr="00403DE4">
              <w:rPr>
                <w:webHidden/>
              </w:rPr>
              <w:instrText xml:space="preserve"> PAGEREF _Toc463434325 \h </w:instrText>
            </w:r>
            <w:r w:rsidR="00090F01" w:rsidRPr="00403DE4">
              <w:rPr>
                <w:webHidden/>
              </w:rPr>
            </w:r>
            <w:r w:rsidR="00090F01" w:rsidRPr="00403DE4">
              <w:rPr>
                <w:webHidden/>
              </w:rPr>
              <w:fldChar w:fldCharType="separate"/>
            </w:r>
            <w:r w:rsidR="00090F01" w:rsidRPr="00403DE4">
              <w:rPr>
                <w:webHidden/>
              </w:rPr>
              <w:t>10</w:t>
            </w:r>
            <w:r w:rsidR="00090F01" w:rsidRPr="00403DE4">
              <w:rPr>
                <w:webHidden/>
              </w:rPr>
              <w:fldChar w:fldCharType="end"/>
            </w:r>
          </w:hyperlink>
        </w:p>
        <w:p w14:paraId="65FFE06F" w14:textId="77777777" w:rsidR="00090F01" w:rsidRPr="00403DE4" w:rsidRDefault="00EA7735">
          <w:pPr>
            <w:pStyle w:val="Obsah3"/>
            <w:rPr>
              <w:rFonts w:eastAsiaTheme="minorEastAsia"/>
              <w:kern w:val="0"/>
              <w:lang w:eastAsia="cs-CZ" w:bidi="ar-SA"/>
            </w:rPr>
          </w:pPr>
          <w:hyperlink w:anchor="_Toc463434326" w:history="1">
            <w:r w:rsidR="00090F01" w:rsidRPr="00403DE4">
              <w:rPr>
                <w:rStyle w:val="Hypertextovodkaz"/>
              </w:rPr>
              <w:t>3.2.2</w:t>
            </w:r>
            <w:r w:rsidR="00090F01" w:rsidRPr="00403DE4">
              <w:rPr>
                <w:rFonts w:eastAsiaTheme="minorEastAsia"/>
                <w:kern w:val="0"/>
                <w:lang w:eastAsia="cs-CZ" w:bidi="ar-SA"/>
              </w:rPr>
              <w:tab/>
            </w:r>
            <w:r w:rsidR="00090F01" w:rsidRPr="00403DE4">
              <w:rPr>
                <w:rStyle w:val="Hypertextovodkaz"/>
              </w:rPr>
              <w:t>Šikana v pracovních organizacích a strukturách</w:t>
            </w:r>
            <w:r w:rsidR="00090F01" w:rsidRPr="00403DE4">
              <w:rPr>
                <w:webHidden/>
              </w:rPr>
              <w:tab/>
            </w:r>
            <w:r w:rsidR="00090F01" w:rsidRPr="00403DE4">
              <w:rPr>
                <w:webHidden/>
              </w:rPr>
              <w:fldChar w:fldCharType="begin"/>
            </w:r>
            <w:r w:rsidR="00090F01" w:rsidRPr="00403DE4">
              <w:rPr>
                <w:webHidden/>
              </w:rPr>
              <w:instrText xml:space="preserve"> PAGEREF _Toc463434326 \h </w:instrText>
            </w:r>
            <w:r w:rsidR="00090F01" w:rsidRPr="00403DE4">
              <w:rPr>
                <w:webHidden/>
              </w:rPr>
            </w:r>
            <w:r w:rsidR="00090F01" w:rsidRPr="00403DE4">
              <w:rPr>
                <w:webHidden/>
              </w:rPr>
              <w:fldChar w:fldCharType="separate"/>
            </w:r>
            <w:r w:rsidR="00090F01" w:rsidRPr="00403DE4">
              <w:rPr>
                <w:webHidden/>
              </w:rPr>
              <w:t>11</w:t>
            </w:r>
            <w:r w:rsidR="00090F01" w:rsidRPr="00403DE4">
              <w:rPr>
                <w:webHidden/>
              </w:rPr>
              <w:fldChar w:fldCharType="end"/>
            </w:r>
          </w:hyperlink>
        </w:p>
        <w:p w14:paraId="2451E382" w14:textId="77777777" w:rsidR="00090F01" w:rsidRPr="00403DE4" w:rsidRDefault="00EA7735">
          <w:pPr>
            <w:pStyle w:val="Obsah3"/>
            <w:rPr>
              <w:rFonts w:eastAsiaTheme="minorEastAsia"/>
              <w:kern w:val="0"/>
              <w:lang w:eastAsia="cs-CZ" w:bidi="ar-SA"/>
            </w:rPr>
          </w:pPr>
          <w:hyperlink w:anchor="_Toc463434327" w:history="1">
            <w:r w:rsidR="00090F01" w:rsidRPr="00403DE4">
              <w:rPr>
                <w:rStyle w:val="Hypertextovodkaz"/>
              </w:rPr>
              <w:t>3.2.3</w:t>
            </w:r>
            <w:r w:rsidR="00090F01" w:rsidRPr="00403DE4">
              <w:rPr>
                <w:rFonts w:eastAsiaTheme="minorEastAsia"/>
                <w:kern w:val="0"/>
                <w:lang w:eastAsia="cs-CZ" w:bidi="ar-SA"/>
              </w:rPr>
              <w:tab/>
            </w:r>
            <w:r w:rsidR="00090F01" w:rsidRPr="00403DE4">
              <w:rPr>
                <w:rStyle w:val="Hypertextovodkaz"/>
              </w:rPr>
              <w:t>Násilí v armádě, vězeňství a policii</w:t>
            </w:r>
            <w:r w:rsidR="00090F01" w:rsidRPr="00403DE4">
              <w:rPr>
                <w:webHidden/>
              </w:rPr>
              <w:tab/>
            </w:r>
            <w:r w:rsidR="00090F01" w:rsidRPr="00403DE4">
              <w:rPr>
                <w:webHidden/>
              </w:rPr>
              <w:fldChar w:fldCharType="begin"/>
            </w:r>
            <w:r w:rsidR="00090F01" w:rsidRPr="00403DE4">
              <w:rPr>
                <w:webHidden/>
              </w:rPr>
              <w:instrText xml:space="preserve"> PAGEREF _Toc463434327 \h </w:instrText>
            </w:r>
            <w:r w:rsidR="00090F01" w:rsidRPr="00403DE4">
              <w:rPr>
                <w:webHidden/>
              </w:rPr>
            </w:r>
            <w:r w:rsidR="00090F01" w:rsidRPr="00403DE4">
              <w:rPr>
                <w:webHidden/>
              </w:rPr>
              <w:fldChar w:fldCharType="separate"/>
            </w:r>
            <w:r w:rsidR="00090F01" w:rsidRPr="00403DE4">
              <w:rPr>
                <w:webHidden/>
              </w:rPr>
              <w:t>12</w:t>
            </w:r>
            <w:r w:rsidR="00090F01" w:rsidRPr="00403DE4">
              <w:rPr>
                <w:webHidden/>
              </w:rPr>
              <w:fldChar w:fldCharType="end"/>
            </w:r>
          </w:hyperlink>
        </w:p>
        <w:p w14:paraId="7491BC41" w14:textId="77777777" w:rsidR="00090F01" w:rsidRPr="00403DE4" w:rsidRDefault="00EA7735">
          <w:pPr>
            <w:pStyle w:val="Obsah2"/>
            <w:rPr>
              <w:rFonts w:eastAsiaTheme="minorEastAsia"/>
              <w:kern w:val="0"/>
              <w:lang w:eastAsia="cs-CZ" w:bidi="ar-SA"/>
            </w:rPr>
          </w:pPr>
          <w:hyperlink w:anchor="_Toc463434328" w:history="1">
            <w:r w:rsidR="00090F01" w:rsidRPr="00403DE4">
              <w:rPr>
                <w:rStyle w:val="Hypertextovodkaz"/>
              </w:rPr>
              <w:t>3.3</w:t>
            </w:r>
            <w:r w:rsidR="00090F01" w:rsidRPr="00403DE4">
              <w:rPr>
                <w:rFonts w:eastAsiaTheme="minorEastAsia"/>
                <w:kern w:val="0"/>
                <w:lang w:eastAsia="cs-CZ" w:bidi="ar-SA"/>
              </w:rPr>
              <w:tab/>
            </w:r>
            <w:r w:rsidR="00090F01" w:rsidRPr="00403DE4">
              <w:rPr>
                <w:rStyle w:val="Hypertextovodkaz"/>
              </w:rPr>
              <w:t>Kyberšikana a násilí ve virtuálním prostředí</w:t>
            </w:r>
            <w:r w:rsidR="00090F01" w:rsidRPr="00403DE4">
              <w:rPr>
                <w:webHidden/>
              </w:rPr>
              <w:tab/>
            </w:r>
            <w:r w:rsidR="00090F01" w:rsidRPr="00403DE4">
              <w:rPr>
                <w:webHidden/>
              </w:rPr>
              <w:fldChar w:fldCharType="begin"/>
            </w:r>
            <w:r w:rsidR="00090F01" w:rsidRPr="00403DE4">
              <w:rPr>
                <w:webHidden/>
              </w:rPr>
              <w:instrText xml:space="preserve"> PAGEREF _Toc463434328 \h </w:instrText>
            </w:r>
            <w:r w:rsidR="00090F01" w:rsidRPr="00403DE4">
              <w:rPr>
                <w:webHidden/>
              </w:rPr>
            </w:r>
            <w:r w:rsidR="00090F01" w:rsidRPr="00403DE4">
              <w:rPr>
                <w:webHidden/>
              </w:rPr>
              <w:fldChar w:fldCharType="separate"/>
            </w:r>
            <w:r w:rsidR="00090F01" w:rsidRPr="00403DE4">
              <w:rPr>
                <w:webHidden/>
              </w:rPr>
              <w:t>12</w:t>
            </w:r>
            <w:r w:rsidR="00090F01" w:rsidRPr="00403DE4">
              <w:rPr>
                <w:webHidden/>
              </w:rPr>
              <w:fldChar w:fldCharType="end"/>
            </w:r>
          </w:hyperlink>
        </w:p>
        <w:p w14:paraId="15EFF523" w14:textId="77777777" w:rsidR="00090F01" w:rsidRPr="00403DE4" w:rsidRDefault="00EA7735">
          <w:pPr>
            <w:pStyle w:val="Obsah2"/>
            <w:rPr>
              <w:rFonts w:eastAsiaTheme="minorEastAsia"/>
              <w:kern w:val="0"/>
              <w:lang w:eastAsia="cs-CZ" w:bidi="ar-SA"/>
            </w:rPr>
          </w:pPr>
          <w:hyperlink w:anchor="_Toc463434329" w:history="1">
            <w:r w:rsidR="00090F01" w:rsidRPr="00403DE4">
              <w:rPr>
                <w:rStyle w:val="Hypertextovodkaz"/>
              </w:rPr>
              <w:t>3.4</w:t>
            </w:r>
            <w:r w:rsidR="00090F01" w:rsidRPr="00403DE4">
              <w:rPr>
                <w:rFonts w:eastAsiaTheme="minorEastAsia"/>
                <w:kern w:val="0"/>
                <w:lang w:eastAsia="cs-CZ" w:bidi="ar-SA"/>
              </w:rPr>
              <w:tab/>
            </w:r>
            <w:r w:rsidR="00090F01" w:rsidRPr="00403DE4">
              <w:rPr>
                <w:rStyle w:val="Hypertextovodkaz"/>
              </w:rPr>
              <w:t>Pornografie, prostituce, sexuální průmysl a násilí</w:t>
            </w:r>
            <w:r w:rsidR="00090F01" w:rsidRPr="00403DE4">
              <w:rPr>
                <w:webHidden/>
              </w:rPr>
              <w:tab/>
            </w:r>
            <w:r w:rsidR="00090F01" w:rsidRPr="00403DE4">
              <w:rPr>
                <w:webHidden/>
              </w:rPr>
              <w:fldChar w:fldCharType="begin"/>
            </w:r>
            <w:r w:rsidR="00090F01" w:rsidRPr="00403DE4">
              <w:rPr>
                <w:webHidden/>
              </w:rPr>
              <w:instrText xml:space="preserve"> PAGEREF _Toc463434329 \h </w:instrText>
            </w:r>
            <w:r w:rsidR="00090F01" w:rsidRPr="00403DE4">
              <w:rPr>
                <w:webHidden/>
              </w:rPr>
            </w:r>
            <w:r w:rsidR="00090F01" w:rsidRPr="00403DE4">
              <w:rPr>
                <w:webHidden/>
              </w:rPr>
              <w:fldChar w:fldCharType="separate"/>
            </w:r>
            <w:r w:rsidR="00090F01" w:rsidRPr="00403DE4">
              <w:rPr>
                <w:webHidden/>
              </w:rPr>
              <w:t>13</w:t>
            </w:r>
            <w:r w:rsidR="00090F01" w:rsidRPr="00403DE4">
              <w:rPr>
                <w:webHidden/>
              </w:rPr>
              <w:fldChar w:fldCharType="end"/>
            </w:r>
          </w:hyperlink>
        </w:p>
        <w:p w14:paraId="319C0C5E" w14:textId="77777777" w:rsidR="00090F01" w:rsidRPr="00403DE4" w:rsidRDefault="00EA7735">
          <w:pPr>
            <w:pStyle w:val="Obsah1"/>
            <w:tabs>
              <w:tab w:val="left" w:pos="480"/>
              <w:tab w:val="right" w:leader="dot" w:pos="9628"/>
            </w:tabs>
            <w:rPr>
              <w:rFonts w:ascii="Arial" w:eastAsiaTheme="minorEastAsia" w:hAnsi="Arial" w:cs="Arial"/>
              <w:noProof/>
              <w:kern w:val="0"/>
              <w:sz w:val="22"/>
              <w:szCs w:val="22"/>
              <w:lang w:eastAsia="cs-CZ" w:bidi="ar-SA"/>
            </w:rPr>
          </w:pPr>
          <w:hyperlink w:anchor="_Toc463434330" w:history="1">
            <w:r w:rsidR="00090F01" w:rsidRPr="00403DE4">
              <w:rPr>
                <w:rStyle w:val="Hypertextovodkaz"/>
                <w:rFonts w:ascii="Arial" w:hAnsi="Arial" w:cs="Arial"/>
                <w:noProof/>
              </w:rPr>
              <w:t>4</w:t>
            </w:r>
            <w:r w:rsidR="00090F01" w:rsidRPr="00403DE4">
              <w:rPr>
                <w:rFonts w:ascii="Arial" w:eastAsiaTheme="minorEastAsia" w:hAnsi="Arial" w:cs="Arial"/>
                <w:noProof/>
                <w:kern w:val="0"/>
                <w:sz w:val="22"/>
                <w:szCs w:val="22"/>
                <w:lang w:eastAsia="cs-CZ" w:bidi="ar-SA"/>
              </w:rPr>
              <w:tab/>
            </w:r>
            <w:r w:rsidR="00090F01" w:rsidRPr="00403DE4">
              <w:rPr>
                <w:rStyle w:val="Hypertextovodkaz"/>
                <w:rFonts w:ascii="Arial" w:hAnsi="Arial" w:cs="Arial"/>
                <w:noProof/>
              </w:rPr>
              <w:t>Muži a násilí v soukromé sféře</w:t>
            </w:r>
            <w:r w:rsidR="00090F01" w:rsidRPr="00403DE4">
              <w:rPr>
                <w:rFonts w:ascii="Arial" w:hAnsi="Arial" w:cs="Arial"/>
                <w:noProof/>
                <w:webHidden/>
              </w:rPr>
              <w:tab/>
            </w:r>
            <w:r w:rsidR="00090F01" w:rsidRPr="00403DE4">
              <w:rPr>
                <w:rFonts w:ascii="Arial" w:hAnsi="Arial" w:cs="Arial"/>
                <w:noProof/>
                <w:webHidden/>
              </w:rPr>
              <w:fldChar w:fldCharType="begin"/>
            </w:r>
            <w:r w:rsidR="00090F01" w:rsidRPr="00403DE4">
              <w:rPr>
                <w:rFonts w:ascii="Arial" w:hAnsi="Arial" w:cs="Arial"/>
                <w:noProof/>
                <w:webHidden/>
              </w:rPr>
              <w:instrText xml:space="preserve"> PAGEREF _Toc463434330 \h </w:instrText>
            </w:r>
            <w:r w:rsidR="00090F01" w:rsidRPr="00403DE4">
              <w:rPr>
                <w:rFonts w:ascii="Arial" w:hAnsi="Arial" w:cs="Arial"/>
                <w:noProof/>
                <w:webHidden/>
              </w:rPr>
            </w:r>
            <w:r w:rsidR="00090F01" w:rsidRPr="00403DE4">
              <w:rPr>
                <w:rFonts w:ascii="Arial" w:hAnsi="Arial" w:cs="Arial"/>
                <w:noProof/>
                <w:webHidden/>
              </w:rPr>
              <w:fldChar w:fldCharType="separate"/>
            </w:r>
            <w:r w:rsidR="00090F01" w:rsidRPr="00403DE4">
              <w:rPr>
                <w:rFonts w:ascii="Arial" w:hAnsi="Arial" w:cs="Arial"/>
                <w:noProof/>
                <w:webHidden/>
              </w:rPr>
              <w:t>14</w:t>
            </w:r>
            <w:r w:rsidR="00090F01" w:rsidRPr="00403DE4">
              <w:rPr>
                <w:rFonts w:ascii="Arial" w:hAnsi="Arial" w:cs="Arial"/>
                <w:noProof/>
                <w:webHidden/>
              </w:rPr>
              <w:fldChar w:fldCharType="end"/>
            </w:r>
          </w:hyperlink>
        </w:p>
        <w:p w14:paraId="4A934505" w14:textId="77777777" w:rsidR="00090F01" w:rsidRPr="00403DE4" w:rsidRDefault="00EA7735">
          <w:pPr>
            <w:pStyle w:val="Obsah2"/>
            <w:rPr>
              <w:rFonts w:eastAsiaTheme="minorEastAsia"/>
              <w:kern w:val="0"/>
              <w:lang w:eastAsia="cs-CZ" w:bidi="ar-SA"/>
            </w:rPr>
          </w:pPr>
          <w:hyperlink w:anchor="_Toc463434331" w:history="1">
            <w:r w:rsidR="00090F01" w:rsidRPr="00403DE4">
              <w:rPr>
                <w:rStyle w:val="Hypertextovodkaz"/>
              </w:rPr>
              <w:t>4.1</w:t>
            </w:r>
            <w:r w:rsidR="00090F01" w:rsidRPr="00403DE4">
              <w:rPr>
                <w:rFonts w:eastAsiaTheme="minorEastAsia"/>
                <w:kern w:val="0"/>
                <w:lang w:eastAsia="cs-CZ" w:bidi="ar-SA"/>
              </w:rPr>
              <w:tab/>
            </w:r>
            <w:r w:rsidR="00090F01" w:rsidRPr="00403DE4">
              <w:rPr>
                <w:rStyle w:val="Hypertextovodkaz"/>
              </w:rPr>
              <w:t>Muži a násilné jednání</w:t>
            </w:r>
            <w:r w:rsidR="00090F01" w:rsidRPr="00403DE4">
              <w:rPr>
                <w:webHidden/>
              </w:rPr>
              <w:tab/>
            </w:r>
            <w:r w:rsidR="00090F01" w:rsidRPr="00403DE4">
              <w:rPr>
                <w:webHidden/>
              </w:rPr>
              <w:fldChar w:fldCharType="begin"/>
            </w:r>
            <w:r w:rsidR="00090F01" w:rsidRPr="00403DE4">
              <w:rPr>
                <w:webHidden/>
              </w:rPr>
              <w:instrText xml:space="preserve"> PAGEREF _Toc463434331 \h </w:instrText>
            </w:r>
            <w:r w:rsidR="00090F01" w:rsidRPr="00403DE4">
              <w:rPr>
                <w:webHidden/>
              </w:rPr>
            </w:r>
            <w:r w:rsidR="00090F01" w:rsidRPr="00403DE4">
              <w:rPr>
                <w:webHidden/>
              </w:rPr>
              <w:fldChar w:fldCharType="separate"/>
            </w:r>
            <w:r w:rsidR="00090F01" w:rsidRPr="00403DE4">
              <w:rPr>
                <w:webHidden/>
              </w:rPr>
              <w:t>14</w:t>
            </w:r>
            <w:r w:rsidR="00090F01" w:rsidRPr="00403DE4">
              <w:rPr>
                <w:webHidden/>
              </w:rPr>
              <w:fldChar w:fldCharType="end"/>
            </w:r>
          </w:hyperlink>
        </w:p>
        <w:p w14:paraId="0ECBA69D" w14:textId="77777777" w:rsidR="00090F01" w:rsidRPr="00403DE4" w:rsidRDefault="00EA7735">
          <w:pPr>
            <w:pStyle w:val="Obsah3"/>
            <w:rPr>
              <w:rFonts w:eastAsiaTheme="minorEastAsia"/>
              <w:kern w:val="0"/>
              <w:lang w:eastAsia="cs-CZ" w:bidi="ar-SA"/>
            </w:rPr>
          </w:pPr>
          <w:hyperlink w:anchor="_Toc463434332" w:history="1">
            <w:r w:rsidR="00090F01" w:rsidRPr="00403DE4">
              <w:rPr>
                <w:rStyle w:val="Hypertextovodkaz"/>
              </w:rPr>
              <w:t>4.1.1</w:t>
            </w:r>
            <w:r w:rsidR="00090F01" w:rsidRPr="00403DE4">
              <w:rPr>
                <w:rFonts w:eastAsiaTheme="minorEastAsia"/>
                <w:kern w:val="0"/>
                <w:lang w:eastAsia="cs-CZ" w:bidi="ar-SA"/>
              </w:rPr>
              <w:tab/>
            </w:r>
            <w:r w:rsidR="00090F01" w:rsidRPr="00403DE4">
              <w:rPr>
                <w:rStyle w:val="Hypertextovodkaz"/>
              </w:rPr>
              <w:t>Násilí na dětech</w:t>
            </w:r>
            <w:r w:rsidR="00090F01" w:rsidRPr="00403DE4">
              <w:rPr>
                <w:webHidden/>
              </w:rPr>
              <w:tab/>
            </w:r>
            <w:r w:rsidR="00090F01" w:rsidRPr="00403DE4">
              <w:rPr>
                <w:webHidden/>
              </w:rPr>
              <w:fldChar w:fldCharType="begin"/>
            </w:r>
            <w:r w:rsidR="00090F01" w:rsidRPr="00403DE4">
              <w:rPr>
                <w:webHidden/>
              </w:rPr>
              <w:instrText xml:space="preserve"> PAGEREF _Toc463434332 \h </w:instrText>
            </w:r>
            <w:r w:rsidR="00090F01" w:rsidRPr="00403DE4">
              <w:rPr>
                <w:webHidden/>
              </w:rPr>
            </w:r>
            <w:r w:rsidR="00090F01" w:rsidRPr="00403DE4">
              <w:rPr>
                <w:webHidden/>
              </w:rPr>
              <w:fldChar w:fldCharType="separate"/>
            </w:r>
            <w:r w:rsidR="00090F01" w:rsidRPr="00403DE4">
              <w:rPr>
                <w:webHidden/>
              </w:rPr>
              <w:t>15</w:t>
            </w:r>
            <w:r w:rsidR="00090F01" w:rsidRPr="00403DE4">
              <w:rPr>
                <w:webHidden/>
              </w:rPr>
              <w:fldChar w:fldCharType="end"/>
            </w:r>
          </w:hyperlink>
        </w:p>
        <w:p w14:paraId="35C387B0" w14:textId="77777777" w:rsidR="00090F01" w:rsidRPr="00403DE4" w:rsidRDefault="00EA7735">
          <w:pPr>
            <w:pStyle w:val="Obsah3"/>
            <w:rPr>
              <w:rFonts w:eastAsiaTheme="minorEastAsia"/>
              <w:kern w:val="0"/>
              <w:lang w:eastAsia="cs-CZ" w:bidi="ar-SA"/>
            </w:rPr>
          </w:pPr>
          <w:hyperlink w:anchor="_Toc463434333" w:history="1">
            <w:r w:rsidR="00090F01" w:rsidRPr="00403DE4">
              <w:rPr>
                <w:rStyle w:val="Hypertextovodkaz"/>
              </w:rPr>
              <w:t>4.1.2</w:t>
            </w:r>
            <w:r w:rsidR="00090F01" w:rsidRPr="00403DE4">
              <w:rPr>
                <w:rFonts w:eastAsiaTheme="minorEastAsia"/>
                <w:kern w:val="0"/>
                <w:lang w:eastAsia="cs-CZ" w:bidi="ar-SA"/>
              </w:rPr>
              <w:tab/>
            </w:r>
            <w:r w:rsidR="00090F01" w:rsidRPr="00403DE4">
              <w:rPr>
                <w:rStyle w:val="Hypertextovodkaz"/>
              </w:rPr>
              <w:t>Práce s původci domácího násilí v ČR</w:t>
            </w:r>
            <w:r w:rsidR="00090F01" w:rsidRPr="00403DE4">
              <w:rPr>
                <w:webHidden/>
              </w:rPr>
              <w:tab/>
            </w:r>
            <w:r w:rsidR="00090F01" w:rsidRPr="00403DE4">
              <w:rPr>
                <w:webHidden/>
              </w:rPr>
              <w:fldChar w:fldCharType="begin"/>
            </w:r>
            <w:r w:rsidR="00090F01" w:rsidRPr="00403DE4">
              <w:rPr>
                <w:webHidden/>
              </w:rPr>
              <w:instrText xml:space="preserve"> PAGEREF _Toc463434333 \h </w:instrText>
            </w:r>
            <w:r w:rsidR="00090F01" w:rsidRPr="00403DE4">
              <w:rPr>
                <w:webHidden/>
              </w:rPr>
            </w:r>
            <w:r w:rsidR="00090F01" w:rsidRPr="00403DE4">
              <w:rPr>
                <w:webHidden/>
              </w:rPr>
              <w:fldChar w:fldCharType="separate"/>
            </w:r>
            <w:r w:rsidR="00090F01" w:rsidRPr="00403DE4">
              <w:rPr>
                <w:webHidden/>
              </w:rPr>
              <w:t>16</w:t>
            </w:r>
            <w:r w:rsidR="00090F01" w:rsidRPr="00403DE4">
              <w:rPr>
                <w:webHidden/>
              </w:rPr>
              <w:fldChar w:fldCharType="end"/>
            </w:r>
          </w:hyperlink>
        </w:p>
        <w:p w14:paraId="29393CB0" w14:textId="77777777" w:rsidR="00090F01" w:rsidRPr="00403DE4" w:rsidRDefault="00EA7735">
          <w:pPr>
            <w:pStyle w:val="Obsah2"/>
            <w:rPr>
              <w:rFonts w:eastAsiaTheme="minorEastAsia"/>
              <w:kern w:val="0"/>
              <w:lang w:eastAsia="cs-CZ" w:bidi="ar-SA"/>
            </w:rPr>
          </w:pPr>
          <w:hyperlink w:anchor="_Toc463434334" w:history="1">
            <w:r w:rsidR="00090F01" w:rsidRPr="00403DE4">
              <w:rPr>
                <w:rStyle w:val="Hypertextovodkaz"/>
              </w:rPr>
              <w:t>4.2</w:t>
            </w:r>
            <w:r w:rsidR="00090F01" w:rsidRPr="00403DE4">
              <w:rPr>
                <w:rFonts w:eastAsiaTheme="minorEastAsia"/>
                <w:kern w:val="0"/>
                <w:lang w:eastAsia="cs-CZ" w:bidi="ar-SA"/>
              </w:rPr>
              <w:tab/>
            </w:r>
            <w:r w:rsidR="00090F01" w:rsidRPr="00403DE4">
              <w:rPr>
                <w:rStyle w:val="Hypertextovodkaz"/>
              </w:rPr>
              <w:t>Muži jako oběti násilí</w:t>
            </w:r>
            <w:r w:rsidR="00090F01" w:rsidRPr="00403DE4">
              <w:rPr>
                <w:webHidden/>
              </w:rPr>
              <w:tab/>
            </w:r>
            <w:r w:rsidR="00090F01" w:rsidRPr="00403DE4">
              <w:rPr>
                <w:webHidden/>
              </w:rPr>
              <w:fldChar w:fldCharType="begin"/>
            </w:r>
            <w:r w:rsidR="00090F01" w:rsidRPr="00403DE4">
              <w:rPr>
                <w:webHidden/>
              </w:rPr>
              <w:instrText xml:space="preserve"> PAGEREF _Toc463434334 \h </w:instrText>
            </w:r>
            <w:r w:rsidR="00090F01" w:rsidRPr="00403DE4">
              <w:rPr>
                <w:webHidden/>
              </w:rPr>
            </w:r>
            <w:r w:rsidR="00090F01" w:rsidRPr="00403DE4">
              <w:rPr>
                <w:webHidden/>
              </w:rPr>
              <w:fldChar w:fldCharType="separate"/>
            </w:r>
            <w:r w:rsidR="00090F01" w:rsidRPr="00403DE4">
              <w:rPr>
                <w:webHidden/>
              </w:rPr>
              <w:t>16</w:t>
            </w:r>
            <w:r w:rsidR="00090F01" w:rsidRPr="00403DE4">
              <w:rPr>
                <w:webHidden/>
              </w:rPr>
              <w:fldChar w:fldCharType="end"/>
            </w:r>
          </w:hyperlink>
        </w:p>
        <w:p w14:paraId="13D9E5EF" w14:textId="77777777" w:rsidR="00090F01" w:rsidRPr="00403DE4" w:rsidRDefault="00EA7735">
          <w:pPr>
            <w:pStyle w:val="Obsah3"/>
            <w:rPr>
              <w:rFonts w:eastAsiaTheme="minorEastAsia"/>
              <w:kern w:val="0"/>
              <w:lang w:eastAsia="cs-CZ" w:bidi="ar-SA"/>
            </w:rPr>
          </w:pPr>
          <w:hyperlink w:anchor="_Toc463434335" w:history="1">
            <w:r w:rsidR="00090F01" w:rsidRPr="00403DE4">
              <w:rPr>
                <w:rStyle w:val="Hypertextovodkaz"/>
              </w:rPr>
              <w:t>4.2.1</w:t>
            </w:r>
            <w:r w:rsidR="00090F01" w:rsidRPr="00403DE4">
              <w:rPr>
                <w:rFonts w:eastAsiaTheme="minorEastAsia"/>
                <w:kern w:val="0"/>
                <w:lang w:eastAsia="cs-CZ" w:bidi="ar-SA"/>
              </w:rPr>
              <w:tab/>
            </w:r>
            <w:r w:rsidR="00090F01" w:rsidRPr="00403DE4">
              <w:rPr>
                <w:rStyle w:val="Hypertextovodkaz"/>
              </w:rPr>
              <w:t>Muži jako oběti heterosexuálního partnerského násilí</w:t>
            </w:r>
            <w:r w:rsidR="00090F01" w:rsidRPr="00403DE4">
              <w:rPr>
                <w:webHidden/>
              </w:rPr>
              <w:tab/>
            </w:r>
            <w:r w:rsidR="00090F01" w:rsidRPr="00403DE4">
              <w:rPr>
                <w:webHidden/>
              </w:rPr>
              <w:fldChar w:fldCharType="begin"/>
            </w:r>
            <w:r w:rsidR="00090F01" w:rsidRPr="00403DE4">
              <w:rPr>
                <w:webHidden/>
              </w:rPr>
              <w:instrText xml:space="preserve"> PAGEREF _Toc463434335 \h </w:instrText>
            </w:r>
            <w:r w:rsidR="00090F01" w:rsidRPr="00403DE4">
              <w:rPr>
                <w:webHidden/>
              </w:rPr>
            </w:r>
            <w:r w:rsidR="00090F01" w:rsidRPr="00403DE4">
              <w:rPr>
                <w:webHidden/>
              </w:rPr>
              <w:fldChar w:fldCharType="separate"/>
            </w:r>
            <w:r w:rsidR="00090F01" w:rsidRPr="00403DE4">
              <w:rPr>
                <w:webHidden/>
              </w:rPr>
              <w:t>16</w:t>
            </w:r>
            <w:r w:rsidR="00090F01" w:rsidRPr="00403DE4">
              <w:rPr>
                <w:webHidden/>
              </w:rPr>
              <w:fldChar w:fldCharType="end"/>
            </w:r>
          </w:hyperlink>
        </w:p>
        <w:p w14:paraId="2956CBEE" w14:textId="77777777" w:rsidR="00090F01" w:rsidRPr="00403DE4" w:rsidRDefault="00EA7735">
          <w:pPr>
            <w:pStyle w:val="Obsah3"/>
            <w:rPr>
              <w:rFonts w:eastAsiaTheme="minorEastAsia"/>
              <w:kern w:val="0"/>
              <w:lang w:eastAsia="cs-CZ" w:bidi="ar-SA"/>
            </w:rPr>
          </w:pPr>
          <w:hyperlink w:anchor="_Toc463434336" w:history="1">
            <w:r w:rsidR="00090F01" w:rsidRPr="00403DE4">
              <w:rPr>
                <w:rStyle w:val="Hypertextovodkaz"/>
              </w:rPr>
              <w:t>4.2.2</w:t>
            </w:r>
            <w:r w:rsidR="00090F01" w:rsidRPr="00403DE4">
              <w:rPr>
                <w:rFonts w:eastAsiaTheme="minorEastAsia"/>
                <w:kern w:val="0"/>
                <w:lang w:eastAsia="cs-CZ" w:bidi="ar-SA"/>
              </w:rPr>
              <w:tab/>
            </w:r>
            <w:r w:rsidR="00090F01" w:rsidRPr="00403DE4">
              <w:rPr>
                <w:rStyle w:val="Hypertextovodkaz"/>
              </w:rPr>
              <w:t>Násilí na mužích v gay vztazích</w:t>
            </w:r>
            <w:r w:rsidR="00090F01" w:rsidRPr="00403DE4">
              <w:rPr>
                <w:webHidden/>
              </w:rPr>
              <w:tab/>
            </w:r>
            <w:r w:rsidR="00090F01" w:rsidRPr="00403DE4">
              <w:rPr>
                <w:webHidden/>
              </w:rPr>
              <w:fldChar w:fldCharType="begin"/>
            </w:r>
            <w:r w:rsidR="00090F01" w:rsidRPr="00403DE4">
              <w:rPr>
                <w:webHidden/>
              </w:rPr>
              <w:instrText xml:space="preserve"> PAGEREF _Toc463434336 \h </w:instrText>
            </w:r>
            <w:r w:rsidR="00090F01" w:rsidRPr="00403DE4">
              <w:rPr>
                <w:webHidden/>
              </w:rPr>
            </w:r>
            <w:r w:rsidR="00090F01" w:rsidRPr="00403DE4">
              <w:rPr>
                <w:webHidden/>
              </w:rPr>
              <w:fldChar w:fldCharType="separate"/>
            </w:r>
            <w:r w:rsidR="00090F01" w:rsidRPr="00403DE4">
              <w:rPr>
                <w:webHidden/>
              </w:rPr>
              <w:t>17</w:t>
            </w:r>
            <w:r w:rsidR="00090F01" w:rsidRPr="00403DE4">
              <w:rPr>
                <w:webHidden/>
              </w:rPr>
              <w:fldChar w:fldCharType="end"/>
            </w:r>
          </w:hyperlink>
        </w:p>
        <w:p w14:paraId="01DA3598" w14:textId="77777777" w:rsidR="00090F01" w:rsidRPr="00403DE4" w:rsidRDefault="00EA7735">
          <w:pPr>
            <w:pStyle w:val="Obsah1"/>
            <w:tabs>
              <w:tab w:val="left" w:pos="480"/>
              <w:tab w:val="right" w:leader="dot" w:pos="9628"/>
            </w:tabs>
            <w:rPr>
              <w:rFonts w:ascii="Arial" w:eastAsiaTheme="minorEastAsia" w:hAnsi="Arial" w:cs="Arial"/>
              <w:noProof/>
              <w:kern w:val="0"/>
              <w:sz w:val="22"/>
              <w:szCs w:val="22"/>
              <w:lang w:eastAsia="cs-CZ" w:bidi="ar-SA"/>
            </w:rPr>
          </w:pPr>
          <w:hyperlink w:anchor="_Toc463434337" w:history="1">
            <w:r w:rsidR="00090F01" w:rsidRPr="00403DE4">
              <w:rPr>
                <w:rStyle w:val="Hypertextovodkaz"/>
                <w:rFonts w:ascii="Arial" w:hAnsi="Arial" w:cs="Arial"/>
                <w:noProof/>
              </w:rPr>
              <w:t>5</w:t>
            </w:r>
            <w:r w:rsidR="00090F01" w:rsidRPr="00403DE4">
              <w:rPr>
                <w:rFonts w:ascii="Arial" w:eastAsiaTheme="minorEastAsia" w:hAnsi="Arial" w:cs="Arial"/>
                <w:noProof/>
                <w:kern w:val="0"/>
                <w:sz w:val="22"/>
                <w:szCs w:val="22"/>
                <w:lang w:eastAsia="cs-CZ" w:bidi="ar-SA"/>
              </w:rPr>
              <w:tab/>
            </w:r>
            <w:r w:rsidR="00090F01" w:rsidRPr="00403DE4">
              <w:rPr>
                <w:rStyle w:val="Hypertextovodkaz"/>
                <w:rFonts w:ascii="Arial" w:hAnsi="Arial" w:cs="Arial"/>
                <w:noProof/>
              </w:rPr>
              <w:t>Závěr a shrnutí</w:t>
            </w:r>
            <w:r w:rsidR="00090F01" w:rsidRPr="00403DE4">
              <w:rPr>
                <w:rFonts w:ascii="Arial" w:hAnsi="Arial" w:cs="Arial"/>
                <w:noProof/>
                <w:webHidden/>
              </w:rPr>
              <w:tab/>
            </w:r>
            <w:r w:rsidR="00090F01" w:rsidRPr="00403DE4">
              <w:rPr>
                <w:rFonts w:ascii="Arial" w:hAnsi="Arial" w:cs="Arial"/>
                <w:noProof/>
                <w:webHidden/>
              </w:rPr>
              <w:fldChar w:fldCharType="begin"/>
            </w:r>
            <w:r w:rsidR="00090F01" w:rsidRPr="00403DE4">
              <w:rPr>
                <w:rFonts w:ascii="Arial" w:hAnsi="Arial" w:cs="Arial"/>
                <w:noProof/>
                <w:webHidden/>
              </w:rPr>
              <w:instrText xml:space="preserve"> PAGEREF _Toc463434337 \h </w:instrText>
            </w:r>
            <w:r w:rsidR="00090F01" w:rsidRPr="00403DE4">
              <w:rPr>
                <w:rFonts w:ascii="Arial" w:hAnsi="Arial" w:cs="Arial"/>
                <w:noProof/>
                <w:webHidden/>
              </w:rPr>
            </w:r>
            <w:r w:rsidR="00090F01" w:rsidRPr="00403DE4">
              <w:rPr>
                <w:rFonts w:ascii="Arial" w:hAnsi="Arial" w:cs="Arial"/>
                <w:noProof/>
                <w:webHidden/>
              </w:rPr>
              <w:fldChar w:fldCharType="separate"/>
            </w:r>
            <w:r w:rsidR="00090F01" w:rsidRPr="00403DE4">
              <w:rPr>
                <w:rFonts w:ascii="Arial" w:hAnsi="Arial" w:cs="Arial"/>
                <w:noProof/>
                <w:webHidden/>
              </w:rPr>
              <w:t>19</w:t>
            </w:r>
            <w:r w:rsidR="00090F01" w:rsidRPr="00403DE4">
              <w:rPr>
                <w:rFonts w:ascii="Arial" w:hAnsi="Arial" w:cs="Arial"/>
                <w:noProof/>
                <w:webHidden/>
              </w:rPr>
              <w:fldChar w:fldCharType="end"/>
            </w:r>
          </w:hyperlink>
        </w:p>
        <w:p w14:paraId="2B46AA50" w14:textId="77777777" w:rsidR="00090F01" w:rsidRPr="00403DE4" w:rsidRDefault="00EA7735">
          <w:pPr>
            <w:pStyle w:val="Obsah1"/>
            <w:tabs>
              <w:tab w:val="left" w:pos="480"/>
              <w:tab w:val="right" w:leader="dot" w:pos="9628"/>
            </w:tabs>
            <w:rPr>
              <w:rFonts w:ascii="Arial" w:eastAsiaTheme="minorEastAsia" w:hAnsi="Arial" w:cs="Arial"/>
              <w:noProof/>
              <w:kern w:val="0"/>
              <w:sz w:val="22"/>
              <w:szCs w:val="22"/>
              <w:lang w:eastAsia="cs-CZ" w:bidi="ar-SA"/>
            </w:rPr>
          </w:pPr>
          <w:hyperlink w:anchor="_Toc463434338" w:history="1">
            <w:r w:rsidR="00090F01" w:rsidRPr="00403DE4">
              <w:rPr>
                <w:rStyle w:val="Hypertextovodkaz"/>
                <w:rFonts w:ascii="Arial" w:hAnsi="Arial" w:cs="Arial"/>
                <w:noProof/>
              </w:rPr>
              <w:t>6</w:t>
            </w:r>
            <w:r w:rsidR="00090F01" w:rsidRPr="00403DE4">
              <w:rPr>
                <w:rFonts w:ascii="Arial" w:eastAsiaTheme="minorEastAsia" w:hAnsi="Arial" w:cs="Arial"/>
                <w:noProof/>
                <w:kern w:val="0"/>
                <w:sz w:val="22"/>
                <w:szCs w:val="22"/>
                <w:lang w:eastAsia="cs-CZ" w:bidi="ar-SA"/>
              </w:rPr>
              <w:tab/>
            </w:r>
            <w:r w:rsidR="00090F01" w:rsidRPr="00403DE4">
              <w:rPr>
                <w:rStyle w:val="Hypertextovodkaz"/>
                <w:rFonts w:ascii="Arial" w:hAnsi="Arial" w:cs="Arial"/>
                <w:noProof/>
              </w:rPr>
              <w:t>Doporučení</w:t>
            </w:r>
            <w:r w:rsidR="00090F01" w:rsidRPr="00403DE4">
              <w:rPr>
                <w:rFonts w:ascii="Arial" w:hAnsi="Arial" w:cs="Arial"/>
                <w:noProof/>
                <w:webHidden/>
              </w:rPr>
              <w:tab/>
            </w:r>
            <w:r w:rsidR="00090F01" w:rsidRPr="00403DE4">
              <w:rPr>
                <w:rFonts w:ascii="Arial" w:hAnsi="Arial" w:cs="Arial"/>
                <w:noProof/>
                <w:webHidden/>
              </w:rPr>
              <w:fldChar w:fldCharType="begin"/>
            </w:r>
            <w:r w:rsidR="00090F01" w:rsidRPr="00403DE4">
              <w:rPr>
                <w:rFonts w:ascii="Arial" w:hAnsi="Arial" w:cs="Arial"/>
                <w:noProof/>
                <w:webHidden/>
              </w:rPr>
              <w:instrText xml:space="preserve"> PAGEREF _Toc463434338 \h </w:instrText>
            </w:r>
            <w:r w:rsidR="00090F01" w:rsidRPr="00403DE4">
              <w:rPr>
                <w:rFonts w:ascii="Arial" w:hAnsi="Arial" w:cs="Arial"/>
                <w:noProof/>
                <w:webHidden/>
              </w:rPr>
            </w:r>
            <w:r w:rsidR="00090F01" w:rsidRPr="00403DE4">
              <w:rPr>
                <w:rFonts w:ascii="Arial" w:hAnsi="Arial" w:cs="Arial"/>
                <w:noProof/>
                <w:webHidden/>
              </w:rPr>
              <w:fldChar w:fldCharType="separate"/>
            </w:r>
            <w:r w:rsidR="00090F01" w:rsidRPr="00403DE4">
              <w:rPr>
                <w:rFonts w:ascii="Arial" w:hAnsi="Arial" w:cs="Arial"/>
                <w:noProof/>
                <w:webHidden/>
              </w:rPr>
              <w:t>21</w:t>
            </w:r>
            <w:r w:rsidR="00090F01" w:rsidRPr="00403DE4">
              <w:rPr>
                <w:rFonts w:ascii="Arial" w:hAnsi="Arial" w:cs="Arial"/>
                <w:noProof/>
                <w:webHidden/>
              </w:rPr>
              <w:fldChar w:fldCharType="end"/>
            </w:r>
          </w:hyperlink>
        </w:p>
        <w:p w14:paraId="51008B57" w14:textId="77777777" w:rsidR="00090F01" w:rsidRPr="00403DE4" w:rsidRDefault="00EA7735">
          <w:pPr>
            <w:pStyle w:val="Obsah1"/>
            <w:tabs>
              <w:tab w:val="left" w:pos="480"/>
              <w:tab w:val="right" w:leader="dot" w:pos="9628"/>
            </w:tabs>
            <w:rPr>
              <w:rFonts w:ascii="Arial" w:eastAsiaTheme="minorEastAsia" w:hAnsi="Arial" w:cs="Arial"/>
              <w:noProof/>
              <w:kern w:val="0"/>
              <w:sz w:val="22"/>
              <w:szCs w:val="22"/>
              <w:lang w:eastAsia="cs-CZ" w:bidi="ar-SA"/>
            </w:rPr>
          </w:pPr>
          <w:hyperlink w:anchor="_Toc463434339" w:history="1">
            <w:r w:rsidR="00090F01" w:rsidRPr="00403DE4">
              <w:rPr>
                <w:rStyle w:val="Hypertextovodkaz"/>
                <w:rFonts w:ascii="Arial" w:hAnsi="Arial" w:cs="Arial"/>
                <w:noProof/>
              </w:rPr>
              <w:t>7</w:t>
            </w:r>
            <w:r w:rsidR="00090F01" w:rsidRPr="00403DE4">
              <w:rPr>
                <w:rFonts w:ascii="Arial" w:eastAsiaTheme="minorEastAsia" w:hAnsi="Arial" w:cs="Arial"/>
                <w:noProof/>
                <w:kern w:val="0"/>
                <w:sz w:val="22"/>
                <w:szCs w:val="22"/>
                <w:lang w:eastAsia="cs-CZ" w:bidi="ar-SA"/>
              </w:rPr>
              <w:tab/>
            </w:r>
            <w:r w:rsidR="00090F01" w:rsidRPr="00403DE4">
              <w:rPr>
                <w:rStyle w:val="Hypertextovodkaz"/>
                <w:rFonts w:ascii="Arial" w:hAnsi="Arial" w:cs="Arial"/>
                <w:noProof/>
              </w:rPr>
              <w:t>Použitá literatura</w:t>
            </w:r>
            <w:r w:rsidR="00090F01" w:rsidRPr="00403DE4">
              <w:rPr>
                <w:rFonts w:ascii="Arial" w:hAnsi="Arial" w:cs="Arial"/>
                <w:noProof/>
                <w:webHidden/>
              </w:rPr>
              <w:tab/>
            </w:r>
            <w:r w:rsidR="00090F01" w:rsidRPr="00403DE4">
              <w:rPr>
                <w:rFonts w:ascii="Arial" w:hAnsi="Arial" w:cs="Arial"/>
                <w:noProof/>
                <w:webHidden/>
              </w:rPr>
              <w:fldChar w:fldCharType="begin"/>
            </w:r>
            <w:r w:rsidR="00090F01" w:rsidRPr="00403DE4">
              <w:rPr>
                <w:rFonts w:ascii="Arial" w:hAnsi="Arial" w:cs="Arial"/>
                <w:noProof/>
                <w:webHidden/>
              </w:rPr>
              <w:instrText xml:space="preserve"> PAGEREF _Toc463434339 \h </w:instrText>
            </w:r>
            <w:r w:rsidR="00090F01" w:rsidRPr="00403DE4">
              <w:rPr>
                <w:rFonts w:ascii="Arial" w:hAnsi="Arial" w:cs="Arial"/>
                <w:noProof/>
                <w:webHidden/>
              </w:rPr>
            </w:r>
            <w:r w:rsidR="00090F01" w:rsidRPr="00403DE4">
              <w:rPr>
                <w:rFonts w:ascii="Arial" w:hAnsi="Arial" w:cs="Arial"/>
                <w:noProof/>
                <w:webHidden/>
              </w:rPr>
              <w:fldChar w:fldCharType="separate"/>
            </w:r>
            <w:r w:rsidR="00090F01" w:rsidRPr="00403DE4">
              <w:rPr>
                <w:rFonts w:ascii="Arial" w:hAnsi="Arial" w:cs="Arial"/>
                <w:noProof/>
                <w:webHidden/>
              </w:rPr>
              <w:t>22</w:t>
            </w:r>
            <w:r w:rsidR="00090F01" w:rsidRPr="00403DE4">
              <w:rPr>
                <w:rFonts w:ascii="Arial" w:hAnsi="Arial" w:cs="Arial"/>
                <w:noProof/>
                <w:webHidden/>
              </w:rPr>
              <w:fldChar w:fldCharType="end"/>
            </w:r>
          </w:hyperlink>
        </w:p>
        <w:p w14:paraId="1CEE7601" w14:textId="77777777" w:rsidR="00090F01" w:rsidRDefault="00EA7735">
          <w:pPr>
            <w:pStyle w:val="Obsah1"/>
            <w:tabs>
              <w:tab w:val="left" w:pos="480"/>
              <w:tab w:val="right" w:leader="dot" w:pos="9628"/>
            </w:tabs>
            <w:rPr>
              <w:rFonts w:asciiTheme="minorHAnsi" w:eastAsiaTheme="minorEastAsia" w:hAnsiTheme="minorHAnsi" w:cstheme="minorBidi"/>
              <w:noProof/>
              <w:kern w:val="0"/>
              <w:sz w:val="22"/>
              <w:szCs w:val="22"/>
              <w:lang w:eastAsia="cs-CZ" w:bidi="ar-SA"/>
            </w:rPr>
          </w:pPr>
          <w:hyperlink w:anchor="_Toc463434340" w:history="1">
            <w:r w:rsidR="00090F01" w:rsidRPr="00403DE4">
              <w:rPr>
                <w:rStyle w:val="Hypertextovodkaz"/>
                <w:rFonts w:ascii="Arial" w:hAnsi="Arial" w:cs="Arial"/>
                <w:noProof/>
              </w:rPr>
              <w:t>8</w:t>
            </w:r>
            <w:r w:rsidR="00090F01" w:rsidRPr="00403DE4">
              <w:rPr>
                <w:rFonts w:ascii="Arial" w:eastAsiaTheme="minorEastAsia" w:hAnsi="Arial" w:cs="Arial"/>
                <w:noProof/>
                <w:kern w:val="0"/>
                <w:sz w:val="22"/>
                <w:szCs w:val="22"/>
                <w:lang w:eastAsia="cs-CZ" w:bidi="ar-SA"/>
              </w:rPr>
              <w:tab/>
            </w:r>
            <w:r w:rsidR="00090F01" w:rsidRPr="00403DE4">
              <w:rPr>
                <w:rStyle w:val="Hypertextovodkaz"/>
                <w:rFonts w:ascii="Arial" w:hAnsi="Arial" w:cs="Arial"/>
                <w:noProof/>
              </w:rPr>
              <w:t>Přílohy</w:t>
            </w:r>
            <w:r w:rsidR="00090F01" w:rsidRPr="00403DE4">
              <w:rPr>
                <w:rFonts w:ascii="Arial" w:hAnsi="Arial" w:cs="Arial"/>
                <w:noProof/>
                <w:webHidden/>
              </w:rPr>
              <w:tab/>
            </w:r>
            <w:r w:rsidR="00090F01" w:rsidRPr="00403DE4">
              <w:rPr>
                <w:rFonts w:ascii="Arial" w:hAnsi="Arial" w:cs="Arial"/>
                <w:noProof/>
                <w:webHidden/>
              </w:rPr>
              <w:fldChar w:fldCharType="begin"/>
            </w:r>
            <w:r w:rsidR="00090F01" w:rsidRPr="00403DE4">
              <w:rPr>
                <w:rFonts w:ascii="Arial" w:hAnsi="Arial" w:cs="Arial"/>
                <w:noProof/>
                <w:webHidden/>
              </w:rPr>
              <w:instrText xml:space="preserve"> PAGEREF _Toc463434340 \h </w:instrText>
            </w:r>
            <w:r w:rsidR="00090F01" w:rsidRPr="00403DE4">
              <w:rPr>
                <w:rFonts w:ascii="Arial" w:hAnsi="Arial" w:cs="Arial"/>
                <w:noProof/>
                <w:webHidden/>
              </w:rPr>
            </w:r>
            <w:r w:rsidR="00090F01" w:rsidRPr="00403DE4">
              <w:rPr>
                <w:rFonts w:ascii="Arial" w:hAnsi="Arial" w:cs="Arial"/>
                <w:noProof/>
                <w:webHidden/>
              </w:rPr>
              <w:fldChar w:fldCharType="separate"/>
            </w:r>
            <w:r w:rsidR="00090F01" w:rsidRPr="00403DE4">
              <w:rPr>
                <w:rFonts w:ascii="Arial" w:hAnsi="Arial" w:cs="Arial"/>
                <w:noProof/>
                <w:webHidden/>
              </w:rPr>
              <w:t>27</w:t>
            </w:r>
            <w:r w:rsidR="00090F01" w:rsidRPr="00403DE4">
              <w:rPr>
                <w:rFonts w:ascii="Arial" w:hAnsi="Arial" w:cs="Arial"/>
                <w:noProof/>
                <w:webHidden/>
              </w:rPr>
              <w:fldChar w:fldCharType="end"/>
            </w:r>
          </w:hyperlink>
        </w:p>
        <w:p w14:paraId="25105997" w14:textId="1928886E" w:rsidR="00AA2ED4" w:rsidRPr="00152D2E" w:rsidRDefault="00AA2ED4">
          <w:pPr>
            <w:rPr>
              <w:rFonts w:ascii="Arial" w:hAnsi="Arial" w:cs="Arial"/>
              <w:sz w:val="22"/>
              <w:szCs w:val="22"/>
            </w:rPr>
          </w:pPr>
          <w:r w:rsidRPr="00152D2E">
            <w:rPr>
              <w:rFonts w:ascii="Arial" w:hAnsi="Arial" w:cs="Arial"/>
              <w:b/>
              <w:bCs/>
              <w:sz w:val="22"/>
              <w:szCs w:val="22"/>
            </w:rPr>
            <w:fldChar w:fldCharType="end"/>
          </w:r>
        </w:p>
      </w:sdtContent>
    </w:sdt>
    <w:p w14:paraId="25C2D44F" w14:textId="77777777" w:rsidR="00B73CF6" w:rsidRPr="00B67946" w:rsidRDefault="00B73CF6">
      <w:pPr>
        <w:widowControl/>
        <w:suppressAutoHyphens w:val="0"/>
        <w:autoSpaceDN/>
        <w:spacing w:after="200" w:line="276" w:lineRule="auto"/>
        <w:textAlignment w:val="auto"/>
        <w:rPr>
          <w:rFonts w:ascii="Arial" w:hAnsi="Arial" w:cs="Arial"/>
          <w:b/>
          <w:bCs/>
          <w:sz w:val="22"/>
          <w:szCs w:val="22"/>
        </w:rPr>
      </w:pPr>
      <w:r w:rsidRPr="00B67946">
        <w:rPr>
          <w:rFonts w:ascii="Arial" w:hAnsi="Arial" w:cs="Arial"/>
          <w:b/>
          <w:bCs/>
          <w:sz w:val="22"/>
          <w:szCs w:val="22"/>
        </w:rPr>
        <w:br w:type="page"/>
      </w:r>
    </w:p>
    <w:p w14:paraId="2DFE2CE5" w14:textId="40841267" w:rsidR="00905527" w:rsidRPr="002E1641" w:rsidRDefault="00905527" w:rsidP="009E073E">
      <w:pPr>
        <w:pStyle w:val="Nadpis1"/>
        <w:spacing w:before="200"/>
        <w:ind w:left="431" w:hanging="431"/>
        <w:rPr>
          <w:rFonts w:ascii="Arial" w:hAnsi="Arial" w:cs="Arial"/>
        </w:rPr>
      </w:pPr>
      <w:bookmarkStart w:id="1" w:name="_Toc463434320"/>
      <w:r w:rsidRPr="002E1641">
        <w:rPr>
          <w:rFonts w:ascii="Arial" w:hAnsi="Arial" w:cs="Arial"/>
        </w:rPr>
        <w:lastRenderedPageBreak/>
        <w:t>Úvod</w:t>
      </w:r>
      <w:bookmarkEnd w:id="1"/>
    </w:p>
    <w:p w14:paraId="4FC50C73" w14:textId="77777777" w:rsidR="0027421B" w:rsidRDefault="00905527" w:rsidP="00B73CF6">
      <w:pPr>
        <w:pStyle w:val="Standarduseruser"/>
        <w:jc w:val="both"/>
        <w:rPr>
          <w:rFonts w:ascii="Arial" w:hAnsi="Arial" w:cs="Arial"/>
          <w:sz w:val="22"/>
          <w:szCs w:val="22"/>
        </w:rPr>
      </w:pPr>
      <w:r w:rsidRPr="002E1641">
        <w:rPr>
          <w:rFonts w:ascii="Arial" w:hAnsi="Arial" w:cs="Arial"/>
          <w:sz w:val="22"/>
          <w:szCs w:val="22"/>
        </w:rPr>
        <w:t>Problematika násilí, které je v naší společnosti pácháno, často bývá vnímána jako závažné téma zasluhující pozornost.</w:t>
      </w:r>
      <w:r w:rsidR="00F01762">
        <w:rPr>
          <w:rStyle w:val="Znakapoznpodarou"/>
          <w:rFonts w:ascii="Arial" w:hAnsi="Arial" w:cs="Arial"/>
          <w:sz w:val="22"/>
          <w:szCs w:val="22"/>
        </w:rPr>
        <w:footnoteReference w:id="2"/>
      </w:r>
      <w:r w:rsidR="00F01762">
        <w:rPr>
          <w:rFonts w:ascii="Arial" w:hAnsi="Arial" w:cs="Arial"/>
          <w:sz w:val="22"/>
          <w:szCs w:val="22"/>
        </w:rPr>
        <w:t xml:space="preserve"> </w:t>
      </w:r>
      <w:r w:rsidRPr="002E1641">
        <w:rPr>
          <w:rFonts w:ascii="Arial" w:hAnsi="Arial" w:cs="Arial"/>
          <w:sz w:val="22"/>
          <w:szCs w:val="22"/>
        </w:rPr>
        <w:t xml:space="preserve">Způsob, jak se o násilí hovoří a z jakého úhlu pohledu, bývá nicméně málokdy ve veřejné debatě reflektován. Násilí bývá nejčastěji spojováno s muži jako původci násilí a s ženami, jeho oběťmi. V České republice </w:t>
      </w:r>
      <w:r w:rsidR="00716A8B" w:rsidRPr="002E1641">
        <w:rPr>
          <w:rFonts w:ascii="Arial" w:hAnsi="Arial" w:cs="Arial"/>
          <w:sz w:val="22"/>
          <w:szCs w:val="22"/>
        </w:rPr>
        <w:t xml:space="preserve">se </w:t>
      </w:r>
      <w:r w:rsidRPr="002E1641">
        <w:rPr>
          <w:rFonts w:ascii="Arial" w:hAnsi="Arial" w:cs="Arial"/>
          <w:sz w:val="22"/>
          <w:szCs w:val="22"/>
        </w:rPr>
        <w:t xml:space="preserve">v posledních letech </w:t>
      </w:r>
      <w:r w:rsidR="00716A8B" w:rsidRPr="002E1641">
        <w:rPr>
          <w:rFonts w:ascii="Arial" w:hAnsi="Arial" w:cs="Arial"/>
          <w:sz w:val="22"/>
          <w:szCs w:val="22"/>
        </w:rPr>
        <w:t xml:space="preserve">v souvislosti s násilím </w:t>
      </w:r>
      <w:r w:rsidRPr="002E1641">
        <w:rPr>
          <w:rFonts w:ascii="Arial" w:hAnsi="Arial" w:cs="Arial"/>
          <w:sz w:val="22"/>
          <w:szCs w:val="22"/>
        </w:rPr>
        <w:t xml:space="preserve">nejčastěji </w:t>
      </w:r>
      <w:r w:rsidR="008316FC">
        <w:rPr>
          <w:rFonts w:ascii="Arial" w:hAnsi="Arial" w:cs="Arial"/>
          <w:sz w:val="22"/>
          <w:szCs w:val="22"/>
        </w:rPr>
        <w:t>ve veřejné debatě doslýcháme</w:t>
      </w:r>
      <w:r w:rsidR="00716A8B" w:rsidRPr="002E1641">
        <w:rPr>
          <w:rFonts w:ascii="Arial" w:hAnsi="Arial" w:cs="Arial"/>
          <w:sz w:val="22"/>
          <w:szCs w:val="22"/>
        </w:rPr>
        <w:t xml:space="preserve"> o </w:t>
      </w:r>
      <w:r w:rsidR="008316FC">
        <w:rPr>
          <w:rFonts w:ascii="Arial" w:hAnsi="Arial" w:cs="Arial"/>
          <w:sz w:val="22"/>
          <w:szCs w:val="22"/>
        </w:rPr>
        <w:t xml:space="preserve">dlouho tabuizovaném </w:t>
      </w:r>
      <w:r w:rsidRPr="002E1641">
        <w:rPr>
          <w:rFonts w:ascii="Arial" w:hAnsi="Arial" w:cs="Arial"/>
          <w:sz w:val="22"/>
          <w:szCs w:val="22"/>
        </w:rPr>
        <w:t>domácí</w:t>
      </w:r>
      <w:r w:rsidR="00716A8B" w:rsidRPr="002E1641">
        <w:rPr>
          <w:rFonts w:ascii="Arial" w:hAnsi="Arial" w:cs="Arial"/>
          <w:sz w:val="22"/>
          <w:szCs w:val="22"/>
        </w:rPr>
        <w:t>m</w:t>
      </w:r>
      <w:r w:rsidRPr="002E1641">
        <w:rPr>
          <w:rFonts w:ascii="Arial" w:hAnsi="Arial" w:cs="Arial"/>
          <w:sz w:val="22"/>
          <w:szCs w:val="22"/>
        </w:rPr>
        <w:t xml:space="preserve"> násilí. K násilí nicméně dochází i jinde než ve sféře s</w:t>
      </w:r>
      <w:r w:rsidR="00B73CF6" w:rsidRPr="002E1641">
        <w:rPr>
          <w:rFonts w:ascii="Arial" w:hAnsi="Arial" w:cs="Arial"/>
          <w:sz w:val="22"/>
          <w:szCs w:val="22"/>
        </w:rPr>
        <w:t>oukromé. Např.</w:t>
      </w:r>
      <w:r w:rsidR="001729D9">
        <w:rPr>
          <w:rFonts w:ascii="Arial" w:hAnsi="Arial" w:cs="Arial"/>
          <w:sz w:val="22"/>
          <w:szCs w:val="22"/>
        </w:rPr>
        <w:t> </w:t>
      </w:r>
      <w:r w:rsidR="00B73CF6" w:rsidRPr="002E1641">
        <w:rPr>
          <w:rFonts w:ascii="Arial" w:hAnsi="Arial" w:cs="Arial"/>
          <w:sz w:val="22"/>
          <w:szCs w:val="22"/>
        </w:rPr>
        <w:t>na veřejnosti, v </w:t>
      </w:r>
      <w:r w:rsidRPr="002E1641">
        <w:rPr>
          <w:rFonts w:ascii="Arial" w:hAnsi="Arial" w:cs="Arial"/>
          <w:sz w:val="22"/>
          <w:szCs w:val="22"/>
        </w:rPr>
        <w:t>kyberp</w:t>
      </w:r>
      <w:r w:rsidR="00B73CF6" w:rsidRPr="002E1641">
        <w:rPr>
          <w:rFonts w:ascii="Arial" w:hAnsi="Arial" w:cs="Arial"/>
          <w:sz w:val="22"/>
          <w:szCs w:val="22"/>
        </w:rPr>
        <w:t>r</w:t>
      </w:r>
      <w:r w:rsidRPr="002E1641">
        <w:rPr>
          <w:rFonts w:ascii="Arial" w:hAnsi="Arial" w:cs="Arial"/>
          <w:sz w:val="22"/>
          <w:szCs w:val="22"/>
        </w:rPr>
        <w:t xml:space="preserve">ostoru či v dalších sférách, které nelze jednoznačně zařadit do </w:t>
      </w:r>
      <w:r w:rsidR="00540F45" w:rsidRPr="002E1641">
        <w:rPr>
          <w:rFonts w:ascii="Arial" w:hAnsi="Arial" w:cs="Arial"/>
          <w:sz w:val="22"/>
          <w:szCs w:val="22"/>
        </w:rPr>
        <w:t xml:space="preserve">sféry </w:t>
      </w:r>
      <w:r w:rsidRPr="002E1641">
        <w:rPr>
          <w:rFonts w:ascii="Arial" w:hAnsi="Arial" w:cs="Arial"/>
          <w:sz w:val="22"/>
          <w:szCs w:val="22"/>
        </w:rPr>
        <w:t>v</w:t>
      </w:r>
      <w:r w:rsidR="00FB5D9D" w:rsidRPr="002E1641">
        <w:rPr>
          <w:rFonts w:ascii="Arial" w:hAnsi="Arial" w:cs="Arial"/>
          <w:sz w:val="22"/>
          <w:szCs w:val="22"/>
        </w:rPr>
        <w:t>eřejné či soukromé.</w:t>
      </w:r>
      <w:r w:rsidR="00716A8B" w:rsidRPr="002E1641">
        <w:rPr>
          <w:rStyle w:val="Znakapoznpodarou"/>
          <w:rFonts w:ascii="Arial" w:hAnsi="Arial" w:cs="Arial"/>
          <w:sz w:val="22"/>
          <w:szCs w:val="22"/>
        </w:rPr>
        <w:footnoteReference w:id="3"/>
      </w:r>
      <w:r w:rsidR="00FB5D9D" w:rsidRPr="002E1641">
        <w:rPr>
          <w:rFonts w:ascii="Arial" w:hAnsi="Arial" w:cs="Arial"/>
          <w:sz w:val="22"/>
          <w:szCs w:val="22"/>
        </w:rPr>
        <w:t xml:space="preserve"> Tato zpráva Muži a násilí v České republice (dále jako „Z</w:t>
      </w:r>
      <w:r w:rsidRPr="002E1641">
        <w:rPr>
          <w:rFonts w:ascii="Arial" w:hAnsi="Arial" w:cs="Arial"/>
          <w:sz w:val="22"/>
          <w:szCs w:val="22"/>
        </w:rPr>
        <w:t>práva</w:t>
      </w:r>
      <w:r w:rsidR="00FB5D9D" w:rsidRPr="002E1641">
        <w:rPr>
          <w:rFonts w:ascii="Arial" w:hAnsi="Arial" w:cs="Arial"/>
          <w:sz w:val="22"/>
          <w:szCs w:val="22"/>
        </w:rPr>
        <w:t>“)</w:t>
      </w:r>
      <w:r w:rsidRPr="002E1641">
        <w:rPr>
          <w:rFonts w:ascii="Arial" w:hAnsi="Arial" w:cs="Arial"/>
          <w:sz w:val="22"/>
          <w:szCs w:val="22"/>
        </w:rPr>
        <w:t xml:space="preserve"> si</w:t>
      </w:r>
      <w:r w:rsidR="001729D9">
        <w:rPr>
          <w:rFonts w:ascii="Arial" w:hAnsi="Arial" w:cs="Arial"/>
          <w:sz w:val="22"/>
          <w:szCs w:val="22"/>
        </w:rPr>
        <w:t xml:space="preserve"> klade za </w:t>
      </w:r>
      <w:r w:rsidR="00FB5D9D" w:rsidRPr="002E1641">
        <w:rPr>
          <w:rFonts w:ascii="Arial" w:hAnsi="Arial" w:cs="Arial"/>
          <w:sz w:val="22"/>
          <w:szCs w:val="22"/>
        </w:rPr>
        <w:t>cíl přinést pohled na </w:t>
      </w:r>
      <w:r w:rsidRPr="002E1641">
        <w:rPr>
          <w:rFonts w:ascii="Arial" w:hAnsi="Arial" w:cs="Arial"/>
          <w:sz w:val="22"/>
          <w:szCs w:val="22"/>
        </w:rPr>
        <w:t xml:space="preserve">násilí v České republice v souvislosti </w:t>
      </w:r>
      <w:r w:rsidR="00C253BD" w:rsidRPr="002E1641">
        <w:rPr>
          <w:rFonts w:ascii="Arial" w:hAnsi="Arial" w:cs="Arial"/>
          <w:sz w:val="22"/>
          <w:szCs w:val="22"/>
        </w:rPr>
        <w:t xml:space="preserve">s </w:t>
      </w:r>
      <w:r w:rsidRPr="002E1641">
        <w:rPr>
          <w:rFonts w:ascii="Arial" w:hAnsi="Arial" w:cs="Arial"/>
          <w:sz w:val="22"/>
          <w:szCs w:val="22"/>
        </w:rPr>
        <w:t>muž</w:t>
      </w:r>
      <w:r w:rsidR="00C253BD" w:rsidRPr="002E1641">
        <w:rPr>
          <w:rFonts w:ascii="Arial" w:hAnsi="Arial" w:cs="Arial"/>
          <w:sz w:val="22"/>
          <w:szCs w:val="22"/>
        </w:rPr>
        <w:t>i</w:t>
      </w:r>
      <w:r w:rsidRPr="002E1641">
        <w:rPr>
          <w:rFonts w:ascii="Arial" w:hAnsi="Arial" w:cs="Arial"/>
          <w:sz w:val="22"/>
          <w:szCs w:val="22"/>
        </w:rPr>
        <w:t xml:space="preserve"> a jejich rolí </w:t>
      </w:r>
      <w:r w:rsidR="00540F45" w:rsidRPr="002E1641">
        <w:rPr>
          <w:rFonts w:ascii="Arial" w:hAnsi="Arial" w:cs="Arial"/>
          <w:sz w:val="22"/>
          <w:szCs w:val="22"/>
        </w:rPr>
        <w:t xml:space="preserve">v </w:t>
      </w:r>
      <w:r w:rsidRPr="002E1641">
        <w:rPr>
          <w:rFonts w:ascii="Arial" w:hAnsi="Arial" w:cs="Arial"/>
          <w:sz w:val="22"/>
          <w:szCs w:val="22"/>
        </w:rPr>
        <w:t>něm.</w:t>
      </w:r>
      <w:r w:rsidR="00A75F89">
        <w:rPr>
          <w:rFonts w:ascii="Arial" w:hAnsi="Arial" w:cs="Arial"/>
          <w:sz w:val="22"/>
          <w:szCs w:val="22"/>
        </w:rPr>
        <w:t xml:space="preserve"> </w:t>
      </w:r>
      <w:r w:rsidR="00C036FD" w:rsidRPr="00F701FF">
        <w:rPr>
          <w:rFonts w:ascii="Arial" w:hAnsi="Arial"/>
          <w:sz w:val="22"/>
        </w:rPr>
        <w:t xml:space="preserve">Cílem Zprávy je podat obraz o </w:t>
      </w:r>
      <w:r w:rsidR="002170FF" w:rsidRPr="00F701FF">
        <w:rPr>
          <w:rFonts w:ascii="Arial" w:hAnsi="Arial"/>
          <w:sz w:val="22"/>
        </w:rPr>
        <w:t>spektru oblast</w:t>
      </w:r>
      <w:r w:rsidR="008316FC" w:rsidRPr="00F701FF">
        <w:rPr>
          <w:rFonts w:ascii="Arial" w:hAnsi="Arial"/>
          <w:sz w:val="22"/>
        </w:rPr>
        <w:t>í</w:t>
      </w:r>
      <w:r w:rsidR="002170FF" w:rsidRPr="00F701FF">
        <w:rPr>
          <w:rFonts w:ascii="Arial" w:hAnsi="Arial"/>
          <w:sz w:val="22"/>
        </w:rPr>
        <w:t>, ve </w:t>
      </w:r>
      <w:r w:rsidR="00C036FD" w:rsidRPr="00F701FF">
        <w:rPr>
          <w:rFonts w:ascii="Arial" w:hAnsi="Arial"/>
          <w:sz w:val="22"/>
        </w:rPr>
        <w:t xml:space="preserve">kterých </w:t>
      </w:r>
      <w:r w:rsidR="008316FC" w:rsidRPr="00F701FF">
        <w:rPr>
          <w:rFonts w:ascii="Arial" w:hAnsi="Arial"/>
          <w:sz w:val="22"/>
        </w:rPr>
        <w:t>je užitečné tematizovat muže a mužství v souvislosti s</w:t>
      </w:r>
      <w:r w:rsidR="00C036FD" w:rsidRPr="00F701FF">
        <w:rPr>
          <w:rFonts w:ascii="Arial" w:hAnsi="Arial"/>
          <w:sz w:val="22"/>
        </w:rPr>
        <w:t> projev</w:t>
      </w:r>
      <w:r w:rsidR="008316FC" w:rsidRPr="00F701FF">
        <w:rPr>
          <w:rFonts w:ascii="Arial" w:hAnsi="Arial"/>
          <w:sz w:val="22"/>
        </w:rPr>
        <w:t>y</w:t>
      </w:r>
      <w:r w:rsidR="00C036FD" w:rsidRPr="00F701FF">
        <w:rPr>
          <w:rFonts w:ascii="Arial" w:hAnsi="Arial"/>
          <w:sz w:val="22"/>
        </w:rPr>
        <w:t xml:space="preserve"> </w:t>
      </w:r>
      <w:r w:rsidR="008316FC" w:rsidRPr="00F701FF">
        <w:rPr>
          <w:rFonts w:ascii="Arial" w:hAnsi="Arial"/>
          <w:sz w:val="22"/>
        </w:rPr>
        <w:t xml:space="preserve">zejména fyzického </w:t>
      </w:r>
      <w:r w:rsidR="00C036FD" w:rsidRPr="00F701FF">
        <w:rPr>
          <w:rFonts w:ascii="Arial" w:hAnsi="Arial"/>
          <w:sz w:val="22"/>
        </w:rPr>
        <w:t>násilí</w:t>
      </w:r>
      <w:r w:rsidR="008316FC" w:rsidRPr="00F701FF">
        <w:rPr>
          <w:rFonts w:ascii="Arial" w:hAnsi="Arial"/>
          <w:sz w:val="22"/>
        </w:rPr>
        <w:t>, jež jsou často svázány s genderovými nerovnost</w:t>
      </w:r>
      <w:r w:rsidR="007465F9" w:rsidRPr="00F701FF">
        <w:rPr>
          <w:rFonts w:ascii="Arial" w:hAnsi="Arial"/>
          <w:sz w:val="22"/>
        </w:rPr>
        <w:t>m</w:t>
      </w:r>
      <w:r w:rsidR="008316FC" w:rsidRPr="00F701FF">
        <w:rPr>
          <w:rFonts w:ascii="Arial" w:hAnsi="Arial"/>
          <w:sz w:val="22"/>
        </w:rPr>
        <w:t xml:space="preserve">i a tedy s rozložením moci, </w:t>
      </w:r>
      <w:r w:rsidR="00C036FD" w:rsidRPr="00F701FF">
        <w:rPr>
          <w:rFonts w:ascii="Arial" w:hAnsi="Arial"/>
          <w:sz w:val="22"/>
        </w:rPr>
        <w:t xml:space="preserve">a otevřít tak pole pro další </w:t>
      </w:r>
      <w:r w:rsidR="008316FC" w:rsidRPr="00F701FF">
        <w:rPr>
          <w:rFonts w:ascii="Arial" w:hAnsi="Arial"/>
          <w:sz w:val="22"/>
        </w:rPr>
        <w:t>iniciativy na ba</w:t>
      </w:r>
      <w:r w:rsidR="00C036FD" w:rsidRPr="00F701FF">
        <w:rPr>
          <w:rFonts w:ascii="Arial" w:hAnsi="Arial"/>
          <w:sz w:val="22"/>
        </w:rPr>
        <w:t>d</w:t>
      </w:r>
      <w:r w:rsidR="008316FC" w:rsidRPr="00F701FF">
        <w:rPr>
          <w:rFonts w:ascii="Arial" w:hAnsi="Arial"/>
          <w:sz w:val="22"/>
        </w:rPr>
        <w:t>atelské ale i politické rovině</w:t>
      </w:r>
      <w:r w:rsidR="00C036FD" w:rsidRPr="00F701FF">
        <w:rPr>
          <w:rFonts w:ascii="Arial" w:hAnsi="Arial"/>
          <w:sz w:val="22"/>
        </w:rPr>
        <w:t>.</w:t>
      </w:r>
      <w:r w:rsidR="00DB1D18" w:rsidRPr="00DB1D18">
        <w:rPr>
          <w:rFonts w:ascii="Arial" w:hAnsi="Arial" w:cs="Arial"/>
          <w:sz w:val="22"/>
          <w:szCs w:val="22"/>
        </w:rPr>
        <w:t xml:space="preserve"> </w:t>
      </w:r>
    </w:p>
    <w:p w14:paraId="31AD6BAD" w14:textId="5F675FFE" w:rsidR="00905527" w:rsidRPr="002E1641" w:rsidRDefault="00905527" w:rsidP="00B73CF6">
      <w:pPr>
        <w:pStyle w:val="Standarduseruser"/>
        <w:ind w:firstLine="567"/>
        <w:jc w:val="both"/>
        <w:rPr>
          <w:rFonts w:ascii="Arial" w:hAnsi="Arial" w:cs="Arial"/>
          <w:sz w:val="22"/>
          <w:szCs w:val="22"/>
        </w:rPr>
      </w:pPr>
      <w:r w:rsidRPr="002E1641">
        <w:rPr>
          <w:rFonts w:ascii="Arial" w:hAnsi="Arial" w:cs="Arial"/>
          <w:sz w:val="22"/>
          <w:szCs w:val="22"/>
        </w:rPr>
        <w:t xml:space="preserve">Násilí </w:t>
      </w:r>
      <w:r w:rsidR="00DB1D18">
        <w:rPr>
          <w:rFonts w:ascii="Arial" w:hAnsi="Arial" w:cs="Arial"/>
          <w:sz w:val="22"/>
          <w:szCs w:val="22"/>
        </w:rPr>
        <w:t xml:space="preserve">obecně </w:t>
      </w:r>
      <w:r w:rsidRPr="002E1641">
        <w:rPr>
          <w:rFonts w:ascii="Arial" w:hAnsi="Arial" w:cs="Arial"/>
          <w:sz w:val="22"/>
          <w:szCs w:val="22"/>
        </w:rPr>
        <w:t xml:space="preserve">se </w:t>
      </w:r>
      <w:r w:rsidR="00DB1D18">
        <w:rPr>
          <w:rFonts w:ascii="Arial" w:hAnsi="Arial" w:cs="Arial"/>
          <w:sz w:val="22"/>
          <w:szCs w:val="22"/>
        </w:rPr>
        <w:t xml:space="preserve">výrazně </w:t>
      </w:r>
      <w:r w:rsidRPr="002E1641">
        <w:rPr>
          <w:rFonts w:ascii="Arial" w:hAnsi="Arial" w:cs="Arial"/>
          <w:sz w:val="22"/>
          <w:szCs w:val="22"/>
        </w:rPr>
        <w:t>častěji dopouštějí muži</w:t>
      </w:r>
      <w:r w:rsidR="00DB1D18">
        <w:rPr>
          <w:rFonts w:ascii="Arial" w:hAnsi="Arial" w:cs="Arial"/>
          <w:sz w:val="22"/>
          <w:szCs w:val="22"/>
        </w:rPr>
        <w:t>, a to jak</w:t>
      </w:r>
      <w:r w:rsidR="00DB1D18" w:rsidRPr="00DB1D18">
        <w:rPr>
          <w:rFonts w:ascii="Arial" w:hAnsi="Arial" w:cs="Arial"/>
          <w:sz w:val="22"/>
          <w:szCs w:val="22"/>
        </w:rPr>
        <w:t xml:space="preserve"> </w:t>
      </w:r>
      <w:r w:rsidR="00DB1D18" w:rsidRPr="002E1641">
        <w:rPr>
          <w:rFonts w:ascii="Arial" w:hAnsi="Arial" w:cs="Arial"/>
          <w:sz w:val="22"/>
          <w:szCs w:val="22"/>
        </w:rPr>
        <w:t>ve sféře soukromé</w:t>
      </w:r>
      <w:r w:rsidR="00DB1D18">
        <w:rPr>
          <w:rFonts w:ascii="Arial" w:hAnsi="Arial" w:cs="Arial"/>
          <w:sz w:val="22"/>
          <w:szCs w:val="22"/>
        </w:rPr>
        <w:t xml:space="preserve">, tak </w:t>
      </w:r>
      <w:r w:rsidR="003E4B69">
        <w:rPr>
          <w:rFonts w:ascii="Arial" w:hAnsi="Arial" w:cs="Arial"/>
          <w:sz w:val="22"/>
          <w:szCs w:val="22"/>
        </w:rPr>
        <w:t>na </w:t>
      </w:r>
      <w:r w:rsidR="00DB1D18" w:rsidRPr="002E1641">
        <w:rPr>
          <w:rFonts w:ascii="Arial" w:hAnsi="Arial" w:cs="Arial"/>
          <w:sz w:val="22"/>
          <w:szCs w:val="22"/>
        </w:rPr>
        <w:t>veřejnosti</w:t>
      </w:r>
      <w:r w:rsidRPr="002E1641">
        <w:rPr>
          <w:rFonts w:ascii="Arial" w:hAnsi="Arial" w:cs="Arial"/>
          <w:sz w:val="22"/>
          <w:szCs w:val="22"/>
        </w:rPr>
        <w:t xml:space="preserve">. Nejčastější formou násilí je </w:t>
      </w:r>
      <w:r w:rsidR="00A75F89">
        <w:rPr>
          <w:rFonts w:ascii="Arial" w:hAnsi="Arial" w:cs="Arial"/>
          <w:sz w:val="22"/>
          <w:szCs w:val="22"/>
        </w:rPr>
        <w:t xml:space="preserve">potom </w:t>
      </w:r>
      <w:r w:rsidRPr="002E1641">
        <w:rPr>
          <w:rFonts w:ascii="Arial" w:hAnsi="Arial" w:cs="Arial"/>
          <w:sz w:val="22"/>
          <w:szCs w:val="22"/>
        </w:rPr>
        <w:t xml:space="preserve">násilí páchané mužem či muži vůči jinému muži. </w:t>
      </w:r>
      <w:r w:rsidRPr="00A05068">
        <w:rPr>
          <w:rFonts w:ascii="Arial" w:hAnsi="Arial" w:cs="Arial"/>
          <w:sz w:val="22"/>
          <w:szCs w:val="22"/>
        </w:rPr>
        <w:t xml:space="preserve">Řadu mužských obětí násilí je možné zahrnout mezi oběti tzv. </w:t>
      </w:r>
      <w:proofErr w:type="spellStart"/>
      <w:r w:rsidRPr="00A05068">
        <w:rPr>
          <w:rFonts w:ascii="Arial" w:hAnsi="Arial" w:cs="Arial"/>
          <w:sz w:val="22"/>
          <w:szCs w:val="22"/>
        </w:rPr>
        <w:t>genderově</w:t>
      </w:r>
      <w:proofErr w:type="spellEnd"/>
      <w:r w:rsidRPr="00A05068">
        <w:rPr>
          <w:rFonts w:ascii="Arial" w:hAnsi="Arial" w:cs="Arial"/>
          <w:sz w:val="22"/>
          <w:szCs w:val="22"/>
        </w:rPr>
        <w:t xml:space="preserve"> podmíněného násilí.</w:t>
      </w:r>
      <w:r w:rsidR="00C036FD" w:rsidRPr="00A05068">
        <w:rPr>
          <w:rStyle w:val="Znakapoznpodarou"/>
          <w:rFonts w:ascii="Arial" w:hAnsi="Arial" w:cs="Arial"/>
          <w:sz w:val="22"/>
          <w:szCs w:val="22"/>
        </w:rPr>
        <w:footnoteReference w:id="4"/>
      </w:r>
      <w:r w:rsidRPr="002E1641">
        <w:rPr>
          <w:rFonts w:ascii="Arial" w:hAnsi="Arial" w:cs="Arial"/>
          <w:sz w:val="22"/>
          <w:szCs w:val="22"/>
        </w:rPr>
        <w:t xml:space="preserve"> Statisticky jsou původci těžkého fyzického násilí častěji muži než ženy. Vliv na to má mužská socializace, která je často s násilím spojená, ale také kulturní vzor</w:t>
      </w:r>
      <w:r w:rsidR="003E4B69">
        <w:rPr>
          <w:rFonts w:ascii="Arial" w:hAnsi="Arial" w:cs="Arial"/>
          <w:sz w:val="22"/>
          <w:szCs w:val="22"/>
        </w:rPr>
        <w:t>ce, jež násilné jednání mužů za </w:t>
      </w:r>
      <w:r w:rsidRPr="002E1641">
        <w:rPr>
          <w:rFonts w:ascii="Arial" w:hAnsi="Arial" w:cs="Arial"/>
          <w:sz w:val="22"/>
          <w:szCs w:val="22"/>
        </w:rPr>
        <w:t>některých okolností spíše vyžadují a schvalují, než potírají. Ženy jsou pak podle statistických údajů i podle zkušenostní pomáhajících organizací ve</w:t>
      </w:r>
      <w:r w:rsidR="00E9395A" w:rsidRPr="002E1641">
        <w:rPr>
          <w:rFonts w:ascii="Arial" w:hAnsi="Arial" w:cs="Arial"/>
          <w:sz w:val="22"/>
          <w:szCs w:val="22"/>
        </w:rPr>
        <w:t> </w:t>
      </w:r>
      <w:r w:rsidRPr="002E1641">
        <w:rPr>
          <w:rFonts w:ascii="Arial" w:hAnsi="Arial" w:cs="Arial"/>
          <w:sz w:val="22"/>
          <w:szCs w:val="22"/>
        </w:rPr>
        <w:t>většině oběťmi</w:t>
      </w:r>
      <w:r w:rsidR="003E4B69">
        <w:rPr>
          <w:rFonts w:ascii="Arial" w:hAnsi="Arial" w:cs="Arial"/>
          <w:sz w:val="22"/>
          <w:szCs w:val="22"/>
        </w:rPr>
        <w:t xml:space="preserve"> zejména fyzického a </w:t>
      </w:r>
      <w:r w:rsidR="00094971">
        <w:rPr>
          <w:rFonts w:ascii="Arial" w:hAnsi="Arial" w:cs="Arial"/>
          <w:sz w:val="22"/>
          <w:szCs w:val="22"/>
        </w:rPr>
        <w:t>sexuálního násilí</w:t>
      </w:r>
      <w:r w:rsidRPr="002E1641">
        <w:rPr>
          <w:rFonts w:ascii="Arial" w:hAnsi="Arial" w:cs="Arial"/>
          <w:sz w:val="22"/>
          <w:szCs w:val="22"/>
        </w:rPr>
        <w:t xml:space="preserve"> ze strany mužů</w:t>
      </w:r>
      <w:r w:rsidR="00543379">
        <w:rPr>
          <w:rFonts w:ascii="Arial" w:hAnsi="Arial" w:cs="Arial"/>
          <w:sz w:val="22"/>
          <w:szCs w:val="22"/>
        </w:rPr>
        <w:t xml:space="preserve"> (ČSÚ, 2015).</w:t>
      </w:r>
      <w:r w:rsidR="00C253BD" w:rsidRPr="002E1641">
        <w:rPr>
          <w:rFonts w:ascii="Arial" w:hAnsi="Arial" w:cs="Arial"/>
          <w:sz w:val="22"/>
          <w:szCs w:val="22"/>
        </w:rPr>
        <w:t xml:space="preserve"> </w:t>
      </w:r>
      <w:r w:rsidR="00DB1D18">
        <w:rPr>
          <w:rFonts w:ascii="Arial" w:hAnsi="Arial" w:cs="Arial"/>
          <w:sz w:val="22"/>
          <w:szCs w:val="22"/>
        </w:rPr>
        <w:t>Ženy jsou tak oběťmi</w:t>
      </w:r>
      <w:r w:rsidR="00C253BD" w:rsidRPr="002E1641">
        <w:rPr>
          <w:rFonts w:ascii="Arial" w:hAnsi="Arial" w:cs="Arial"/>
          <w:sz w:val="22"/>
          <w:szCs w:val="22"/>
        </w:rPr>
        <w:t xml:space="preserve"> </w:t>
      </w:r>
      <w:r w:rsidR="00DB1D18">
        <w:rPr>
          <w:rFonts w:ascii="Arial" w:hAnsi="Arial" w:cs="Arial"/>
          <w:sz w:val="22"/>
          <w:szCs w:val="22"/>
        </w:rPr>
        <w:t xml:space="preserve">spíše </w:t>
      </w:r>
      <w:r w:rsidRPr="002E1641">
        <w:rPr>
          <w:rFonts w:ascii="Arial" w:hAnsi="Arial" w:cs="Arial"/>
          <w:sz w:val="22"/>
          <w:szCs w:val="22"/>
        </w:rPr>
        <w:t>ve sféře soukromé. Muži se častěji stávají obětí ve sféře veřejné.</w:t>
      </w:r>
    </w:p>
    <w:p w14:paraId="25AA4527" w14:textId="23F3B143" w:rsidR="00A62CB7" w:rsidRPr="002E1641" w:rsidRDefault="00905527" w:rsidP="00B73CF6">
      <w:pPr>
        <w:pStyle w:val="Standarduseruser"/>
        <w:ind w:firstLine="567"/>
        <w:jc w:val="both"/>
        <w:rPr>
          <w:rFonts w:ascii="Arial" w:hAnsi="Arial" w:cs="Arial"/>
          <w:sz w:val="22"/>
          <w:szCs w:val="22"/>
        </w:rPr>
      </w:pPr>
      <w:r w:rsidRPr="002E1641">
        <w:rPr>
          <w:rFonts w:ascii="Arial" w:hAnsi="Arial" w:cs="Arial"/>
          <w:sz w:val="22"/>
          <w:szCs w:val="22"/>
        </w:rPr>
        <w:t xml:space="preserve">V souvislosti s muži a násilím se v této zprávě </w:t>
      </w:r>
      <w:r w:rsidR="00543379">
        <w:rPr>
          <w:rFonts w:ascii="Arial" w:hAnsi="Arial" w:cs="Arial"/>
          <w:sz w:val="22"/>
          <w:szCs w:val="22"/>
        </w:rPr>
        <w:t xml:space="preserve">mimo jiné </w:t>
      </w:r>
      <w:r w:rsidRPr="002E1641">
        <w:rPr>
          <w:rFonts w:ascii="Arial" w:hAnsi="Arial" w:cs="Arial"/>
          <w:sz w:val="22"/>
          <w:szCs w:val="22"/>
        </w:rPr>
        <w:t xml:space="preserve">z důvodu </w:t>
      </w:r>
      <w:r w:rsidR="00C253BD" w:rsidRPr="002E1641">
        <w:rPr>
          <w:rFonts w:ascii="Arial" w:hAnsi="Arial" w:cs="Arial"/>
          <w:sz w:val="22"/>
          <w:szCs w:val="22"/>
        </w:rPr>
        <w:t>jejího stanoveného</w:t>
      </w:r>
      <w:r w:rsidR="00543379">
        <w:rPr>
          <w:rFonts w:ascii="Arial" w:hAnsi="Arial" w:cs="Arial"/>
          <w:sz w:val="22"/>
          <w:szCs w:val="22"/>
        </w:rPr>
        <w:t xml:space="preserve"> rozsahu</w:t>
      </w:r>
      <w:r w:rsidRPr="002E1641">
        <w:rPr>
          <w:rFonts w:ascii="Arial" w:hAnsi="Arial" w:cs="Arial"/>
          <w:sz w:val="22"/>
          <w:szCs w:val="22"/>
        </w:rPr>
        <w:t xml:space="preserve"> zaměřujeme zejména na násilí fyzické</w:t>
      </w:r>
      <w:r w:rsidR="000D5454" w:rsidRPr="002E1641">
        <w:rPr>
          <w:rFonts w:ascii="Arial" w:hAnsi="Arial" w:cs="Arial"/>
          <w:sz w:val="22"/>
          <w:szCs w:val="22"/>
        </w:rPr>
        <w:t>.</w:t>
      </w:r>
      <w:r w:rsidRPr="002E1641">
        <w:rPr>
          <w:rFonts w:ascii="Arial" w:hAnsi="Arial" w:cs="Arial"/>
          <w:sz w:val="22"/>
          <w:szCs w:val="22"/>
        </w:rPr>
        <w:t xml:space="preserve"> </w:t>
      </w:r>
      <w:r w:rsidR="000D5454" w:rsidRPr="002E1641">
        <w:rPr>
          <w:rFonts w:ascii="Arial" w:hAnsi="Arial" w:cs="Arial"/>
          <w:sz w:val="22"/>
          <w:szCs w:val="22"/>
        </w:rPr>
        <w:t>Z</w:t>
      </w:r>
      <w:r w:rsidRPr="002E1641">
        <w:rPr>
          <w:rFonts w:ascii="Arial" w:hAnsi="Arial" w:cs="Arial"/>
          <w:sz w:val="22"/>
          <w:szCs w:val="22"/>
        </w:rPr>
        <w:t>práva tedy neinformuje o problematice symbolického násilí (ve veřejné sféře a veřejných institucích se tedy nezabýváme např.</w:t>
      </w:r>
      <w:r w:rsidR="00543379">
        <w:rPr>
          <w:rFonts w:ascii="Arial" w:hAnsi="Arial" w:cs="Arial"/>
          <w:sz w:val="22"/>
          <w:szCs w:val="22"/>
        </w:rPr>
        <w:t> </w:t>
      </w:r>
      <w:r w:rsidRPr="002E1641">
        <w:rPr>
          <w:rFonts w:ascii="Arial" w:hAnsi="Arial" w:cs="Arial"/>
          <w:sz w:val="22"/>
          <w:szCs w:val="22"/>
        </w:rPr>
        <w:t xml:space="preserve">symbolickým násilím institucí). </w:t>
      </w:r>
      <w:r w:rsidR="00C253BD" w:rsidRPr="002E1641">
        <w:rPr>
          <w:rFonts w:ascii="Arial" w:hAnsi="Arial" w:cs="Arial"/>
          <w:sz w:val="22"/>
          <w:szCs w:val="22"/>
        </w:rPr>
        <w:t>D</w:t>
      </w:r>
      <w:r w:rsidRPr="002E1641">
        <w:rPr>
          <w:rFonts w:ascii="Arial" w:hAnsi="Arial" w:cs="Arial"/>
          <w:sz w:val="22"/>
          <w:szCs w:val="22"/>
        </w:rPr>
        <w:t xml:space="preserve">ůraz zprávy </w:t>
      </w:r>
      <w:r w:rsidR="00C253BD" w:rsidRPr="002E1641">
        <w:rPr>
          <w:rFonts w:ascii="Arial" w:hAnsi="Arial" w:cs="Arial"/>
          <w:sz w:val="22"/>
          <w:szCs w:val="22"/>
        </w:rPr>
        <w:t xml:space="preserve">je </w:t>
      </w:r>
      <w:r w:rsidRPr="002E1641">
        <w:rPr>
          <w:rFonts w:ascii="Arial" w:hAnsi="Arial" w:cs="Arial"/>
          <w:sz w:val="22"/>
          <w:szCs w:val="22"/>
        </w:rPr>
        <w:t xml:space="preserve">kladen na fyzické násilí, </w:t>
      </w:r>
      <w:r w:rsidR="00C253BD" w:rsidRPr="002E1641">
        <w:rPr>
          <w:rFonts w:ascii="Arial" w:hAnsi="Arial" w:cs="Arial"/>
          <w:sz w:val="22"/>
          <w:szCs w:val="22"/>
        </w:rPr>
        <w:t>které</w:t>
      </w:r>
      <w:r w:rsidR="00543379">
        <w:rPr>
          <w:rFonts w:ascii="Arial" w:hAnsi="Arial" w:cs="Arial"/>
          <w:sz w:val="22"/>
          <w:szCs w:val="22"/>
        </w:rPr>
        <w:t xml:space="preserve"> však</w:t>
      </w:r>
      <w:r w:rsidR="00C253BD" w:rsidRPr="002E1641">
        <w:rPr>
          <w:rFonts w:ascii="Arial" w:hAnsi="Arial" w:cs="Arial"/>
          <w:sz w:val="22"/>
          <w:szCs w:val="22"/>
        </w:rPr>
        <w:t xml:space="preserve"> také</w:t>
      </w:r>
      <w:r w:rsidRPr="002E1641">
        <w:rPr>
          <w:rFonts w:ascii="Arial" w:hAnsi="Arial" w:cs="Arial"/>
          <w:sz w:val="22"/>
          <w:szCs w:val="22"/>
        </w:rPr>
        <w:t xml:space="preserve"> má</w:t>
      </w:r>
      <w:r w:rsidR="00543379">
        <w:rPr>
          <w:rFonts w:ascii="Arial" w:hAnsi="Arial" w:cs="Arial"/>
          <w:sz w:val="22"/>
          <w:szCs w:val="22"/>
        </w:rPr>
        <w:t> </w:t>
      </w:r>
      <w:r w:rsidRPr="002E1641">
        <w:rPr>
          <w:rFonts w:ascii="Arial" w:hAnsi="Arial" w:cs="Arial"/>
          <w:sz w:val="22"/>
          <w:szCs w:val="22"/>
        </w:rPr>
        <w:t xml:space="preserve">symbolickou </w:t>
      </w:r>
      <w:r w:rsidR="00C253BD" w:rsidRPr="002E1641">
        <w:rPr>
          <w:rFonts w:ascii="Arial" w:hAnsi="Arial" w:cs="Arial"/>
          <w:sz w:val="22"/>
          <w:szCs w:val="22"/>
        </w:rPr>
        <w:t>rovinu</w:t>
      </w:r>
      <w:r w:rsidRPr="002E1641">
        <w:rPr>
          <w:rFonts w:ascii="Arial" w:hAnsi="Arial" w:cs="Arial"/>
          <w:sz w:val="22"/>
          <w:szCs w:val="22"/>
        </w:rPr>
        <w:t xml:space="preserve"> v genderových vztazích, ve kterých k němu docház</w:t>
      </w:r>
      <w:r w:rsidRPr="005C28FB">
        <w:rPr>
          <w:rFonts w:ascii="Arial" w:hAnsi="Arial" w:cs="Arial"/>
          <w:sz w:val="22"/>
          <w:szCs w:val="22"/>
        </w:rPr>
        <w:t xml:space="preserve">í. </w:t>
      </w:r>
      <w:r w:rsidRPr="005C28FB">
        <w:rPr>
          <w:rFonts w:ascii="Arial" w:hAnsi="Arial"/>
          <w:sz w:val="22"/>
        </w:rPr>
        <w:t>Tato zpráva se na</w:t>
      </w:r>
      <w:r w:rsidR="00543379" w:rsidRPr="005C28FB">
        <w:rPr>
          <w:rFonts w:ascii="Arial" w:hAnsi="Arial"/>
          <w:sz w:val="22"/>
        </w:rPr>
        <w:t> </w:t>
      </w:r>
      <w:r w:rsidRPr="005C28FB">
        <w:rPr>
          <w:rFonts w:ascii="Arial" w:hAnsi="Arial"/>
          <w:sz w:val="22"/>
        </w:rPr>
        <w:t>problematiku mužů a násilí dívá genderovou perspektivou.</w:t>
      </w:r>
      <w:r w:rsidR="00056C1D" w:rsidRPr="002E1641">
        <w:rPr>
          <w:rFonts w:ascii="Arial" w:hAnsi="Arial" w:cs="Arial"/>
          <w:sz w:val="22"/>
          <w:szCs w:val="22"/>
        </w:rPr>
        <w:t xml:space="preserve"> </w:t>
      </w:r>
    </w:p>
    <w:p w14:paraId="1BC5B308" w14:textId="39D93250" w:rsidR="000D5454" w:rsidRPr="002E1641" w:rsidRDefault="00A62CB7" w:rsidP="00D12D20">
      <w:pPr>
        <w:pStyle w:val="Standarduseruser"/>
        <w:ind w:firstLine="567"/>
        <w:jc w:val="both"/>
        <w:rPr>
          <w:rFonts w:ascii="Arial" w:hAnsi="Arial" w:cs="Arial"/>
          <w:sz w:val="22"/>
          <w:szCs w:val="22"/>
        </w:rPr>
      </w:pPr>
      <w:r w:rsidRPr="002E1641">
        <w:rPr>
          <w:rFonts w:ascii="Arial" w:hAnsi="Arial" w:cs="Arial"/>
          <w:sz w:val="22"/>
          <w:szCs w:val="22"/>
        </w:rPr>
        <w:t xml:space="preserve">Zpráva </w:t>
      </w:r>
      <w:r w:rsidR="00056C1D" w:rsidRPr="002E1641">
        <w:rPr>
          <w:rFonts w:ascii="Arial" w:hAnsi="Arial" w:cs="Arial"/>
          <w:sz w:val="22"/>
          <w:szCs w:val="22"/>
        </w:rPr>
        <w:t>byla</w:t>
      </w:r>
      <w:r w:rsidRPr="002E1641">
        <w:rPr>
          <w:rFonts w:ascii="Arial" w:hAnsi="Arial" w:cs="Arial"/>
          <w:sz w:val="22"/>
          <w:szCs w:val="22"/>
        </w:rPr>
        <w:t xml:space="preserve"> zpracována</w:t>
      </w:r>
      <w:r w:rsidR="00056C1D" w:rsidRPr="002E1641">
        <w:rPr>
          <w:rFonts w:ascii="Arial" w:hAnsi="Arial" w:cs="Arial"/>
          <w:sz w:val="22"/>
          <w:szCs w:val="22"/>
        </w:rPr>
        <w:t xml:space="preserve"> </w:t>
      </w:r>
      <w:r w:rsidR="005058BC" w:rsidRPr="002E1641">
        <w:rPr>
          <w:rFonts w:ascii="Arial" w:hAnsi="Arial" w:cs="Arial"/>
          <w:sz w:val="22"/>
          <w:szCs w:val="22"/>
        </w:rPr>
        <w:t>P</w:t>
      </w:r>
      <w:r w:rsidR="00056C1D" w:rsidRPr="002E1641">
        <w:rPr>
          <w:rFonts w:ascii="Arial" w:hAnsi="Arial" w:cs="Arial"/>
          <w:sz w:val="22"/>
          <w:szCs w:val="22"/>
        </w:rPr>
        <w:t>racovní skupinou</w:t>
      </w:r>
      <w:r w:rsidR="005058BC" w:rsidRPr="002E1641">
        <w:rPr>
          <w:rFonts w:ascii="Arial" w:hAnsi="Arial" w:cs="Arial"/>
          <w:sz w:val="22"/>
          <w:szCs w:val="22"/>
        </w:rPr>
        <w:t xml:space="preserve"> muži a rovnost žen a mužů </w:t>
      </w:r>
      <w:r w:rsidRPr="002E1641">
        <w:rPr>
          <w:rFonts w:ascii="Arial" w:hAnsi="Arial" w:cs="Arial"/>
          <w:sz w:val="22"/>
          <w:szCs w:val="22"/>
        </w:rPr>
        <w:t xml:space="preserve">(dále jen „Pracovní skupina“) </w:t>
      </w:r>
      <w:r w:rsidR="005058BC" w:rsidRPr="002E1641">
        <w:rPr>
          <w:rFonts w:ascii="Arial" w:hAnsi="Arial" w:cs="Arial"/>
          <w:sz w:val="22"/>
          <w:szCs w:val="22"/>
        </w:rPr>
        <w:t>zřízenou při Radě vlády pro rovnost žen a mužů</w:t>
      </w:r>
      <w:r w:rsidR="00056C1D" w:rsidRPr="002E1641">
        <w:rPr>
          <w:rFonts w:ascii="Arial" w:hAnsi="Arial" w:cs="Arial"/>
          <w:sz w:val="22"/>
          <w:szCs w:val="22"/>
        </w:rPr>
        <w:t xml:space="preserve"> </w:t>
      </w:r>
      <w:r w:rsidRPr="002E1641">
        <w:rPr>
          <w:rFonts w:ascii="Arial" w:hAnsi="Arial" w:cs="Arial"/>
          <w:sz w:val="22"/>
          <w:szCs w:val="22"/>
        </w:rPr>
        <w:t xml:space="preserve">(dále jako „Rada“) </w:t>
      </w:r>
      <w:r w:rsidR="005058BC" w:rsidRPr="002E1641">
        <w:rPr>
          <w:rFonts w:ascii="Arial" w:hAnsi="Arial" w:cs="Arial"/>
          <w:sz w:val="22"/>
          <w:szCs w:val="22"/>
        </w:rPr>
        <w:t>a</w:t>
      </w:r>
      <w:r w:rsidR="00056C1D" w:rsidRPr="002E1641">
        <w:rPr>
          <w:rFonts w:ascii="Arial" w:hAnsi="Arial" w:cs="Arial"/>
          <w:sz w:val="22"/>
          <w:szCs w:val="22"/>
        </w:rPr>
        <w:t xml:space="preserve"> zaměřenou na</w:t>
      </w:r>
      <w:r w:rsidR="00306056" w:rsidRPr="002E1641">
        <w:rPr>
          <w:rFonts w:ascii="Arial" w:hAnsi="Arial" w:cs="Arial"/>
          <w:sz w:val="22"/>
          <w:szCs w:val="22"/>
        </w:rPr>
        <w:t> </w:t>
      </w:r>
      <w:r w:rsidR="00056C1D" w:rsidRPr="002E1641">
        <w:rPr>
          <w:rFonts w:ascii="Arial" w:hAnsi="Arial" w:cs="Arial"/>
          <w:sz w:val="22"/>
          <w:szCs w:val="22"/>
        </w:rPr>
        <w:t xml:space="preserve">zapojování mužů do agendy </w:t>
      </w:r>
      <w:r w:rsidR="000D5454" w:rsidRPr="002E1641">
        <w:rPr>
          <w:rFonts w:ascii="Arial" w:hAnsi="Arial" w:cs="Arial"/>
          <w:sz w:val="22"/>
          <w:szCs w:val="22"/>
        </w:rPr>
        <w:t>rovnosti žen a mužů</w:t>
      </w:r>
      <w:r w:rsidR="00056C1D" w:rsidRPr="002E1641">
        <w:rPr>
          <w:rFonts w:ascii="Arial" w:hAnsi="Arial" w:cs="Arial"/>
          <w:sz w:val="22"/>
          <w:szCs w:val="22"/>
        </w:rPr>
        <w:t>.</w:t>
      </w:r>
      <w:r w:rsidR="00D12D20">
        <w:rPr>
          <w:rFonts w:ascii="Arial" w:hAnsi="Arial" w:cs="Arial"/>
          <w:sz w:val="22"/>
          <w:szCs w:val="22"/>
        </w:rPr>
        <w:t xml:space="preserve"> </w:t>
      </w:r>
      <w:r w:rsidR="000D5454" w:rsidRPr="002E1641">
        <w:rPr>
          <w:rFonts w:ascii="Arial" w:hAnsi="Arial" w:cs="Arial"/>
          <w:sz w:val="22"/>
          <w:szCs w:val="22"/>
        </w:rPr>
        <w:t xml:space="preserve">Zpráva je </w:t>
      </w:r>
      <w:r w:rsidR="005058BC" w:rsidRPr="002E1641">
        <w:rPr>
          <w:rFonts w:ascii="Arial" w:hAnsi="Arial" w:cs="Arial"/>
          <w:sz w:val="22"/>
          <w:szCs w:val="22"/>
        </w:rPr>
        <w:t>druhým</w:t>
      </w:r>
      <w:r w:rsidR="000D5454" w:rsidRPr="002E1641">
        <w:rPr>
          <w:rFonts w:ascii="Arial" w:hAnsi="Arial" w:cs="Arial"/>
          <w:sz w:val="22"/>
          <w:szCs w:val="22"/>
        </w:rPr>
        <w:t xml:space="preserve"> textem svého druhu, který Pracovní skupina vytvořila. </w:t>
      </w:r>
      <w:r w:rsidR="006336D0" w:rsidRPr="002E1641">
        <w:rPr>
          <w:rFonts w:ascii="Arial" w:hAnsi="Arial" w:cs="Arial"/>
          <w:sz w:val="22"/>
          <w:szCs w:val="22"/>
        </w:rPr>
        <w:t xml:space="preserve">Navázala tak na </w:t>
      </w:r>
      <w:r w:rsidR="000D5454" w:rsidRPr="002E1641">
        <w:rPr>
          <w:rFonts w:ascii="Arial" w:hAnsi="Arial" w:cs="Arial"/>
          <w:sz w:val="22"/>
          <w:szCs w:val="22"/>
        </w:rPr>
        <w:t>zprávu</w:t>
      </w:r>
      <w:r w:rsidR="006336D0" w:rsidRPr="002E1641">
        <w:rPr>
          <w:rFonts w:ascii="Arial" w:hAnsi="Arial" w:cs="Arial"/>
          <w:sz w:val="22"/>
          <w:szCs w:val="22"/>
        </w:rPr>
        <w:t xml:space="preserve"> Sociální podmínky otcovství v České republice, kterou veřejnosti představila v roce 2014.</w:t>
      </w:r>
      <w:r w:rsidR="000D5454" w:rsidRPr="002E1641">
        <w:rPr>
          <w:rFonts w:ascii="Arial" w:hAnsi="Arial" w:cs="Arial"/>
          <w:sz w:val="22"/>
          <w:szCs w:val="22"/>
        </w:rPr>
        <w:t xml:space="preserve"> </w:t>
      </w:r>
      <w:r w:rsidR="006336D0" w:rsidRPr="002E1641">
        <w:rPr>
          <w:rFonts w:ascii="Arial" w:hAnsi="Arial" w:cs="Arial"/>
          <w:sz w:val="22"/>
          <w:szCs w:val="22"/>
        </w:rPr>
        <w:t xml:space="preserve">Ve Zprávě se </w:t>
      </w:r>
      <w:r w:rsidR="006172FE">
        <w:rPr>
          <w:rFonts w:ascii="Arial" w:hAnsi="Arial" w:cs="Arial"/>
          <w:sz w:val="22"/>
          <w:szCs w:val="22"/>
        </w:rPr>
        <w:t xml:space="preserve">Pracovní skupina </w:t>
      </w:r>
      <w:r w:rsidR="006336D0" w:rsidRPr="002E1641">
        <w:rPr>
          <w:rFonts w:ascii="Arial" w:hAnsi="Arial" w:cs="Arial"/>
          <w:sz w:val="22"/>
          <w:szCs w:val="22"/>
        </w:rPr>
        <w:t>zaměřuje na</w:t>
      </w:r>
      <w:r w:rsidR="006172FE">
        <w:rPr>
          <w:rFonts w:ascii="Arial" w:hAnsi="Arial" w:cs="Arial"/>
          <w:sz w:val="22"/>
          <w:szCs w:val="22"/>
        </w:rPr>
        <w:t xml:space="preserve"> další</w:t>
      </w:r>
      <w:r w:rsidR="006336D0" w:rsidRPr="002E1641">
        <w:rPr>
          <w:rFonts w:ascii="Arial" w:hAnsi="Arial" w:cs="Arial"/>
          <w:sz w:val="22"/>
          <w:szCs w:val="22"/>
        </w:rPr>
        <w:t xml:space="preserve"> téma s vysokou prioritou, které ovšem, na rozdíl od otcovství, není tak dobře prozkoumáno.</w:t>
      </w:r>
      <w:r w:rsidR="000D5454" w:rsidRPr="002E1641">
        <w:rPr>
          <w:rFonts w:ascii="Arial" w:hAnsi="Arial" w:cs="Arial"/>
          <w:sz w:val="22"/>
          <w:szCs w:val="22"/>
        </w:rPr>
        <w:t xml:space="preserve"> </w:t>
      </w:r>
    </w:p>
    <w:p w14:paraId="74C866AB" w14:textId="090E5F66" w:rsidR="00905527" w:rsidRPr="002E1641" w:rsidRDefault="00905527" w:rsidP="00B73CF6">
      <w:pPr>
        <w:pStyle w:val="Standarduseruser"/>
        <w:ind w:firstLine="567"/>
        <w:jc w:val="both"/>
        <w:rPr>
          <w:rFonts w:ascii="Arial" w:hAnsi="Arial" w:cs="Arial"/>
          <w:sz w:val="22"/>
          <w:szCs w:val="22"/>
        </w:rPr>
      </w:pPr>
      <w:r w:rsidRPr="002E1641">
        <w:rPr>
          <w:rFonts w:ascii="Arial" w:hAnsi="Arial" w:cs="Arial"/>
          <w:sz w:val="22"/>
          <w:szCs w:val="22"/>
        </w:rPr>
        <w:t xml:space="preserve">Jakkoliv se autorský tým snažil </w:t>
      </w:r>
      <w:r w:rsidR="006336D0" w:rsidRPr="002E1641">
        <w:rPr>
          <w:rFonts w:ascii="Arial" w:hAnsi="Arial" w:cs="Arial"/>
          <w:sz w:val="22"/>
          <w:szCs w:val="22"/>
        </w:rPr>
        <w:t>Z</w:t>
      </w:r>
      <w:r w:rsidRPr="002E1641">
        <w:rPr>
          <w:rFonts w:ascii="Arial" w:hAnsi="Arial" w:cs="Arial"/>
          <w:sz w:val="22"/>
          <w:szCs w:val="22"/>
        </w:rPr>
        <w:t>právou postihnout klíčové oblasti tématu muži a násilí, výsledný obsah do jisté míry odráží jejich oborové i tematické zaměření a expertní záběr. U</w:t>
      </w:r>
      <w:r w:rsidR="00E9395A" w:rsidRPr="002E1641">
        <w:rPr>
          <w:rFonts w:ascii="Arial" w:hAnsi="Arial" w:cs="Arial"/>
          <w:sz w:val="22"/>
          <w:szCs w:val="22"/>
        </w:rPr>
        <w:t> </w:t>
      </w:r>
      <w:r w:rsidRPr="002E1641">
        <w:rPr>
          <w:rFonts w:ascii="Arial" w:hAnsi="Arial" w:cs="Arial"/>
          <w:sz w:val="22"/>
          <w:szCs w:val="22"/>
        </w:rPr>
        <w:t>některých témat, proporčně ve zprávě okrajově představených, tak spíše otvírají otázky a</w:t>
      </w:r>
      <w:r w:rsidR="00E9395A" w:rsidRPr="002E1641">
        <w:rPr>
          <w:rFonts w:ascii="Arial" w:hAnsi="Arial" w:cs="Arial"/>
          <w:sz w:val="22"/>
          <w:szCs w:val="22"/>
        </w:rPr>
        <w:t> </w:t>
      </w:r>
      <w:r w:rsidRPr="002E1641">
        <w:rPr>
          <w:rFonts w:ascii="Arial" w:hAnsi="Arial" w:cs="Arial"/>
          <w:sz w:val="22"/>
          <w:szCs w:val="22"/>
        </w:rPr>
        <w:t>prostor na jejich doplnění nejen v jejich další badatelské práci, ale i v iniciativách státní správy, občanské a politické praxi atd.</w:t>
      </w:r>
      <w:r w:rsidR="00C253BD" w:rsidRPr="002E1641">
        <w:rPr>
          <w:rFonts w:ascii="Arial" w:hAnsi="Arial" w:cs="Arial"/>
          <w:sz w:val="22"/>
          <w:szCs w:val="22"/>
        </w:rPr>
        <w:t xml:space="preserve"> </w:t>
      </w:r>
      <w:r w:rsidR="00716A8B" w:rsidRPr="002E1641">
        <w:rPr>
          <w:rFonts w:ascii="Arial" w:hAnsi="Arial" w:cs="Arial"/>
          <w:sz w:val="22"/>
          <w:szCs w:val="22"/>
        </w:rPr>
        <w:t xml:space="preserve">Ve výsledném </w:t>
      </w:r>
      <w:r w:rsidR="00C253BD" w:rsidRPr="002E1641">
        <w:rPr>
          <w:rFonts w:ascii="Arial" w:hAnsi="Arial" w:cs="Arial"/>
          <w:sz w:val="22"/>
          <w:szCs w:val="22"/>
        </w:rPr>
        <w:t xml:space="preserve">obsahu </w:t>
      </w:r>
      <w:r w:rsidR="006336D0" w:rsidRPr="002E1641">
        <w:rPr>
          <w:rFonts w:ascii="Arial" w:hAnsi="Arial" w:cs="Arial"/>
          <w:sz w:val="22"/>
          <w:szCs w:val="22"/>
        </w:rPr>
        <w:t>Z</w:t>
      </w:r>
      <w:r w:rsidR="00C253BD" w:rsidRPr="002E1641">
        <w:rPr>
          <w:rFonts w:ascii="Arial" w:hAnsi="Arial" w:cs="Arial"/>
          <w:sz w:val="22"/>
          <w:szCs w:val="22"/>
        </w:rPr>
        <w:t>právy se také odrazily souvislosti a</w:t>
      </w:r>
      <w:r w:rsidR="00E9395A" w:rsidRPr="002E1641">
        <w:rPr>
          <w:rFonts w:ascii="Arial" w:hAnsi="Arial" w:cs="Arial"/>
          <w:sz w:val="22"/>
          <w:szCs w:val="22"/>
        </w:rPr>
        <w:t> </w:t>
      </w:r>
      <w:r w:rsidR="00C253BD" w:rsidRPr="002E1641">
        <w:rPr>
          <w:rFonts w:ascii="Arial" w:hAnsi="Arial" w:cs="Arial"/>
          <w:sz w:val="22"/>
          <w:szCs w:val="22"/>
        </w:rPr>
        <w:t xml:space="preserve">okolnosti, za kterých vznikala. Pracovní skupina </w:t>
      </w:r>
      <w:r w:rsidR="006336D0" w:rsidRPr="002E1641">
        <w:rPr>
          <w:rFonts w:ascii="Arial" w:hAnsi="Arial" w:cs="Arial"/>
          <w:sz w:val="22"/>
          <w:szCs w:val="22"/>
        </w:rPr>
        <w:t>na Zprávě začala pracovat</w:t>
      </w:r>
      <w:r w:rsidR="00C253BD" w:rsidRPr="002E1641">
        <w:rPr>
          <w:rFonts w:ascii="Arial" w:hAnsi="Arial" w:cs="Arial"/>
          <w:sz w:val="22"/>
          <w:szCs w:val="22"/>
        </w:rPr>
        <w:t xml:space="preserve"> v</w:t>
      </w:r>
      <w:r w:rsidR="006336D0" w:rsidRPr="002E1641">
        <w:rPr>
          <w:rFonts w:ascii="Arial" w:hAnsi="Arial" w:cs="Arial"/>
          <w:sz w:val="22"/>
          <w:szCs w:val="22"/>
        </w:rPr>
        <w:t> </w:t>
      </w:r>
      <w:r w:rsidR="00C253BD" w:rsidRPr="002E1641">
        <w:rPr>
          <w:rFonts w:ascii="Arial" w:hAnsi="Arial" w:cs="Arial"/>
          <w:sz w:val="22"/>
          <w:szCs w:val="22"/>
        </w:rPr>
        <w:t>roce</w:t>
      </w:r>
      <w:r w:rsidRPr="002E1641">
        <w:rPr>
          <w:rFonts w:ascii="Arial" w:hAnsi="Arial" w:cs="Arial"/>
          <w:sz w:val="22"/>
          <w:szCs w:val="22"/>
        </w:rPr>
        <w:t xml:space="preserve"> 2015 a</w:t>
      </w:r>
      <w:r w:rsidR="001729D9">
        <w:rPr>
          <w:rFonts w:ascii="Arial" w:hAnsi="Arial" w:cs="Arial"/>
          <w:sz w:val="22"/>
          <w:szCs w:val="22"/>
        </w:rPr>
        <w:t> </w:t>
      </w:r>
      <w:r w:rsidR="00C253BD" w:rsidRPr="002E1641">
        <w:rPr>
          <w:rFonts w:ascii="Arial" w:hAnsi="Arial" w:cs="Arial"/>
          <w:sz w:val="22"/>
          <w:szCs w:val="22"/>
        </w:rPr>
        <w:t>dokončila ji v</w:t>
      </w:r>
      <w:r w:rsidR="00E9395A" w:rsidRPr="002E1641">
        <w:rPr>
          <w:rFonts w:ascii="Arial" w:hAnsi="Arial" w:cs="Arial"/>
          <w:sz w:val="22"/>
          <w:szCs w:val="22"/>
        </w:rPr>
        <w:t> </w:t>
      </w:r>
      <w:r w:rsidRPr="002E1641">
        <w:rPr>
          <w:rFonts w:ascii="Arial" w:hAnsi="Arial" w:cs="Arial"/>
          <w:sz w:val="22"/>
          <w:szCs w:val="22"/>
        </w:rPr>
        <w:t>první třetině roku 2016</w:t>
      </w:r>
      <w:r w:rsidR="00C253BD" w:rsidRPr="00A05068">
        <w:rPr>
          <w:rFonts w:ascii="Arial" w:hAnsi="Arial" w:cs="Arial"/>
          <w:sz w:val="22"/>
          <w:szCs w:val="22"/>
        </w:rPr>
        <w:t xml:space="preserve">. Během této doby došlo k rozvoji podpory práce s násilím </w:t>
      </w:r>
      <w:r w:rsidR="00C253BD" w:rsidRPr="00F701FF">
        <w:rPr>
          <w:rFonts w:ascii="Arial" w:hAnsi="Arial"/>
          <w:sz w:val="22"/>
        </w:rPr>
        <w:t>za</w:t>
      </w:r>
      <w:r w:rsidR="001729D9" w:rsidRPr="00F701FF">
        <w:rPr>
          <w:rFonts w:ascii="Arial" w:hAnsi="Arial"/>
          <w:sz w:val="22"/>
        </w:rPr>
        <w:t> </w:t>
      </w:r>
      <w:r w:rsidR="00C253BD" w:rsidRPr="00F701FF">
        <w:rPr>
          <w:rFonts w:ascii="Arial" w:hAnsi="Arial"/>
          <w:sz w:val="22"/>
        </w:rPr>
        <w:t>hranice</w:t>
      </w:r>
      <w:r w:rsidR="00716A8B" w:rsidRPr="00F701FF">
        <w:rPr>
          <w:rFonts w:ascii="Arial" w:hAnsi="Arial"/>
          <w:sz w:val="22"/>
        </w:rPr>
        <w:t xml:space="preserve"> násilí</w:t>
      </w:r>
      <w:r w:rsidR="00C253BD" w:rsidRPr="00F701FF">
        <w:rPr>
          <w:rFonts w:ascii="Arial" w:hAnsi="Arial"/>
          <w:sz w:val="22"/>
        </w:rPr>
        <w:t xml:space="preserve"> domácího a práci zaměřenou primárně na oběti, což jsou kritické momenty nasměrování, na které od počátku jako autorský tým poukazujeme</w:t>
      </w:r>
      <w:r w:rsidRPr="00F701FF">
        <w:rPr>
          <w:rFonts w:ascii="Arial" w:hAnsi="Arial"/>
          <w:sz w:val="22"/>
        </w:rPr>
        <w:t>.</w:t>
      </w:r>
      <w:r w:rsidRPr="002E1641">
        <w:rPr>
          <w:rFonts w:ascii="Arial" w:hAnsi="Arial" w:cs="Arial"/>
          <w:sz w:val="22"/>
          <w:szCs w:val="22"/>
        </w:rPr>
        <w:t xml:space="preserve"> </w:t>
      </w:r>
      <w:r w:rsidR="00056C1D" w:rsidRPr="002E1641">
        <w:rPr>
          <w:rFonts w:ascii="Arial" w:hAnsi="Arial" w:cs="Arial"/>
          <w:sz w:val="22"/>
          <w:szCs w:val="22"/>
        </w:rPr>
        <w:t xml:space="preserve">Aktuálně tedy začalo docházet </w:t>
      </w:r>
      <w:r w:rsidR="00056C1D" w:rsidRPr="002E1641">
        <w:rPr>
          <w:rFonts w:ascii="Arial" w:hAnsi="Arial" w:cs="Arial"/>
          <w:sz w:val="22"/>
          <w:szCs w:val="22"/>
        </w:rPr>
        <w:lastRenderedPageBreak/>
        <w:t>k prolnutí tohoto požadavku s agendou organizací a programů, které se násilí věnují.</w:t>
      </w:r>
      <w:r w:rsidR="00A62CB7" w:rsidRPr="002E1641">
        <w:rPr>
          <w:rFonts w:ascii="Arial" w:hAnsi="Arial" w:cs="Arial"/>
          <w:sz w:val="22"/>
          <w:szCs w:val="22"/>
        </w:rPr>
        <w:t xml:space="preserve"> </w:t>
      </w:r>
      <w:r w:rsidR="000A712B">
        <w:rPr>
          <w:rFonts w:ascii="Arial" w:hAnsi="Arial" w:cs="Arial"/>
          <w:sz w:val="22"/>
          <w:szCs w:val="22"/>
        </w:rPr>
        <w:t xml:space="preserve"> </w:t>
      </w:r>
    </w:p>
    <w:p w14:paraId="45A45336" w14:textId="668B4C50" w:rsidR="00BB3B0C" w:rsidRPr="002E1641" w:rsidRDefault="00905527" w:rsidP="0026651D">
      <w:pPr>
        <w:pStyle w:val="Standarduseruser"/>
        <w:ind w:firstLine="567"/>
        <w:jc w:val="both"/>
        <w:rPr>
          <w:rFonts w:ascii="Arial" w:eastAsia="Liberation Serif" w:hAnsi="Arial" w:cs="Arial"/>
          <w:sz w:val="22"/>
          <w:szCs w:val="22"/>
        </w:rPr>
      </w:pPr>
      <w:r w:rsidRPr="002E1641">
        <w:rPr>
          <w:rFonts w:ascii="Arial" w:hAnsi="Arial" w:cs="Arial"/>
          <w:sz w:val="22"/>
          <w:szCs w:val="22"/>
        </w:rPr>
        <w:t xml:space="preserve">Zpráva čtenáře a čtenářky nejdříve seznámí s paradoxy mediálního obrazu mužů a násilí. </w:t>
      </w:r>
      <w:r w:rsidR="00056C1D" w:rsidRPr="002E1641">
        <w:rPr>
          <w:rFonts w:ascii="Arial" w:hAnsi="Arial" w:cs="Arial"/>
          <w:sz w:val="22"/>
          <w:szCs w:val="22"/>
        </w:rPr>
        <w:t>Toto téma jsme zvolili k otevření i proto, že většina z</w:t>
      </w:r>
      <w:r w:rsidR="00AE5E69">
        <w:rPr>
          <w:rFonts w:ascii="Arial" w:hAnsi="Arial" w:cs="Arial"/>
          <w:sz w:val="22"/>
          <w:szCs w:val="22"/>
        </w:rPr>
        <w:t> </w:t>
      </w:r>
      <w:r w:rsidR="00056C1D" w:rsidRPr="002E1641">
        <w:rPr>
          <w:rFonts w:ascii="Arial" w:hAnsi="Arial" w:cs="Arial"/>
          <w:sz w:val="22"/>
          <w:szCs w:val="22"/>
        </w:rPr>
        <w:t>nás</w:t>
      </w:r>
      <w:r w:rsidR="00AE5E69">
        <w:rPr>
          <w:rFonts w:ascii="Arial" w:hAnsi="Arial" w:cs="Arial"/>
          <w:sz w:val="22"/>
          <w:szCs w:val="22"/>
        </w:rPr>
        <w:t xml:space="preserve"> autorů</w:t>
      </w:r>
      <w:r w:rsidR="00AB2EEA">
        <w:rPr>
          <w:rFonts w:ascii="Arial" w:hAnsi="Arial" w:cs="Arial"/>
          <w:sz w:val="22"/>
          <w:szCs w:val="22"/>
        </w:rPr>
        <w:t xml:space="preserve"> a auto</w:t>
      </w:r>
      <w:r w:rsidR="00AE5E69">
        <w:rPr>
          <w:rFonts w:ascii="Arial" w:hAnsi="Arial" w:cs="Arial"/>
          <w:sz w:val="22"/>
          <w:szCs w:val="22"/>
        </w:rPr>
        <w:t>rek</w:t>
      </w:r>
      <w:r w:rsidR="00056C1D" w:rsidRPr="002E1641">
        <w:rPr>
          <w:rFonts w:ascii="Arial" w:hAnsi="Arial" w:cs="Arial"/>
          <w:sz w:val="22"/>
          <w:szCs w:val="22"/>
        </w:rPr>
        <w:t>, naštěstí, zná téma násilí</w:t>
      </w:r>
      <w:r w:rsidR="00716A8B" w:rsidRPr="002E1641">
        <w:rPr>
          <w:rFonts w:ascii="Arial" w:hAnsi="Arial" w:cs="Arial"/>
          <w:sz w:val="22"/>
          <w:szCs w:val="22"/>
        </w:rPr>
        <w:t xml:space="preserve"> pouze</w:t>
      </w:r>
      <w:r w:rsidR="00056C1D" w:rsidRPr="002E1641">
        <w:rPr>
          <w:rFonts w:ascii="Arial" w:hAnsi="Arial" w:cs="Arial"/>
          <w:sz w:val="22"/>
          <w:szCs w:val="22"/>
        </w:rPr>
        <w:t xml:space="preserve"> zprostředkovaně právě skrze média. Ta slouží jednak jako informační kanál, jednak se podílejí na</w:t>
      </w:r>
      <w:r w:rsidR="002264DA" w:rsidRPr="002E1641">
        <w:rPr>
          <w:rFonts w:ascii="Arial" w:hAnsi="Arial" w:cs="Arial"/>
          <w:sz w:val="22"/>
          <w:szCs w:val="22"/>
        </w:rPr>
        <w:t> </w:t>
      </w:r>
      <w:r w:rsidR="00056C1D" w:rsidRPr="002E1641">
        <w:rPr>
          <w:rFonts w:ascii="Arial" w:hAnsi="Arial" w:cs="Arial"/>
          <w:sz w:val="22"/>
          <w:szCs w:val="22"/>
        </w:rPr>
        <w:t xml:space="preserve">reprodukci obrazů a stereotypů, které si s násilím </w:t>
      </w:r>
      <w:r w:rsidR="002264DA" w:rsidRPr="002E1641">
        <w:rPr>
          <w:rFonts w:ascii="Arial" w:hAnsi="Arial" w:cs="Arial"/>
          <w:sz w:val="22"/>
          <w:szCs w:val="22"/>
        </w:rPr>
        <w:t>spojujeme</w:t>
      </w:r>
      <w:r w:rsidR="00056C1D" w:rsidRPr="002E1641">
        <w:rPr>
          <w:rFonts w:ascii="Arial" w:hAnsi="Arial" w:cs="Arial"/>
          <w:sz w:val="22"/>
          <w:szCs w:val="22"/>
        </w:rPr>
        <w:t>. Porozumět tomu, j</w:t>
      </w:r>
      <w:r w:rsidRPr="002E1641">
        <w:rPr>
          <w:rFonts w:ascii="Arial" w:hAnsi="Arial" w:cs="Arial"/>
          <w:sz w:val="22"/>
          <w:szCs w:val="22"/>
        </w:rPr>
        <w:t>ak česká média informují o násilí a roli žen a mužů v</w:t>
      </w:r>
      <w:r w:rsidR="00056C1D" w:rsidRPr="002E1641">
        <w:rPr>
          <w:rFonts w:ascii="Arial" w:hAnsi="Arial" w:cs="Arial"/>
          <w:sz w:val="22"/>
          <w:szCs w:val="22"/>
        </w:rPr>
        <w:t> </w:t>
      </w:r>
      <w:r w:rsidRPr="002E1641">
        <w:rPr>
          <w:rFonts w:ascii="Arial" w:hAnsi="Arial" w:cs="Arial"/>
          <w:sz w:val="22"/>
          <w:szCs w:val="22"/>
        </w:rPr>
        <w:t>něm</w:t>
      </w:r>
      <w:r w:rsidR="00056C1D" w:rsidRPr="002E1641">
        <w:rPr>
          <w:rFonts w:ascii="Arial" w:hAnsi="Arial" w:cs="Arial"/>
          <w:sz w:val="22"/>
          <w:szCs w:val="22"/>
        </w:rPr>
        <w:t>, je důležitým odrazovým můstkem pro</w:t>
      </w:r>
      <w:r w:rsidR="00AE5E69">
        <w:rPr>
          <w:rFonts w:ascii="Arial" w:hAnsi="Arial" w:cs="Arial"/>
          <w:sz w:val="22"/>
          <w:szCs w:val="22"/>
        </w:rPr>
        <w:t> </w:t>
      </w:r>
      <w:r w:rsidR="00056C1D" w:rsidRPr="002E1641">
        <w:rPr>
          <w:rFonts w:ascii="Arial" w:hAnsi="Arial" w:cs="Arial"/>
          <w:sz w:val="22"/>
          <w:szCs w:val="22"/>
        </w:rPr>
        <w:t>další analýzy.</w:t>
      </w:r>
      <w:r w:rsidRPr="002E1641">
        <w:rPr>
          <w:rFonts w:ascii="Arial" w:hAnsi="Arial" w:cs="Arial"/>
          <w:sz w:val="22"/>
          <w:szCs w:val="22"/>
        </w:rPr>
        <w:t xml:space="preserve"> </w:t>
      </w:r>
      <w:r w:rsidR="00716A8B" w:rsidRPr="002E1641">
        <w:rPr>
          <w:rFonts w:ascii="Arial" w:hAnsi="Arial" w:cs="Arial"/>
          <w:sz w:val="22"/>
          <w:szCs w:val="22"/>
        </w:rPr>
        <w:t xml:space="preserve">Zpráva se následně </w:t>
      </w:r>
      <w:r w:rsidRPr="002E1641">
        <w:rPr>
          <w:rFonts w:ascii="Arial" w:hAnsi="Arial" w:cs="Arial"/>
          <w:sz w:val="22"/>
          <w:szCs w:val="22"/>
        </w:rPr>
        <w:t xml:space="preserve">zaměřuje na dvě významné oblasti, ve kterých násilí probíhá – </w:t>
      </w:r>
      <w:r w:rsidR="004F2FAB" w:rsidRPr="002E1641">
        <w:rPr>
          <w:rFonts w:ascii="Arial" w:hAnsi="Arial" w:cs="Arial"/>
          <w:sz w:val="22"/>
          <w:szCs w:val="22"/>
        </w:rPr>
        <w:t>veřejno</w:t>
      </w:r>
      <w:r w:rsidR="004F2FAB">
        <w:rPr>
          <w:rFonts w:ascii="Arial" w:hAnsi="Arial" w:cs="Arial"/>
          <w:sz w:val="22"/>
          <w:szCs w:val="22"/>
        </w:rPr>
        <w:t xml:space="preserve">u </w:t>
      </w:r>
      <w:r w:rsidRPr="002E1641">
        <w:rPr>
          <w:rFonts w:ascii="Arial" w:hAnsi="Arial" w:cs="Arial"/>
          <w:sz w:val="22"/>
          <w:szCs w:val="22"/>
        </w:rPr>
        <w:t>a</w:t>
      </w:r>
      <w:r w:rsidR="002264DA" w:rsidRPr="002E1641">
        <w:rPr>
          <w:rFonts w:ascii="Arial" w:hAnsi="Arial" w:cs="Arial"/>
          <w:sz w:val="22"/>
          <w:szCs w:val="22"/>
        </w:rPr>
        <w:t> </w:t>
      </w:r>
      <w:r w:rsidRPr="002E1641">
        <w:rPr>
          <w:rFonts w:ascii="Arial" w:hAnsi="Arial" w:cs="Arial"/>
          <w:sz w:val="22"/>
          <w:szCs w:val="22"/>
        </w:rPr>
        <w:t>soukromou sféru. Informuje o násilí ve veřejné sféře, ve které se muži stávají původc</w:t>
      </w:r>
      <w:r w:rsidR="001729D9">
        <w:rPr>
          <w:rFonts w:ascii="Arial" w:hAnsi="Arial" w:cs="Arial"/>
          <w:sz w:val="22"/>
          <w:szCs w:val="22"/>
        </w:rPr>
        <w:t>i i </w:t>
      </w:r>
      <w:r w:rsidRPr="002E1641">
        <w:rPr>
          <w:rFonts w:ascii="Arial" w:hAnsi="Arial" w:cs="Arial"/>
          <w:sz w:val="22"/>
          <w:szCs w:val="22"/>
        </w:rPr>
        <w:t>oběťmi násilí, ale také o násilí ve veřejných institucích, jako jsou školy, chlapecké skupiny, pracovní organizace a struktury, ale i armáda</w:t>
      </w:r>
      <w:r w:rsidR="00056C1D" w:rsidRPr="002E1641">
        <w:rPr>
          <w:rFonts w:ascii="Arial" w:hAnsi="Arial" w:cs="Arial"/>
          <w:sz w:val="22"/>
          <w:szCs w:val="22"/>
        </w:rPr>
        <w:t>, policie</w:t>
      </w:r>
      <w:r w:rsidRPr="002E1641">
        <w:rPr>
          <w:rFonts w:ascii="Arial" w:hAnsi="Arial" w:cs="Arial"/>
          <w:sz w:val="22"/>
          <w:szCs w:val="22"/>
        </w:rPr>
        <w:t xml:space="preserve"> a vězeňství. Zpráva neopomíjí ani násilí v</w:t>
      </w:r>
      <w:r w:rsidR="002264DA" w:rsidRPr="002E1641">
        <w:rPr>
          <w:rFonts w:ascii="Arial" w:hAnsi="Arial" w:cs="Arial"/>
          <w:sz w:val="22"/>
          <w:szCs w:val="22"/>
        </w:rPr>
        <w:t> </w:t>
      </w:r>
      <w:r w:rsidRPr="002E1641">
        <w:rPr>
          <w:rFonts w:ascii="Arial" w:hAnsi="Arial" w:cs="Arial"/>
          <w:sz w:val="22"/>
          <w:szCs w:val="22"/>
        </w:rPr>
        <w:t>kyberprostoru – velmi aktuální a diskutované téma, které nelze jasně zařadit do oblasti veřejné či soukromé</w:t>
      </w:r>
      <w:r w:rsidR="00056C1D" w:rsidRPr="002E1641">
        <w:rPr>
          <w:rFonts w:ascii="Arial" w:hAnsi="Arial" w:cs="Arial"/>
          <w:sz w:val="22"/>
          <w:szCs w:val="22"/>
        </w:rPr>
        <w:t>,</w:t>
      </w:r>
      <w:r w:rsidRPr="002E1641">
        <w:rPr>
          <w:rFonts w:ascii="Arial" w:hAnsi="Arial" w:cs="Arial"/>
          <w:sz w:val="22"/>
          <w:szCs w:val="22"/>
        </w:rPr>
        <w:t xml:space="preserve"> a téma pornografie, prostituce, sexuálního průmyslu a násilí. V</w:t>
      </w:r>
      <w:r w:rsidR="00CF4F9A">
        <w:rPr>
          <w:rFonts w:ascii="Arial" w:hAnsi="Arial" w:cs="Arial"/>
          <w:sz w:val="22"/>
          <w:szCs w:val="22"/>
        </w:rPr>
        <w:t> </w:t>
      </w:r>
      <w:r w:rsidRPr="002E1641">
        <w:rPr>
          <w:rFonts w:ascii="Arial" w:hAnsi="Arial" w:cs="Arial"/>
          <w:sz w:val="22"/>
          <w:szCs w:val="22"/>
        </w:rPr>
        <w:t>souvislosti s</w:t>
      </w:r>
      <w:r w:rsidR="00AE5E69">
        <w:rPr>
          <w:rFonts w:ascii="Arial" w:hAnsi="Arial" w:cs="Arial"/>
          <w:sz w:val="22"/>
          <w:szCs w:val="22"/>
        </w:rPr>
        <w:t> </w:t>
      </w:r>
      <w:r w:rsidRPr="002E1641">
        <w:rPr>
          <w:rFonts w:ascii="Arial" w:hAnsi="Arial" w:cs="Arial"/>
          <w:sz w:val="22"/>
          <w:szCs w:val="22"/>
        </w:rPr>
        <w:t>muži a</w:t>
      </w:r>
      <w:r w:rsidR="002264DA" w:rsidRPr="002E1641">
        <w:rPr>
          <w:rFonts w:ascii="Arial" w:hAnsi="Arial" w:cs="Arial"/>
          <w:sz w:val="22"/>
          <w:szCs w:val="22"/>
        </w:rPr>
        <w:t> </w:t>
      </w:r>
      <w:r w:rsidRPr="002E1641">
        <w:rPr>
          <w:rFonts w:ascii="Arial" w:hAnsi="Arial" w:cs="Arial"/>
          <w:sz w:val="22"/>
          <w:szCs w:val="22"/>
        </w:rPr>
        <w:t>násilím v soukromé sféře se zpráva zaměřuje zejména na muže a jejich násilné jednání, téma násilí páchaného na dětech, ale i na muže v roli obětí násilí, a to zejména v</w:t>
      </w:r>
      <w:r w:rsidR="00CF4F9A">
        <w:rPr>
          <w:rFonts w:ascii="Arial" w:hAnsi="Arial" w:cs="Arial"/>
          <w:sz w:val="22"/>
          <w:szCs w:val="22"/>
        </w:rPr>
        <w:t> </w:t>
      </w:r>
      <w:r w:rsidRPr="002E1641">
        <w:rPr>
          <w:rFonts w:ascii="Arial" w:hAnsi="Arial" w:cs="Arial"/>
          <w:sz w:val="22"/>
          <w:szCs w:val="22"/>
        </w:rPr>
        <w:t xml:space="preserve">rámci partnerských vztahů, ať již heterosexuálních nebo homosexuálních. </w:t>
      </w:r>
      <w:r w:rsidR="00056C1D" w:rsidRPr="002E1641">
        <w:rPr>
          <w:rFonts w:ascii="Arial" w:hAnsi="Arial" w:cs="Arial"/>
          <w:sz w:val="22"/>
          <w:szCs w:val="22"/>
        </w:rPr>
        <w:t>Z</w:t>
      </w:r>
      <w:r w:rsidRPr="002E1641">
        <w:rPr>
          <w:rFonts w:ascii="Arial" w:hAnsi="Arial" w:cs="Arial"/>
          <w:sz w:val="22"/>
          <w:szCs w:val="22"/>
        </w:rPr>
        <w:t>práva zmiňuje také násilí v</w:t>
      </w:r>
      <w:r w:rsidR="00AE5E69">
        <w:rPr>
          <w:rFonts w:ascii="Arial" w:hAnsi="Arial" w:cs="Arial"/>
          <w:sz w:val="22"/>
          <w:szCs w:val="22"/>
        </w:rPr>
        <w:t> </w:t>
      </w:r>
      <w:r w:rsidRPr="002E1641">
        <w:rPr>
          <w:rFonts w:ascii="Arial" w:hAnsi="Arial" w:cs="Arial"/>
          <w:sz w:val="22"/>
          <w:szCs w:val="22"/>
        </w:rPr>
        <w:t xml:space="preserve">seniorském věku. </w:t>
      </w:r>
      <w:r w:rsidRPr="00817FB0">
        <w:rPr>
          <w:rFonts w:ascii="Arial" w:hAnsi="Arial" w:cs="Arial"/>
          <w:sz w:val="22"/>
          <w:szCs w:val="22"/>
        </w:rPr>
        <w:t>V závěru zpráva přichází s doporučeními, cílenými zejména na česká ministerstva</w:t>
      </w:r>
      <w:r w:rsidR="002264DA" w:rsidRPr="00817FB0">
        <w:rPr>
          <w:rFonts w:ascii="Arial" w:hAnsi="Arial" w:cs="Arial"/>
          <w:sz w:val="22"/>
          <w:szCs w:val="22"/>
        </w:rPr>
        <w:t>,</w:t>
      </w:r>
      <w:r w:rsidRPr="00817FB0">
        <w:rPr>
          <w:rFonts w:ascii="Arial" w:hAnsi="Arial" w:cs="Arial"/>
          <w:sz w:val="22"/>
          <w:szCs w:val="22"/>
        </w:rPr>
        <w:t xml:space="preserve"> a</w:t>
      </w:r>
      <w:r w:rsidR="001729D9" w:rsidRPr="00817FB0">
        <w:rPr>
          <w:rFonts w:ascii="Arial" w:hAnsi="Arial" w:cs="Arial"/>
          <w:sz w:val="22"/>
          <w:szCs w:val="22"/>
        </w:rPr>
        <w:t> </w:t>
      </w:r>
      <w:r w:rsidR="002264DA" w:rsidRPr="00817FB0">
        <w:rPr>
          <w:rFonts w:ascii="Arial" w:hAnsi="Arial" w:cs="Arial"/>
          <w:sz w:val="22"/>
          <w:szCs w:val="22"/>
        </w:rPr>
        <w:t>s</w:t>
      </w:r>
      <w:r w:rsidR="001729D9" w:rsidRPr="00817FB0">
        <w:rPr>
          <w:rFonts w:ascii="Arial" w:hAnsi="Arial" w:cs="Arial"/>
          <w:sz w:val="22"/>
          <w:szCs w:val="22"/>
        </w:rPr>
        <w:t> </w:t>
      </w:r>
      <w:r w:rsidRPr="00817FB0">
        <w:rPr>
          <w:rFonts w:ascii="Arial" w:hAnsi="Arial" w:cs="Arial"/>
          <w:sz w:val="22"/>
          <w:szCs w:val="22"/>
        </w:rPr>
        <w:t xml:space="preserve"> praxí, např. v</w:t>
      </w:r>
      <w:r w:rsidR="00716A8B" w:rsidRPr="00817FB0">
        <w:rPr>
          <w:rFonts w:ascii="Arial" w:hAnsi="Arial" w:cs="Arial"/>
          <w:sz w:val="22"/>
          <w:szCs w:val="22"/>
        </w:rPr>
        <w:t xml:space="preserve"> oblasti </w:t>
      </w:r>
      <w:r w:rsidRPr="00817FB0">
        <w:rPr>
          <w:rFonts w:ascii="Arial" w:hAnsi="Arial" w:cs="Arial"/>
          <w:sz w:val="22"/>
          <w:szCs w:val="22"/>
        </w:rPr>
        <w:t>prác</w:t>
      </w:r>
      <w:r w:rsidR="00716A8B" w:rsidRPr="00817FB0">
        <w:rPr>
          <w:rFonts w:ascii="Arial" w:hAnsi="Arial" w:cs="Arial"/>
          <w:sz w:val="22"/>
          <w:szCs w:val="22"/>
        </w:rPr>
        <w:t>e</w:t>
      </w:r>
      <w:r w:rsidRPr="00817FB0">
        <w:rPr>
          <w:rFonts w:ascii="Arial" w:hAnsi="Arial" w:cs="Arial"/>
          <w:sz w:val="22"/>
          <w:szCs w:val="22"/>
        </w:rPr>
        <w:t xml:space="preserve"> s původci nejen domácího násilí v</w:t>
      </w:r>
      <w:r w:rsidR="003E4B69" w:rsidRPr="00817FB0">
        <w:rPr>
          <w:rFonts w:ascii="Arial" w:hAnsi="Arial" w:cs="Arial"/>
          <w:sz w:val="22"/>
          <w:szCs w:val="22"/>
        </w:rPr>
        <w:t xml:space="preserve"> ČR.</w:t>
      </w:r>
      <w:r w:rsidR="003E4B69">
        <w:rPr>
          <w:rFonts w:ascii="Arial" w:hAnsi="Arial" w:cs="Arial"/>
          <w:sz w:val="22"/>
          <w:szCs w:val="22"/>
        </w:rPr>
        <w:t xml:space="preserve"> Právě na </w:t>
      </w:r>
      <w:r w:rsidR="003E4B69" w:rsidRPr="00AB5BBF">
        <w:rPr>
          <w:rFonts w:ascii="Arial" w:hAnsi="Arial"/>
          <w:sz w:val="22"/>
        </w:rPr>
        <w:t>původce násilí</w:t>
      </w:r>
      <w:r w:rsidR="005C28FB" w:rsidRPr="00AB5BBF">
        <w:rPr>
          <w:rStyle w:val="Znakapoznpodarou"/>
          <w:rFonts w:ascii="Arial" w:hAnsi="Arial"/>
          <w:sz w:val="22"/>
        </w:rPr>
        <w:footnoteReference w:id="5"/>
      </w:r>
      <w:r w:rsidR="003E4B69">
        <w:rPr>
          <w:rFonts w:ascii="Arial" w:hAnsi="Arial" w:cs="Arial"/>
          <w:sz w:val="22"/>
          <w:szCs w:val="22"/>
        </w:rPr>
        <w:t xml:space="preserve"> by </w:t>
      </w:r>
      <w:r w:rsidRPr="002E1641">
        <w:rPr>
          <w:rFonts w:ascii="Arial" w:hAnsi="Arial" w:cs="Arial"/>
          <w:sz w:val="22"/>
          <w:szCs w:val="22"/>
        </w:rPr>
        <w:t xml:space="preserve">se podle autorů a autorek této zprávy měla </w:t>
      </w:r>
      <w:r w:rsidR="00543379">
        <w:rPr>
          <w:rFonts w:ascii="Arial" w:hAnsi="Arial" w:cs="Arial"/>
          <w:sz w:val="22"/>
          <w:szCs w:val="22"/>
        </w:rPr>
        <w:t>nyní rozšířit</w:t>
      </w:r>
      <w:r w:rsidRPr="002E1641">
        <w:rPr>
          <w:rFonts w:ascii="Arial" w:hAnsi="Arial" w:cs="Arial"/>
          <w:sz w:val="22"/>
          <w:szCs w:val="22"/>
        </w:rPr>
        <w:t xml:space="preserve"> pozornost vládních politik.</w:t>
      </w:r>
      <w:r w:rsidR="006F2AB0" w:rsidRPr="002E1641">
        <w:rPr>
          <w:rFonts w:ascii="Arial" w:hAnsi="Arial" w:cs="Arial"/>
          <w:sz w:val="22"/>
          <w:szCs w:val="22"/>
        </w:rPr>
        <w:t xml:space="preserve"> Za textem </w:t>
      </w:r>
      <w:r w:rsidR="002264DA" w:rsidRPr="002E1641">
        <w:rPr>
          <w:rFonts w:ascii="Arial" w:hAnsi="Arial" w:cs="Arial"/>
          <w:sz w:val="22"/>
          <w:szCs w:val="22"/>
        </w:rPr>
        <w:t>Z</w:t>
      </w:r>
      <w:r w:rsidR="006F2AB0" w:rsidRPr="002E1641">
        <w:rPr>
          <w:rFonts w:ascii="Arial" w:hAnsi="Arial" w:cs="Arial"/>
          <w:sz w:val="22"/>
          <w:szCs w:val="22"/>
        </w:rPr>
        <w:t xml:space="preserve">právy najdete </w:t>
      </w:r>
      <w:r w:rsidR="00AB0AB8">
        <w:rPr>
          <w:rFonts w:ascii="Arial" w:hAnsi="Arial" w:cs="Arial"/>
          <w:sz w:val="22"/>
          <w:szCs w:val="22"/>
        </w:rPr>
        <w:t>dvě</w:t>
      </w:r>
      <w:r w:rsidR="009919BE" w:rsidRPr="002E1641">
        <w:rPr>
          <w:rFonts w:ascii="Arial" w:hAnsi="Arial" w:cs="Arial"/>
          <w:sz w:val="22"/>
          <w:szCs w:val="22"/>
        </w:rPr>
        <w:t xml:space="preserve"> </w:t>
      </w:r>
      <w:r w:rsidR="006F2AB0" w:rsidRPr="002E1641">
        <w:rPr>
          <w:rFonts w:ascii="Arial" w:hAnsi="Arial" w:cs="Arial"/>
          <w:sz w:val="22"/>
          <w:szCs w:val="22"/>
        </w:rPr>
        <w:t>přílohy. První objasňuje právní nastavení problematiky domácího a</w:t>
      </w:r>
      <w:r w:rsidR="00543379">
        <w:rPr>
          <w:rFonts w:ascii="Arial" w:hAnsi="Arial" w:cs="Arial"/>
          <w:sz w:val="22"/>
          <w:szCs w:val="22"/>
        </w:rPr>
        <w:t> </w:t>
      </w:r>
      <w:proofErr w:type="spellStart"/>
      <w:r w:rsidR="006F2AB0" w:rsidRPr="002E1641">
        <w:rPr>
          <w:rFonts w:ascii="Arial" w:hAnsi="Arial" w:cs="Arial"/>
          <w:sz w:val="22"/>
          <w:szCs w:val="22"/>
        </w:rPr>
        <w:t>genderově</w:t>
      </w:r>
      <w:proofErr w:type="spellEnd"/>
      <w:r w:rsidR="006F2AB0" w:rsidRPr="002E1641">
        <w:rPr>
          <w:rFonts w:ascii="Arial" w:hAnsi="Arial" w:cs="Arial"/>
          <w:sz w:val="22"/>
          <w:szCs w:val="22"/>
        </w:rPr>
        <w:t xml:space="preserve"> podmíněného násilí včetně přehledů důležitých dokumentů k tématu a ve druhé jsou shrnuty dosavadní výzkumy a realizované analýzy na tomto poli v českém prostředí. </w:t>
      </w:r>
      <w:r w:rsidR="00E96F5A" w:rsidRPr="002E1641">
        <w:rPr>
          <w:rFonts w:ascii="Arial" w:hAnsi="Arial" w:cs="Arial"/>
          <w:sz w:val="22"/>
          <w:szCs w:val="22"/>
        </w:rPr>
        <w:t>K řadě z nich odkazujeme v textu samotné zprávy.</w:t>
      </w:r>
      <w:r w:rsidR="009919BE">
        <w:rPr>
          <w:rFonts w:ascii="Arial" w:hAnsi="Arial" w:cs="Arial"/>
          <w:sz w:val="22"/>
          <w:szCs w:val="22"/>
        </w:rPr>
        <w:t xml:space="preserve"> </w:t>
      </w:r>
    </w:p>
    <w:p w14:paraId="6A1D4D92" w14:textId="407013E2" w:rsidR="00905527" w:rsidRPr="009E073E" w:rsidRDefault="00905527" w:rsidP="003B29E9">
      <w:pPr>
        <w:pStyle w:val="Nadpis1"/>
        <w:pageBreakBefore/>
        <w:spacing w:before="200"/>
        <w:ind w:left="431" w:hanging="431"/>
        <w:rPr>
          <w:rFonts w:ascii="Arial" w:hAnsi="Arial" w:cs="Arial"/>
        </w:rPr>
      </w:pPr>
      <w:bookmarkStart w:id="2" w:name="_Toc463434321"/>
      <w:r w:rsidRPr="002E1641">
        <w:rPr>
          <w:rFonts w:ascii="Arial" w:hAnsi="Arial" w:cs="Arial"/>
        </w:rPr>
        <w:lastRenderedPageBreak/>
        <w:t>Paradoxy mediálního obrazu mužů a násilí</w:t>
      </w:r>
      <w:bookmarkEnd w:id="2"/>
    </w:p>
    <w:p w14:paraId="0135BB4D" w14:textId="1C5AB146" w:rsidR="00905527" w:rsidRPr="002E1641" w:rsidRDefault="00905527" w:rsidP="00B73CF6">
      <w:pPr>
        <w:pStyle w:val="Standard"/>
        <w:jc w:val="both"/>
        <w:rPr>
          <w:rFonts w:ascii="Arial" w:hAnsi="Arial" w:cs="Arial"/>
          <w:sz w:val="22"/>
          <w:szCs w:val="22"/>
        </w:rPr>
      </w:pPr>
      <w:r w:rsidRPr="002E1641">
        <w:rPr>
          <w:rFonts w:ascii="Arial" w:eastAsia="Times New Roman" w:hAnsi="Arial" w:cs="Arial"/>
          <w:color w:val="000000"/>
          <w:sz w:val="22"/>
          <w:szCs w:val="22"/>
          <w:lang w:eastAsia="cs-CZ"/>
        </w:rPr>
        <w:t xml:space="preserve">V této kapitole se zaměříme na to, jak o mužích v souvislosti s násilím informují média a jaký obraz o mužích a násilí spoluvytvářejí. </w:t>
      </w:r>
      <w:r w:rsidR="002264DA" w:rsidRPr="002E1641">
        <w:rPr>
          <w:rFonts w:ascii="Arial" w:eastAsia="Times New Roman" w:hAnsi="Arial" w:cs="Arial"/>
          <w:color w:val="000000"/>
          <w:sz w:val="22"/>
          <w:szCs w:val="22"/>
          <w:lang w:eastAsia="cs-CZ"/>
        </w:rPr>
        <w:t>Současnou dobu je možné charakterizovat jako orientovanou především na vizualitu a image. P</w:t>
      </w:r>
      <w:r w:rsidRPr="002E1641">
        <w:rPr>
          <w:rFonts w:ascii="Arial" w:eastAsia="Times New Roman" w:hAnsi="Arial" w:cs="Arial"/>
          <w:color w:val="000000"/>
          <w:sz w:val="22"/>
          <w:szCs w:val="22"/>
          <w:lang w:eastAsia="cs-CZ"/>
        </w:rPr>
        <w:t>roto</w:t>
      </w:r>
      <w:r w:rsidR="002264DA" w:rsidRPr="002E1641">
        <w:rPr>
          <w:rFonts w:ascii="Arial" w:eastAsia="Times New Roman" w:hAnsi="Arial" w:cs="Arial"/>
          <w:color w:val="000000"/>
          <w:sz w:val="22"/>
          <w:szCs w:val="22"/>
          <w:lang w:eastAsia="cs-CZ"/>
        </w:rPr>
        <w:t xml:space="preserve"> předpokládáme, že</w:t>
      </w:r>
      <w:r w:rsidRPr="002E1641">
        <w:rPr>
          <w:rFonts w:ascii="Arial" w:eastAsia="Times New Roman" w:hAnsi="Arial" w:cs="Arial"/>
          <w:color w:val="000000"/>
          <w:sz w:val="22"/>
          <w:szCs w:val="22"/>
          <w:lang w:eastAsia="cs-CZ"/>
        </w:rPr>
        <w:t xml:space="preserve"> reprezentace témat spojených s násilím a přítomnost nebo absence spojení násilí s muži, napoví hodně o</w:t>
      </w:r>
      <w:r w:rsidR="002264DA"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přístupu české společnosti k tomuto jevu.</w:t>
      </w:r>
    </w:p>
    <w:p w14:paraId="055F239C" w14:textId="5E4F8D90" w:rsidR="00905527" w:rsidRPr="002E1641" w:rsidRDefault="00905527" w:rsidP="00B73CF6">
      <w:pPr>
        <w:pStyle w:val="Standard"/>
        <w:ind w:firstLine="567"/>
        <w:jc w:val="both"/>
        <w:rPr>
          <w:rFonts w:ascii="Arial" w:eastAsia="Times New Roman" w:hAnsi="Arial" w:cs="Arial"/>
          <w:color w:val="000000"/>
          <w:sz w:val="22"/>
          <w:szCs w:val="22"/>
          <w:lang w:eastAsia="cs-CZ"/>
        </w:rPr>
      </w:pPr>
      <w:r w:rsidRPr="002E1641">
        <w:rPr>
          <w:rFonts w:ascii="Arial" w:eastAsia="Times New Roman" w:hAnsi="Arial" w:cs="Arial"/>
          <w:color w:val="000000"/>
          <w:sz w:val="22"/>
          <w:szCs w:val="22"/>
          <w:lang w:eastAsia="cs-CZ"/>
        </w:rPr>
        <w:t>Jak vyplývá z dlouhodobých statistik, trestné činnosti a násilného jednání se v drtivé většině případů dopouštějí muži. Tato skutečnost je známá a každodenně potvrzovaná, média ji však explicitně nereflektují a netematizují. Od roku 2012 dosud nebyl v českém celostátním tisku ani na</w:t>
      </w:r>
      <w:r w:rsidR="002264DA"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internetových serverech monitorovaných společností Newton Media zaznamenán ani jeden článek, který by se v obecnější, analytické rovině zaobíral problematikou mužského násilí či násilí mužů, nebo násilí mezi muži navzájem.</w:t>
      </w:r>
    </w:p>
    <w:p w14:paraId="2DE5D8B6" w14:textId="103C0D6A" w:rsidR="00905527" w:rsidRPr="002E1641" w:rsidRDefault="00905527" w:rsidP="00B73CF6">
      <w:pPr>
        <w:pStyle w:val="Standard"/>
        <w:ind w:firstLine="567"/>
        <w:jc w:val="both"/>
        <w:rPr>
          <w:rFonts w:ascii="Arial" w:hAnsi="Arial" w:cs="Arial"/>
          <w:sz w:val="22"/>
          <w:szCs w:val="22"/>
        </w:rPr>
      </w:pPr>
      <w:r w:rsidRPr="002E1641">
        <w:rPr>
          <w:rFonts w:ascii="Arial" w:eastAsia="Times New Roman" w:hAnsi="Arial" w:cs="Arial"/>
          <w:color w:val="000000"/>
          <w:sz w:val="22"/>
          <w:szCs w:val="22"/>
          <w:lang w:eastAsia="cs-CZ"/>
        </w:rPr>
        <w:t>Přitom násilné chování mužů jako takové není médii vůbec ignorováno</w:t>
      </w:r>
      <w:r w:rsidR="00093056">
        <w:rPr>
          <w:rFonts w:ascii="Arial" w:eastAsia="Times New Roman" w:hAnsi="Arial" w:cs="Arial"/>
          <w:color w:val="000000"/>
          <w:sz w:val="22"/>
          <w:szCs w:val="22"/>
          <w:lang w:eastAsia="cs-CZ"/>
        </w:rPr>
        <w:t>. N</w:t>
      </w:r>
      <w:r w:rsidRPr="002E1641">
        <w:rPr>
          <w:rFonts w:ascii="Arial" w:eastAsia="Times New Roman" w:hAnsi="Arial" w:cs="Arial"/>
          <w:color w:val="000000"/>
          <w:sz w:val="22"/>
          <w:szCs w:val="22"/>
          <w:lang w:eastAsia="cs-CZ"/>
        </w:rPr>
        <w:t xml:space="preserve">aopak jeho popis, mnohdy velmi detailní, je takřka všudypřítomný. A to </w:t>
      </w:r>
      <w:r w:rsidRPr="00463FF7">
        <w:rPr>
          <w:rFonts w:ascii="Arial" w:eastAsia="Times New Roman" w:hAnsi="Arial" w:cs="Arial"/>
          <w:color w:val="000000"/>
          <w:sz w:val="22"/>
          <w:szCs w:val="22"/>
          <w:lang w:eastAsia="cs-CZ"/>
        </w:rPr>
        <w:t>nejen v</w:t>
      </w:r>
      <w:r w:rsidR="00100EFB" w:rsidRPr="00463FF7">
        <w:rPr>
          <w:rFonts w:ascii="Arial" w:eastAsia="Times New Roman" w:hAnsi="Arial" w:cs="Arial"/>
          <w:color w:val="000000"/>
          <w:sz w:val="22"/>
          <w:szCs w:val="22"/>
          <w:lang w:eastAsia="cs-CZ"/>
        </w:rPr>
        <w:t xml:space="preserve"> </w:t>
      </w:r>
      <w:r w:rsidRPr="00463FF7">
        <w:rPr>
          <w:rFonts w:ascii="Arial" w:eastAsia="Times New Roman" w:hAnsi="Arial" w:cs="Arial"/>
          <w:color w:val="000000"/>
          <w:sz w:val="22"/>
          <w:szCs w:val="22"/>
          <w:lang w:eastAsia="cs-CZ"/>
        </w:rPr>
        <w:t xml:space="preserve">„krimi“ rubrikách (či „černých kronikách“), ale stále více i jinde (například v zahraničních rubrikách v souvislosti s teroristickými činy či válečnými zločiny, aktuálně také v souvislosti s migrací). </w:t>
      </w:r>
      <w:r w:rsidRPr="00463FF7">
        <w:rPr>
          <w:rFonts w:ascii="Arial" w:hAnsi="Arial"/>
          <w:color w:val="000000"/>
          <w:sz w:val="22"/>
        </w:rPr>
        <w:t>Chybí ale specifická reflexe násilí z genderové perspektivy, která by tematizovala a problematizovala násilí v sociálních a</w:t>
      </w:r>
      <w:r w:rsidR="002264DA" w:rsidRPr="00463FF7">
        <w:rPr>
          <w:rFonts w:ascii="Arial" w:hAnsi="Arial"/>
          <w:color w:val="000000"/>
          <w:sz w:val="22"/>
        </w:rPr>
        <w:t> </w:t>
      </w:r>
      <w:r w:rsidRPr="00463FF7">
        <w:rPr>
          <w:rFonts w:ascii="Arial" w:hAnsi="Arial"/>
          <w:color w:val="000000"/>
          <w:sz w:val="22"/>
        </w:rPr>
        <w:t xml:space="preserve">psychologických souvislostech jako do značné míry mužský fenomén. Muži jsou sice identifikováni jako pachatelé násilí, ale mužské násilí jako celek není specificky </w:t>
      </w:r>
      <w:r w:rsidR="00716A8B" w:rsidRPr="00463FF7">
        <w:rPr>
          <w:rFonts w:ascii="Arial" w:hAnsi="Arial"/>
          <w:color w:val="000000"/>
          <w:sz w:val="22"/>
        </w:rPr>
        <w:t xml:space="preserve">uchopováno </w:t>
      </w:r>
      <w:r w:rsidRPr="00463FF7">
        <w:rPr>
          <w:rFonts w:ascii="Arial" w:hAnsi="Arial"/>
          <w:color w:val="000000"/>
          <w:sz w:val="22"/>
        </w:rPr>
        <w:t>jako problém.</w:t>
      </w:r>
      <w:r w:rsidRPr="00463FF7">
        <w:rPr>
          <w:rFonts w:ascii="Arial" w:eastAsia="Times New Roman" w:hAnsi="Arial" w:cs="Arial"/>
          <w:color w:val="000000"/>
          <w:sz w:val="22"/>
          <w:szCs w:val="22"/>
          <w:lang w:eastAsia="cs-CZ"/>
        </w:rPr>
        <w:t xml:space="preserve"> Stav, kdy média nereflektují </w:t>
      </w:r>
      <w:proofErr w:type="spellStart"/>
      <w:r w:rsidRPr="00463FF7">
        <w:rPr>
          <w:rFonts w:ascii="Arial" w:eastAsia="Times New Roman" w:hAnsi="Arial" w:cs="Arial"/>
          <w:color w:val="000000"/>
          <w:sz w:val="22"/>
          <w:szCs w:val="22"/>
          <w:lang w:eastAsia="cs-CZ"/>
        </w:rPr>
        <w:t>genderovanou</w:t>
      </w:r>
      <w:proofErr w:type="spellEnd"/>
      <w:r w:rsidRPr="00463FF7">
        <w:rPr>
          <w:rFonts w:ascii="Arial" w:eastAsia="Times New Roman" w:hAnsi="Arial" w:cs="Arial"/>
          <w:color w:val="000000"/>
          <w:sz w:val="22"/>
          <w:szCs w:val="22"/>
          <w:lang w:eastAsia="cs-CZ"/>
        </w:rPr>
        <w:t xml:space="preserve"> povahu určitého problému, bývá nazýván „genderovou slepotou“ („gender </w:t>
      </w:r>
      <w:proofErr w:type="spellStart"/>
      <w:r w:rsidRPr="00463FF7">
        <w:rPr>
          <w:rFonts w:ascii="Arial" w:eastAsia="Times New Roman" w:hAnsi="Arial" w:cs="Arial"/>
          <w:color w:val="000000"/>
          <w:sz w:val="22"/>
          <w:szCs w:val="22"/>
          <w:lang w:eastAsia="cs-CZ"/>
        </w:rPr>
        <w:t>blindness</w:t>
      </w:r>
      <w:proofErr w:type="spellEnd"/>
      <w:r w:rsidRPr="00463FF7">
        <w:rPr>
          <w:rFonts w:ascii="Arial" w:eastAsia="Times New Roman" w:hAnsi="Arial" w:cs="Arial"/>
          <w:color w:val="000000"/>
          <w:sz w:val="22"/>
          <w:szCs w:val="22"/>
          <w:lang w:eastAsia="cs-CZ"/>
        </w:rPr>
        <w:t>“). Je otázkou, do jaké míry</w:t>
      </w:r>
      <w:r w:rsidRPr="002E1641">
        <w:rPr>
          <w:rFonts w:ascii="Arial" w:eastAsia="Times New Roman" w:hAnsi="Arial" w:cs="Arial"/>
          <w:color w:val="000000"/>
          <w:sz w:val="22"/>
          <w:szCs w:val="22"/>
          <w:lang w:eastAsia="cs-CZ"/>
        </w:rPr>
        <w:t xml:space="preserve"> média v případě veřejného násilí odrážejí stav uvažování celé většinové společnosti, a do jaké míry toto uvažování sama pomáhají spoluutvářet. </w:t>
      </w:r>
      <w:r w:rsidR="00716A8B" w:rsidRPr="002E1641">
        <w:rPr>
          <w:rFonts w:ascii="Arial" w:eastAsia="Times New Roman" w:hAnsi="Arial" w:cs="Arial"/>
          <w:color w:val="000000"/>
          <w:sz w:val="22"/>
          <w:szCs w:val="22"/>
          <w:lang w:eastAsia="cs-CZ"/>
        </w:rPr>
        <w:t>S</w:t>
      </w:r>
      <w:r w:rsidRPr="002E1641">
        <w:rPr>
          <w:rFonts w:ascii="Arial" w:eastAsia="Times New Roman" w:hAnsi="Arial" w:cs="Arial"/>
          <w:color w:val="000000"/>
          <w:sz w:val="22"/>
          <w:szCs w:val="22"/>
          <w:lang w:eastAsia="cs-CZ"/>
        </w:rPr>
        <w:t>ituace, kdy média nepovažují za nutné násilí coby specificky mužský fenomén problematizovat, nebo ho dokonce prezentují s odkazem na</w:t>
      </w:r>
      <w:r w:rsidR="00716A8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biologickou předurčenost chování jako něco daného,</w:t>
      </w:r>
      <w:r w:rsidR="00716A8B" w:rsidRPr="002E1641">
        <w:rPr>
          <w:rFonts w:ascii="Arial" w:eastAsia="Times New Roman" w:hAnsi="Arial" w:cs="Arial"/>
          <w:color w:val="000000"/>
          <w:sz w:val="22"/>
          <w:szCs w:val="22"/>
          <w:lang w:eastAsia="cs-CZ"/>
        </w:rPr>
        <w:t xml:space="preserve"> se zdá být</w:t>
      </w:r>
      <w:r w:rsidRPr="002E1641">
        <w:rPr>
          <w:rFonts w:ascii="Arial" w:eastAsia="Times New Roman" w:hAnsi="Arial" w:cs="Arial"/>
          <w:color w:val="000000"/>
          <w:sz w:val="22"/>
          <w:szCs w:val="22"/>
          <w:lang w:eastAsia="cs-CZ"/>
        </w:rPr>
        <w:t xml:space="preserve"> v souladu s tím, jak na</w:t>
      </w:r>
      <w:r w:rsidR="00716A8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problém nahlíží celá společnost a její autority</w:t>
      </w:r>
      <w:r w:rsidR="00716A8B" w:rsidRPr="002E1641">
        <w:rPr>
          <w:rFonts w:ascii="Arial" w:eastAsia="Times New Roman" w:hAnsi="Arial" w:cs="Arial"/>
          <w:color w:val="000000"/>
          <w:sz w:val="22"/>
          <w:szCs w:val="22"/>
          <w:lang w:eastAsia="cs-CZ"/>
        </w:rPr>
        <w:t xml:space="preserve">. </w:t>
      </w:r>
      <w:r w:rsidRPr="002E1641">
        <w:rPr>
          <w:rFonts w:ascii="Arial" w:eastAsia="Times New Roman" w:hAnsi="Arial" w:cs="Arial"/>
          <w:color w:val="000000"/>
          <w:sz w:val="22"/>
          <w:szCs w:val="22"/>
          <w:lang w:eastAsia="cs-CZ"/>
        </w:rPr>
        <w:t>Agresivita je často prezentována jako něco, co je mužům více méně „vrozené“, čemu není třeba předcházet, ale co je třeba spíše ve „zdravé míře“ podporovat (např. prostřednictvím tzv.</w:t>
      </w:r>
      <w:r w:rsidR="002264DA"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„mužských sportů“, ačkoli nezřídka jsou medializovány případy, kdy se agresivity na veřejnosti dopouštějí právě různí kickboxeři</w:t>
      </w:r>
      <w:r w:rsidR="00543379">
        <w:rPr>
          <w:rFonts w:ascii="Arial" w:eastAsia="Times New Roman" w:hAnsi="Arial" w:cs="Arial"/>
          <w:color w:val="000000"/>
          <w:sz w:val="22"/>
          <w:szCs w:val="22"/>
          <w:lang w:eastAsia="cs-CZ"/>
        </w:rPr>
        <w:t>, fotbalisté</w:t>
      </w:r>
      <w:r w:rsidRPr="002E1641">
        <w:rPr>
          <w:rFonts w:ascii="Arial" w:eastAsia="Times New Roman" w:hAnsi="Arial" w:cs="Arial"/>
          <w:color w:val="000000"/>
          <w:sz w:val="22"/>
          <w:szCs w:val="22"/>
          <w:lang w:eastAsia="cs-CZ"/>
        </w:rPr>
        <w:t xml:space="preserve"> a podobně). Skutečný problém nastává až </w:t>
      </w:r>
      <w:r w:rsidR="00712DF6">
        <w:rPr>
          <w:rFonts w:ascii="Arial" w:eastAsia="Times New Roman" w:hAnsi="Arial" w:cs="Arial"/>
          <w:color w:val="000000"/>
          <w:sz w:val="22"/>
          <w:szCs w:val="22"/>
          <w:lang w:eastAsia="cs-CZ"/>
        </w:rPr>
        <w:t>ve chvíli</w:t>
      </w:r>
      <w:r w:rsidRPr="002E1641">
        <w:rPr>
          <w:rFonts w:ascii="Arial" w:eastAsia="Times New Roman" w:hAnsi="Arial" w:cs="Arial"/>
          <w:color w:val="000000"/>
          <w:sz w:val="22"/>
          <w:szCs w:val="22"/>
          <w:lang w:eastAsia="cs-CZ"/>
        </w:rPr>
        <w:t>, kdy agresivita vede k porušování zákonů. Pak už je ale pozdě jej řešit preventivně a ke slovu se dostává represe a také zmíněná „černá kronika“.</w:t>
      </w:r>
      <w:r w:rsidR="00F964E6">
        <w:rPr>
          <w:rFonts w:ascii="Arial" w:eastAsia="Times New Roman" w:hAnsi="Arial" w:cs="Arial"/>
          <w:color w:val="000000"/>
          <w:sz w:val="22"/>
          <w:szCs w:val="22"/>
          <w:lang w:eastAsia="cs-CZ"/>
        </w:rPr>
        <w:t xml:space="preserve"> Tato „genderová slepota“ a „</w:t>
      </w:r>
      <w:proofErr w:type="spellStart"/>
      <w:r w:rsidR="00F964E6">
        <w:rPr>
          <w:rFonts w:ascii="Arial" w:eastAsia="Times New Roman" w:hAnsi="Arial" w:cs="Arial"/>
          <w:color w:val="000000"/>
          <w:sz w:val="22"/>
          <w:szCs w:val="22"/>
          <w:lang w:eastAsia="cs-CZ"/>
        </w:rPr>
        <w:t>biologizace</w:t>
      </w:r>
      <w:proofErr w:type="spellEnd"/>
      <w:r w:rsidR="00F964E6">
        <w:rPr>
          <w:rFonts w:ascii="Arial" w:eastAsia="Times New Roman" w:hAnsi="Arial" w:cs="Arial"/>
          <w:color w:val="000000"/>
          <w:sz w:val="22"/>
          <w:szCs w:val="22"/>
          <w:lang w:eastAsia="cs-CZ"/>
        </w:rPr>
        <w:t xml:space="preserve">“ násilí v médiích </w:t>
      </w:r>
      <w:r w:rsidR="00463FF7">
        <w:rPr>
          <w:rFonts w:ascii="Arial" w:eastAsia="Times New Roman" w:hAnsi="Arial" w:cs="Arial"/>
          <w:color w:val="000000"/>
          <w:sz w:val="22"/>
          <w:szCs w:val="22"/>
          <w:lang w:eastAsia="cs-CZ"/>
        </w:rPr>
        <w:t>je</w:t>
      </w:r>
      <w:r w:rsidR="00F964E6">
        <w:rPr>
          <w:rFonts w:ascii="Arial" w:eastAsia="Times New Roman" w:hAnsi="Arial" w:cs="Arial"/>
          <w:color w:val="000000"/>
          <w:sz w:val="22"/>
          <w:szCs w:val="22"/>
          <w:lang w:eastAsia="cs-CZ"/>
        </w:rPr>
        <w:t xml:space="preserve"> způsobena </w:t>
      </w:r>
      <w:r w:rsidR="00463FF7">
        <w:rPr>
          <w:rFonts w:ascii="Arial" w:eastAsia="Times New Roman" w:hAnsi="Arial" w:cs="Arial"/>
          <w:color w:val="000000"/>
          <w:sz w:val="22"/>
          <w:szCs w:val="22"/>
          <w:lang w:eastAsia="cs-CZ"/>
        </w:rPr>
        <w:t xml:space="preserve">nedostatkem genderové citlivosti a schopnosti vidět násilí jako širší fenomén u expertů a expertek, kteří se k násilí v médiích vyjadřují. </w:t>
      </w:r>
      <w:r w:rsidR="00FC5D0E">
        <w:rPr>
          <w:rFonts w:ascii="Arial" w:eastAsia="Times New Roman" w:hAnsi="Arial" w:cs="Arial"/>
          <w:color w:val="000000"/>
          <w:sz w:val="22"/>
          <w:szCs w:val="22"/>
          <w:lang w:eastAsia="cs-CZ"/>
        </w:rPr>
        <w:t xml:space="preserve">Dalším důvodem může být neschopnost médií vyhledávat </w:t>
      </w:r>
      <w:r w:rsidR="00F964E6">
        <w:rPr>
          <w:rFonts w:ascii="Arial" w:eastAsia="Times New Roman" w:hAnsi="Arial" w:cs="Arial"/>
          <w:color w:val="000000"/>
          <w:sz w:val="22"/>
          <w:szCs w:val="22"/>
          <w:lang w:eastAsia="cs-CZ"/>
        </w:rPr>
        <w:t>genderov</w:t>
      </w:r>
      <w:r w:rsidR="00FC5D0E">
        <w:rPr>
          <w:rFonts w:ascii="Arial" w:eastAsia="Times New Roman" w:hAnsi="Arial" w:cs="Arial"/>
          <w:color w:val="000000"/>
          <w:sz w:val="22"/>
          <w:szCs w:val="22"/>
          <w:lang w:eastAsia="cs-CZ"/>
        </w:rPr>
        <w:t>é experty</w:t>
      </w:r>
      <w:r w:rsidR="00F964E6">
        <w:rPr>
          <w:rFonts w:ascii="Arial" w:eastAsia="Times New Roman" w:hAnsi="Arial" w:cs="Arial"/>
          <w:color w:val="000000"/>
          <w:sz w:val="22"/>
          <w:szCs w:val="22"/>
          <w:lang w:eastAsia="cs-CZ"/>
        </w:rPr>
        <w:t xml:space="preserve"> a</w:t>
      </w:r>
      <w:r w:rsidR="00FC5D0E">
        <w:rPr>
          <w:rFonts w:ascii="Arial" w:eastAsia="Times New Roman" w:hAnsi="Arial" w:cs="Arial"/>
          <w:color w:val="000000"/>
          <w:sz w:val="22"/>
          <w:szCs w:val="22"/>
          <w:lang w:eastAsia="cs-CZ"/>
        </w:rPr>
        <w:t xml:space="preserve"> expert</w:t>
      </w:r>
      <w:r w:rsidR="00F964E6">
        <w:rPr>
          <w:rFonts w:ascii="Arial" w:eastAsia="Times New Roman" w:hAnsi="Arial" w:cs="Arial"/>
          <w:color w:val="000000"/>
          <w:sz w:val="22"/>
          <w:szCs w:val="22"/>
          <w:lang w:eastAsia="cs-CZ"/>
        </w:rPr>
        <w:t>k</w:t>
      </w:r>
      <w:r w:rsidR="00FC5D0E">
        <w:rPr>
          <w:rFonts w:ascii="Arial" w:eastAsia="Times New Roman" w:hAnsi="Arial" w:cs="Arial"/>
          <w:color w:val="000000"/>
          <w:sz w:val="22"/>
          <w:szCs w:val="22"/>
          <w:lang w:eastAsia="cs-CZ"/>
        </w:rPr>
        <w:t>y</w:t>
      </w:r>
      <w:r w:rsidR="00F964E6">
        <w:rPr>
          <w:rFonts w:ascii="Arial" w:eastAsia="Times New Roman" w:hAnsi="Arial" w:cs="Arial"/>
          <w:color w:val="000000"/>
          <w:sz w:val="22"/>
          <w:szCs w:val="22"/>
          <w:lang w:eastAsia="cs-CZ"/>
        </w:rPr>
        <w:t xml:space="preserve">, kteří by takový pohled na násilí </w:t>
      </w:r>
      <w:r w:rsidR="00FC5D0E">
        <w:rPr>
          <w:rFonts w:ascii="Arial" w:eastAsia="Times New Roman" w:hAnsi="Arial" w:cs="Arial"/>
          <w:color w:val="000000"/>
          <w:sz w:val="22"/>
          <w:szCs w:val="22"/>
          <w:lang w:eastAsia="cs-CZ"/>
        </w:rPr>
        <w:t>přinášeli</w:t>
      </w:r>
      <w:r w:rsidR="00F964E6">
        <w:rPr>
          <w:rFonts w:ascii="Arial" w:eastAsia="Times New Roman" w:hAnsi="Arial" w:cs="Arial"/>
          <w:color w:val="000000"/>
          <w:sz w:val="22"/>
          <w:szCs w:val="22"/>
          <w:lang w:eastAsia="cs-CZ"/>
        </w:rPr>
        <w:t xml:space="preserve">.  </w:t>
      </w:r>
    </w:p>
    <w:p w14:paraId="65B79690" w14:textId="494A9037" w:rsidR="00905527" w:rsidRPr="002E1641" w:rsidRDefault="00905527" w:rsidP="00B73CF6">
      <w:pPr>
        <w:pStyle w:val="Standard"/>
        <w:ind w:firstLine="567"/>
        <w:jc w:val="both"/>
        <w:rPr>
          <w:rFonts w:ascii="Arial" w:hAnsi="Arial" w:cs="Arial"/>
          <w:sz w:val="22"/>
          <w:szCs w:val="22"/>
        </w:rPr>
      </w:pPr>
      <w:r w:rsidRPr="002E1641">
        <w:rPr>
          <w:rFonts w:ascii="Arial" w:eastAsia="Times New Roman" w:hAnsi="Arial" w:cs="Arial"/>
          <w:color w:val="000000"/>
          <w:sz w:val="22"/>
          <w:szCs w:val="22"/>
          <w:lang w:eastAsia="cs-CZ"/>
        </w:rPr>
        <w:t>Přesto však existují některé specifické výjimky. Případy, kdy mediální slepota neplatí absolutně, jsou</w:t>
      </w:r>
      <w:r w:rsidR="00716A8B" w:rsidRPr="002E1641">
        <w:rPr>
          <w:rFonts w:ascii="Arial" w:eastAsia="Times New Roman" w:hAnsi="Arial" w:cs="Arial"/>
          <w:color w:val="000000"/>
          <w:sz w:val="22"/>
          <w:szCs w:val="22"/>
          <w:lang w:eastAsia="cs-CZ"/>
        </w:rPr>
        <w:t xml:space="preserve"> případy</w:t>
      </w:r>
      <w:r w:rsidRPr="002E1641">
        <w:rPr>
          <w:rFonts w:ascii="Arial" w:eastAsia="Times New Roman" w:hAnsi="Arial" w:cs="Arial"/>
          <w:color w:val="000000"/>
          <w:sz w:val="22"/>
          <w:szCs w:val="22"/>
          <w:lang w:eastAsia="cs-CZ"/>
        </w:rPr>
        <w:t xml:space="preserve"> sexuálně motivované</w:t>
      </w:r>
      <w:r w:rsidR="00716A8B" w:rsidRPr="002E1641">
        <w:rPr>
          <w:rFonts w:ascii="Arial" w:eastAsia="Times New Roman" w:hAnsi="Arial" w:cs="Arial"/>
          <w:color w:val="000000"/>
          <w:sz w:val="22"/>
          <w:szCs w:val="22"/>
          <w:lang w:eastAsia="cs-CZ"/>
        </w:rPr>
        <w:t>ho</w:t>
      </w:r>
      <w:r w:rsidRPr="002E1641">
        <w:rPr>
          <w:rFonts w:ascii="Arial" w:eastAsia="Times New Roman" w:hAnsi="Arial" w:cs="Arial"/>
          <w:color w:val="000000"/>
          <w:sz w:val="22"/>
          <w:szCs w:val="22"/>
          <w:lang w:eastAsia="cs-CZ"/>
        </w:rPr>
        <w:t xml:space="preserve"> násilí ze strany mužů (zejména znásilnění) a</w:t>
      </w:r>
      <w:r w:rsidR="00A0537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tzv.</w:t>
      </w:r>
      <w:r w:rsidR="00A41A83">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domácí násilí mužů na ženách. U těchto dvou typů se lze častěji v médiích setkat s tím, že</w:t>
      </w:r>
      <w:r w:rsidR="00A0537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mužství pachatele nebývá užíváno pouze jako nehodnotící charakteristika (podobně jako například profese nebo místo bydliště), ale také jako důležitý faktor tohoto násilí. V některých případech, zejména u</w:t>
      </w:r>
      <w:r w:rsidR="006169E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domácího násilí, se častěji objevují snahy tento jev interpretovat nejen psychologicky, ale i</w:t>
      </w:r>
      <w:r w:rsidR="006169E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sociologicky</w:t>
      </w:r>
      <w:r w:rsidR="006169EB" w:rsidRPr="002E1641">
        <w:rPr>
          <w:rFonts w:ascii="Arial" w:eastAsia="Times New Roman" w:hAnsi="Arial" w:cs="Arial"/>
          <w:color w:val="000000"/>
          <w:sz w:val="22"/>
          <w:szCs w:val="22"/>
          <w:lang w:eastAsia="cs-CZ"/>
        </w:rPr>
        <w:t>.</w:t>
      </w:r>
      <w:r w:rsidRPr="002E1641">
        <w:rPr>
          <w:rFonts w:ascii="Arial" w:eastAsia="Times New Roman" w:hAnsi="Arial" w:cs="Arial"/>
          <w:color w:val="000000"/>
          <w:sz w:val="22"/>
          <w:szCs w:val="22"/>
          <w:lang w:eastAsia="cs-CZ"/>
        </w:rPr>
        <w:t xml:space="preserve"> </w:t>
      </w:r>
      <w:r w:rsidR="006169EB" w:rsidRPr="002E1641">
        <w:rPr>
          <w:rFonts w:ascii="Arial" w:eastAsia="Times New Roman" w:hAnsi="Arial" w:cs="Arial"/>
          <w:color w:val="000000"/>
          <w:sz w:val="22"/>
          <w:szCs w:val="22"/>
          <w:lang w:eastAsia="cs-CZ"/>
        </w:rPr>
        <w:t>T</w:t>
      </w:r>
      <w:r w:rsidRPr="002E1641">
        <w:rPr>
          <w:rFonts w:ascii="Arial" w:eastAsia="Times New Roman" w:hAnsi="Arial" w:cs="Arial"/>
          <w:color w:val="000000"/>
          <w:sz w:val="22"/>
          <w:szCs w:val="22"/>
          <w:lang w:eastAsia="cs-CZ"/>
        </w:rPr>
        <w:t>o znamená poukázat na jeho širší</w:t>
      </w:r>
      <w:r w:rsidR="00463FF7">
        <w:rPr>
          <w:rFonts w:ascii="Arial" w:eastAsia="Times New Roman" w:hAnsi="Arial" w:cs="Arial"/>
          <w:color w:val="000000"/>
          <w:sz w:val="22"/>
          <w:szCs w:val="22"/>
          <w:lang w:eastAsia="cs-CZ"/>
        </w:rPr>
        <w:t xml:space="preserve"> společenský kontext, příčiny a </w:t>
      </w:r>
      <w:r w:rsidRPr="002E1641">
        <w:rPr>
          <w:rFonts w:ascii="Arial" w:eastAsia="Times New Roman" w:hAnsi="Arial" w:cs="Arial"/>
          <w:color w:val="000000"/>
          <w:sz w:val="22"/>
          <w:szCs w:val="22"/>
          <w:lang w:eastAsia="cs-CZ"/>
        </w:rPr>
        <w:t xml:space="preserve">důsledky včetně těch, které jsou </w:t>
      </w:r>
      <w:proofErr w:type="spellStart"/>
      <w:r w:rsidRPr="002E1641">
        <w:rPr>
          <w:rFonts w:ascii="Arial" w:eastAsia="Times New Roman" w:hAnsi="Arial" w:cs="Arial"/>
          <w:color w:val="000000"/>
          <w:sz w:val="22"/>
          <w:szCs w:val="22"/>
          <w:lang w:eastAsia="cs-CZ"/>
        </w:rPr>
        <w:t>genderově</w:t>
      </w:r>
      <w:proofErr w:type="spellEnd"/>
      <w:r w:rsidRPr="002E1641">
        <w:rPr>
          <w:rFonts w:ascii="Arial" w:eastAsia="Times New Roman" w:hAnsi="Arial" w:cs="Arial"/>
          <w:color w:val="000000"/>
          <w:sz w:val="22"/>
          <w:szCs w:val="22"/>
          <w:lang w:eastAsia="cs-CZ"/>
        </w:rPr>
        <w:t xml:space="preserve"> specifické. Je to do značné míry zásluha neziskového sektoru, který se v této oblasti výrazně angažuje i v médiích. Mužské sexuální násilí je médii vnímáno s  větší </w:t>
      </w:r>
      <w:r w:rsidR="00543379">
        <w:rPr>
          <w:rFonts w:ascii="Arial" w:eastAsia="Times New Roman" w:hAnsi="Arial" w:cs="Arial"/>
          <w:color w:val="000000"/>
          <w:sz w:val="22"/>
          <w:szCs w:val="22"/>
          <w:lang w:eastAsia="cs-CZ"/>
        </w:rPr>
        <w:t>citlivostí</w:t>
      </w:r>
      <w:r w:rsidR="00543379" w:rsidRPr="002E1641">
        <w:rPr>
          <w:rFonts w:ascii="Arial" w:eastAsia="Times New Roman" w:hAnsi="Arial" w:cs="Arial"/>
          <w:color w:val="000000"/>
          <w:sz w:val="22"/>
          <w:szCs w:val="22"/>
          <w:lang w:eastAsia="cs-CZ"/>
        </w:rPr>
        <w:t xml:space="preserve"> </w:t>
      </w:r>
      <w:r w:rsidRPr="002E1641">
        <w:rPr>
          <w:rFonts w:ascii="Arial" w:eastAsia="Times New Roman" w:hAnsi="Arial" w:cs="Arial"/>
          <w:color w:val="000000"/>
          <w:sz w:val="22"/>
          <w:szCs w:val="22"/>
          <w:lang w:eastAsia="cs-CZ"/>
        </w:rPr>
        <w:t>v souvislosti s příklady ze zahraničí, kde bylo toto rozpoznáno jako celospolečenský problém a kde došlo vůči němu ke společenské mobilizaci (v</w:t>
      </w:r>
      <w:r w:rsidR="00A0537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 xml:space="preserve">posledních letech např. v Indii nebo v </w:t>
      </w:r>
      <w:r w:rsidRPr="002E1641">
        <w:rPr>
          <w:rFonts w:ascii="Arial" w:hAnsi="Arial" w:cs="Arial"/>
          <w:sz w:val="22"/>
          <w:szCs w:val="22"/>
        </w:rPr>
        <w:t>Turecku).</w:t>
      </w:r>
      <w:r w:rsidR="00100EFB" w:rsidRPr="002E1641">
        <w:rPr>
          <w:rFonts w:ascii="Arial" w:hAnsi="Arial" w:cs="Arial"/>
          <w:sz w:val="22"/>
          <w:szCs w:val="22"/>
        </w:rPr>
        <w:t xml:space="preserve"> </w:t>
      </w:r>
      <w:r w:rsidRPr="002E1641">
        <w:rPr>
          <w:rFonts w:ascii="Arial" w:eastAsia="Times New Roman" w:hAnsi="Arial" w:cs="Arial"/>
          <w:color w:val="000000"/>
          <w:sz w:val="22"/>
          <w:szCs w:val="22"/>
          <w:lang w:eastAsia="cs-CZ"/>
        </w:rPr>
        <w:t xml:space="preserve">Specifickým příkladem, vůči němuž si média aktuálně vytvářejí větší vnímavost, je organizované sexuální násilí ze strany islamistických radikálů v Sýrii, Iráku nebo Nigerii (Boko </w:t>
      </w:r>
      <w:proofErr w:type="spellStart"/>
      <w:r w:rsidRPr="002E1641">
        <w:rPr>
          <w:rFonts w:ascii="Arial" w:eastAsia="Times New Roman" w:hAnsi="Arial" w:cs="Arial"/>
          <w:color w:val="000000"/>
          <w:sz w:val="22"/>
          <w:szCs w:val="22"/>
          <w:lang w:eastAsia="cs-CZ"/>
        </w:rPr>
        <w:t>Haram</w:t>
      </w:r>
      <w:proofErr w:type="spellEnd"/>
      <w:r w:rsidRPr="002E1641">
        <w:rPr>
          <w:rFonts w:ascii="Arial" w:eastAsia="Times New Roman" w:hAnsi="Arial" w:cs="Arial"/>
          <w:color w:val="000000"/>
          <w:sz w:val="22"/>
          <w:szCs w:val="22"/>
          <w:lang w:eastAsia="cs-CZ"/>
        </w:rPr>
        <w:t xml:space="preserve">) a nejnověji také v Evropě. V českém kontextu je mužské sexuální násilí častěji médii </w:t>
      </w:r>
      <w:r w:rsidR="00716A8B" w:rsidRPr="002E1641">
        <w:rPr>
          <w:rFonts w:ascii="Arial" w:eastAsia="Times New Roman" w:hAnsi="Arial" w:cs="Arial"/>
          <w:color w:val="000000"/>
          <w:sz w:val="22"/>
          <w:szCs w:val="22"/>
          <w:lang w:eastAsia="cs-CZ"/>
        </w:rPr>
        <w:t xml:space="preserve">reflektováno </w:t>
      </w:r>
      <w:r w:rsidRPr="002E1641">
        <w:rPr>
          <w:rFonts w:ascii="Arial" w:eastAsia="Times New Roman" w:hAnsi="Arial" w:cs="Arial"/>
          <w:color w:val="000000"/>
          <w:sz w:val="22"/>
          <w:szCs w:val="22"/>
          <w:lang w:eastAsia="cs-CZ"/>
        </w:rPr>
        <w:t>tehdy, jsou-li jeho oběťmi děti (tragické případy sexuálně motivovaných vražd dětí mají vždy obsáhlou a</w:t>
      </w:r>
      <w:r w:rsidR="00A0537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poměrně různorodou public</w:t>
      </w:r>
      <w:r w:rsidR="003E4B69">
        <w:rPr>
          <w:rFonts w:ascii="Arial" w:eastAsia="Times New Roman" w:hAnsi="Arial" w:cs="Arial"/>
          <w:color w:val="000000"/>
          <w:sz w:val="22"/>
          <w:szCs w:val="22"/>
          <w:lang w:eastAsia="cs-CZ"/>
        </w:rPr>
        <w:t>itu, včetně vyjádření expertů a </w:t>
      </w:r>
      <w:r w:rsidRPr="002E1641">
        <w:rPr>
          <w:rFonts w:ascii="Arial" w:eastAsia="Times New Roman" w:hAnsi="Arial" w:cs="Arial"/>
          <w:color w:val="000000"/>
          <w:sz w:val="22"/>
          <w:szCs w:val="22"/>
          <w:lang w:eastAsia="cs-CZ"/>
        </w:rPr>
        <w:t>expertek z různých oborů).</w:t>
      </w:r>
    </w:p>
    <w:p w14:paraId="4F180810" w14:textId="00D11AC2" w:rsidR="00905527" w:rsidRPr="002E1641" w:rsidRDefault="00905527" w:rsidP="00B73CF6">
      <w:pPr>
        <w:pStyle w:val="Standard"/>
        <w:ind w:firstLine="567"/>
        <w:jc w:val="both"/>
        <w:rPr>
          <w:rFonts w:ascii="Arial" w:eastAsia="Times New Roman" w:hAnsi="Arial" w:cs="Arial"/>
          <w:color w:val="000000"/>
          <w:sz w:val="22"/>
          <w:szCs w:val="22"/>
          <w:lang w:eastAsia="cs-CZ"/>
        </w:rPr>
      </w:pPr>
      <w:r w:rsidRPr="00250A35">
        <w:rPr>
          <w:rFonts w:ascii="Arial" w:eastAsia="Times New Roman" w:hAnsi="Arial" w:cs="Arial"/>
          <w:color w:val="000000"/>
          <w:sz w:val="22"/>
          <w:szCs w:val="22"/>
          <w:lang w:eastAsia="cs-CZ"/>
        </w:rPr>
        <w:t>Tyto výjimky, kdy média muže jako pachatele násilí výrazněji vnímají a tematizují, však mají paradoxní důsledek v tom, že odvádějí pozornost od jiných typů násilí, jichž se rovněž dopouštějí muži, ale v nichž je role genderu méně patrná a tudíž i</w:t>
      </w:r>
      <w:r w:rsidR="00716A8B" w:rsidRPr="00250A35">
        <w:rPr>
          <w:rFonts w:ascii="Arial" w:eastAsia="Times New Roman" w:hAnsi="Arial" w:cs="Arial"/>
          <w:color w:val="000000"/>
          <w:sz w:val="22"/>
          <w:szCs w:val="22"/>
          <w:lang w:eastAsia="cs-CZ"/>
        </w:rPr>
        <w:t xml:space="preserve"> méně</w:t>
      </w:r>
      <w:r w:rsidRPr="00250A35">
        <w:rPr>
          <w:rFonts w:ascii="Arial" w:eastAsia="Times New Roman" w:hAnsi="Arial" w:cs="Arial"/>
          <w:color w:val="000000"/>
          <w:sz w:val="22"/>
          <w:szCs w:val="22"/>
          <w:lang w:eastAsia="cs-CZ"/>
        </w:rPr>
        <w:t xml:space="preserve"> reflektov</w:t>
      </w:r>
      <w:r w:rsidR="00716A8B" w:rsidRPr="00250A35">
        <w:rPr>
          <w:rFonts w:ascii="Arial" w:eastAsia="Times New Roman" w:hAnsi="Arial" w:cs="Arial"/>
          <w:color w:val="000000"/>
          <w:sz w:val="22"/>
          <w:szCs w:val="22"/>
          <w:lang w:eastAsia="cs-CZ"/>
        </w:rPr>
        <w:t>á</w:t>
      </w:r>
      <w:r w:rsidRPr="00250A35">
        <w:rPr>
          <w:rFonts w:ascii="Arial" w:eastAsia="Times New Roman" w:hAnsi="Arial" w:cs="Arial"/>
          <w:color w:val="000000"/>
          <w:sz w:val="22"/>
          <w:szCs w:val="22"/>
          <w:lang w:eastAsia="cs-CZ"/>
        </w:rPr>
        <w:t>n</w:t>
      </w:r>
      <w:r w:rsidR="00716A8B" w:rsidRPr="00250A35">
        <w:rPr>
          <w:rFonts w:ascii="Arial" w:eastAsia="Times New Roman" w:hAnsi="Arial" w:cs="Arial"/>
          <w:color w:val="000000"/>
          <w:sz w:val="22"/>
          <w:szCs w:val="22"/>
          <w:lang w:eastAsia="cs-CZ"/>
        </w:rPr>
        <w:t>a</w:t>
      </w:r>
      <w:r w:rsidRPr="00250A35">
        <w:rPr>
          <w:rFonts w:ascii="Arial" w:eastAsia="Times New Roman" w:hAnsi="Arial" w:cs="Arial"/>
          <w:color w:val="000000"/>
          <w:sz w:val="22"/>
          <w:szCs w:val="22"/>
          <w:lang w:eastAsia="cs-CZ"/>
        </w:rPr>
        <w:t>.</w:t>
      </w:r>
      <w:r w:rsidRPr="002E1641">
        <w:rPr>
          <w:rFonts w:ascii="Arial" w:eastAsia="Times New Roman" w:hAnsi="Arial" w:cs="Arial"/>
          <w:color w:val="000000"/>
          <w:sz w:val="22"/>
          <w:szCs w:val="22"/>
          <w:lang w:eastAsia="cs-CZ"/>
        </w:rPr>
        <w:t xml:space="preserve"> Zpravidla jsou to takové </w:t>
      </w:r>
      <w:r w:rsidRPr="002E1641">
        <w:rPr>
          <w:rFonts w:ascii="Arial" w:eastAsia="Times New Roman" w:hAnsi="Arial" w:cs="Arial"/>
          <w:color w:val="000000"/>
          <w:sz w:val="22"/>
          <w:szCs w:val="22"/>
          <w:lang w:eastAsia="cs-CZ"/>
        </w:rPr>
        <w:lastRenderedPageBreak/>
        <w:t>případy, kdy jsou vztahy mezi pachateli a oběťmi méně zřetelné a srozumitelné, případně se jedná o nahodilé oběti. Média, zejména zpravodajská, umí dobře popisně pracovat („nálepkovat“) s</w:t>
      </w:r>
      <w:r w:rsidR="006169E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takovými kategoriemi, jako jsou například rodinné vazby mezi pachatelem a obětí, národnost či etnicita pachatele a oběti, věk, zejména jedná-li se o mladistvé nebo je-li mezi pachatelem a obětí velký věkový rozdíl. Tam, kde je však situace méně jednoznačná, například v</w:t>
      </w:r>
      <w:r w:rsidR="00A41A83">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situacích, kdy jsou pachatelé i oběti stejného – zpravidla mužského – pohlaví, a shodují-li se i</w:t>
      </w:r>
      <w:r w:rsidR="00A41A83">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v jiných charakteristikách, však tyto jednoduché nálepky přestávají fungovat.</w:t>
      </w:r>
    </w:p>
    <w:p w14:paraId="67FA25A0" w14:textId="1896BC01" w:rsidR="00905527" w:rsidRPr="002E1641" w:rsidRDefault="00905527" w:rsidP="00B73CF6">
      <w:pPr>
        <w:pStyle w:val="Standard"/>
        <w:ind w:firstLine="567"/>
        <w:jc w:val="both"/>
        <w:rPr>
          <w:rFonts w:ascii="Arial" w:hAnsi="Arial" w:cs="Arial"/>
          <w:sz w:val="22"/>
          <w:szCs w:val="22"/>
        </w:rPr>
      </w:pPr>
      <w:r w:rsidRPr="002E1641">
        <w:rPr>
          <w:rFonts w:ascii="Arial" w:eastAsia="Times New Roman" w:hAnsi="Arial" w:cs="Arial"/>
          <w:color w:val="000000"/>
          <w:sz w:val="22"/>
          <w:szCs w:val="22"/>
          <w:lang w:eastAsia="cs-CZ"/>
        </w:rPr>
        <w:t>To je dobře patrné na případech, kdy je násilí médii prezentováno jako tzv. „zločin bez</w:t>
      </w:r>
      <w:r w:rsidR="006169E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 xml:space="preserve">motivu“, „nepochopitelné násilí“ a podobně. Případů takového jednání je celá řada a liší se konkrétním skutkovým dějem i závažností svých následků. V minulých letech byly médii takto popisovány případy na první pohled bezdůvodného pouličního násilí (napadení otce a syna dvěma </w:t>
      </w:r>
      <w:r w:rsidR="006169EB" w:rsidRPr="002E1641">
        <w:rPr>
          <w:rFonts w:ascii="Arial" w:eastAsia="Times New Roman" w:hAnsi="Arial" w:cs="Arial"/>
          <w:color w:val="000000"/>
          <w:sz w:val="22"/>
          <w:szCs w:val="22"/>
          <w:lang w:eastAsia="cs-CZ"/>
        </w:rPr>
        <w:t xml:space="preserve">mladými muži </w:t>
      </w:r>
      <w:r w:rsidRPr="002E1641">
        <w:rPr>
          <w:rFonts w:ascii="Arial" w:eastAsia="Times New Roman" w:hAnsi="Arial" w:cs="Arial"/>
          <w:color w:val="000000"/>
          <w:sz w:val="22"/>
          <w:szCs w:val="22"/>
          <w:lang w:eastAsia="cs-CZ"/>
        </w:rPr>
        <w:t>na Praze 6, útok muže na bezdomovce v nákupním centru a podobně). Pokud je nějaký důvod takového jednání zmíněn, pak je to nejčastěji vliv alkoholu nebo jiných omamných látek, osobní spor a podobně. Jiným, daleko závažnějším příkladem jsou dvě hromadné vraždy, ke</w:t>
      </w:r>
      <w:r w:rsidR="001729D9">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kterým došlo před časem ve Frenštátu pod Radhoštěm (6 obětí) a</w:t>
      </w:r>
      <w:r w:rsidR="006169E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v Uherském Brodě (8 obětí). Pachatele těchto zločinů média zpravidla prezentují jako podivíny a</w:t>
      </w:r>
      <w:r w:rsidR="006169E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duševně nemocné jedince. I</w:t>
      </w:r>
      <w:r w:rsidR="001729D9">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nejčtenější zpravodajský web iDnes.cz, který oběma kauzám věnoval samostatná tematická vlákna, označil oba pachatele shodně právě takto (např. „Nehoda na motorce ho změnila, říkají o</w:t>
      </w:r>
      <w:r w:rsidR="001729D9">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podivínovi z Frenštátu v rodné vsi“, 27. 2. 2013, nebo „Střelec byl podivín s psychickými problémy a konfliktní ženou“, 25.</w:t>
      </w:r>
      <w:r w:rsidR="00BB2EB4" w:rsidRPr="002E1641">
        <w:rPr>
          <w:rFonts w:ascii="Arial" w:eastAsia="Times New Roman" w:hAnsi="Arial" w:cs="Arial"/>
          <w:color w:val="000000"/>
          <w:sz w:val="22"/>
          <w:szCs w:val="22"/>
          <w:lang w:eastAsia="cs-CZ"/>
        </w:rPr>
        <w:t xml:space="preserve"> </w:t>
      </w:r>
      <w:r w:rsidRPr="002E1641">
        <w:rPr>
          <w:rFonts w:ascii="Arial" w:eastAsia="Times New Roman" w:hAnsi="Arial" w:cs="Arial"/>
          <w:color w:val="000000"/>
          <w:sz w:val="22"/>
          <w:szCs w:val="22"/>
          <w:lang w:eastAsia="cs-CZ"/>
        </w:rPr>
        <w:t>2.</w:t>
      </w:r>
      <w:r w:rsidR="00BB2EB4" w:rsidRPr="002E1641">
        <w:rPr>
          <w:rFonts w:ascii="Arial" w:eastAsia="Times New Roman" w:hAnsi="Arial" w:cs="Arial"/>
          <w:color w:val="000000"/>
          <w:sz w:val="22"/>
          <w:szCs w:val="22"/>
          <w:lang w:eastAsia="cs-CZ"/>
        </w:rPr>
        <w:t xml:space="preserve"> </w:t>
      </w:r>
      <w:r w:rsidRPr="002E1641">
        <w:rPr>
          <w:rFonts w:ascii="Arial" w:eastAsia="Times New Roman" w:hAnsi="Arial" w:cs="Arial"/>
          <w:color w:val="000000"/>
          <w:sz w:val="22"/>
          <w:szCs w:val="22"/>
          <w:lang w:eastAsia="cs-CZ"/>
        </w:rPr>
        <w:t>2015). Psychiatrická stigmatizace se</w:t>
      </w:r>
      <w:r w:rsidR="006169E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pro</w:t>
      </w:r>
      <w:r w:rsidR="006169E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společnost zdá být snazší než genderová (sebe)reflexe.</w:t>
      </w:r>
    </w:p>
    <w:p w14:paraId="028266D6" w14:textId="2BFB22DB" w:rsidR="00905527" w:rsidRPr="002E1641" w:rsidRDefault="00905527" w:rsidP="00B73CF6">
      <w:pPr>
        <w:pStyle w:val="Standard"/>
        <w:ind w:firstLine="567"/>
        <w:jc w:val="both"/>
        <w:rPr>
          <w:rFonts w:ascii="Arial" w:hAnsi="Arial" w:cs="Arial"/>
          <w:sz w:val="22"/>
          <w:szCs w:val="22"/>
        </w:rPr>
      </w:pPr>
      <w:r w:rsidRPr="002E1641">
        <w:rPr>
          <w:rFonts w:ascii="Arial" w:eastAsia="Liberation Serif" w:hAnsi="Arial" w:cs="Arial"/>
          <w:color w:val="000000"/>
          <w:sz w:val="22"/>
          <w:szCs w:val="22"/>
          <w:lang w:eastAsia="cs-CZ"/>
        </w:rPr>
        <w:t xml:space="preserve"> </w:t>
      </w:r>
      <w:r w:rsidRPr="002E1641">
        <w:rPr>
          <w:rFonts w:ascii="Arial" w:eastAsia="Times New Roman" w:hAnsi="Arial" w:cs="Arial"/>
          <w:color w:val="000000"/>
          <w:sz w:val="22"/>
          <w:szCs w:val="22"/>
          <w:lang w:eastAsia="cs-CZ"/>
        </w:rPr>
        <w:t>Nefunkční či konfliktní vztahy v zaměstnání, rodině nebo v místě bydliště jsou často identifikovány jako spouštěcí mechanismus tohoto typu násilného jednání. Tím ale jejich analýza zpravidla končí. Kromě nezpochybnitelných psychologických a psychiatrických aspektů jsou však z popisu obdobných událostí patrné i některé obecnější, sociologicky významné momenty a</w:t>
      </w:r>
      <w:r w:rsidR="006169E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společné rysy aktérů, které jsou však média s to uchopit pouze schematicky a popisně. Přitom akcent na genderový rozměr problému, který je, jak jsme již řekli, médii zcela opomíjen, by mohl pomoci osvětlit například spojitost mezi násilím a strukturálními společenskými vztahy moci/bezmoci, dominance/podřízenosti/marginalizace, a to v kontextu mužských životních situací a</w:t>
      </w:r>
      <w:r w:rsidR="006169EB" w:rsidRPr="002E1641">
        <w:rPr>
          <w:rFonts w:ascii="Arial" w:eastAsia="Times New Roman" w:hAnsi="Arial" w:cs="Arial"/>
          <w:color w:val="000000"/>
          <w:sz w:val="22"/>
          <w:szCs w:val="22"/>
          <w:lang w:eastAsia="cs-CZ"/>
        </w:rPr>
        <w:t> </w:t>
      </w:r>
      <w:r w:rsidRPr="002E1641">
        <w:rPr>
          <w:rFonts w:ascii="Arial" w:eastAsia="Times New Roman" w:hAnsi="Arial" w:cs="Arial"/>
          <w:color w:val="000000"/>
          <w:sz w:val="22"/>
          <w:szCs w:val="22"/>
          <w:lang w:eastAsia="cs-CZ"/>
        </w:rPr>
        <w:t>rolí (např. oběma pachatelům ve Frenštátu a v Uherském Brodě bylo kolem 60 let a násilí bylo jimi použito jako prostředek řešení pro ně bezvýchodné životní situace).</w:t>
      </w:r>
    </w:p>
    <w:p w14:paraId="5FAFCEF2" w14:textId="1681E0F6" w:rsidR="00905527" w:rsidRPr="002E1641" w:rsidRDefault="00A41A83" w:rsidP="00B73CF6">
      <w:pPr>
        <w:pStyle w:val="Standard"/>
        <w:ind w:firstLine="567"/>
        <w:jc w:val="both"/>
        <w:rPr>
          <w:rFonts w:ascii="Arial" w:eastAsia="Times New Roman" w:hAnsi="Arial" w:cs="Arial"/>
          <w:color w:val="000000"/>
          <w:sz w:val="22"/>
          <w:szCs w:val="22"/>
          <w:lang w:eastAsia="cs-CZ"/>
        </w:rPr>
      </w:pPr>
      <w:r w:rsidRPr="00AF1353">
        <w:rPr>
          <w:rFonts w:ascii="Arial" w:eastAsia="Times New Roman" w:hAnsi="Arial" w:cs="Arial"/>
          <w:color w:val="000000"/>
          <w:sz w:val="22"/>
          <w:szCs w:val="22"/>
          <w:lang w:eastAsia="cs-CZ"/>
        </w:rPr>
        <w:t xml:space="preserve">Druhým </w:t>
      </w:r>
      <w:r w:rsidR="00905527" w:rsidRPr="00AF1353">
        <w:rPr>
          <w:rFonts w:ascii="Arial" w:eastAsia="Times New Roman" w:hAnsi="Arial" w:cs="Arial"/>
          <w:color w:val="000000"/>
          <w:sz w:val="22"/>
          <w:szCs w:val="22"/>
          <w:lang w:eastAsia="cs-CZ"/>
        </w:rPr>
        <w:t>velmi signifikantním příkladem, který ukazuje interpretační slabiny současného pohledu médií na mužské násilí, je téma islámského radikalismu potažmo terorismu. Ačkoli jsou média plná explicitních popisů konkrétních teroristických činů (naposledy v souvislosti s pařížskými útoky ze 13. listopadu 2015</w:t>
      </w:r>
      <w:r w:rsidR="00C8160F" w:rsidRPr="00AF1353">
        <w:rPr>
          <w:rFonts w:ascii="Arial" w:eastAsia="Times New Roman" w:hAnsi="Arial" w:cs="Arial"/>
          <w:color w:val="000000"/>
          <w:sz w:val="22"/>
          <w:szCs w:val="22"/>
          <w:lang w:eastAsia="cs-CZ"/>
        </w:rPr>
        <w:t xml:space="preserve"> nebo spojují sexuální násilí s migranty, jako při silvestrovských útocích v Kolíně nad Rýnem na přelomu roku 2015 a 2016</w:t>
      </w:r>
      <w:r w:rsidR="00905527" w:rsidRPr="006F50F8">
        <w:rPr>
          <w:rFonts w:ascii="Arial" w:eastAsia="Times New Roman" w:hAnsi="Arial" w:cs="Arial"/>
          <w:color w:val="000000"/>
          <w:sz w:val="22"/>
          <w:szCs w:val="22"/>
          <w:lang w:eastAsia="cs-CZ"/>
        </w:rPr>
        <w:t xml:space="preserve">), </w:t>
      </w:r>
      <w:r w:rsidR="003B04E5" w:rsidRPr="006F50F8">
        <w:rPr>
          <w:rFonts w:ascii="Arial" w:eastAsia="Times New Roman" w:hAnsi="Arial" w:cs="Arial"/>
          <w:color w:val="000000"/>
          <w:sz w:val="22"/>
          <w:szCs w:val="22"/>
          <w:lang w:eastAsia="cs-CZ"/>
        </w:rPr>
        <w:t>tyto interpretace</w:t>
      </w:r>
      <w:r w:rsidR="00905527" w:rsidRPr="006F50F8">
        <w:rPr>
          <w:rFonts w:ascii="Arial" w:eastAsia="Times New Roman" w:hAnsi="Arial" w:cs="Arial"/>
          <w:color w:val="000000"/>
          <w:sz w:val="22"/>
          <w:szCs w:val="22"/>
          <w:lang w:eastAsia="cs-CZ"/>
        </w:rPr>
        <w:t>, že pachateli a inspirátory těchto útoků jsou v drtivé většině muži, nevyvolává v </w:t>
      </w:r>
      <w:r w:rsidR="006169EB" w:rsidRPr="006F50F8">
        <w:rPr>
          <w:rFonts w:ascii="Arial" w:eastAsia="Times New Roman" w:hAnsi="Arial" w:cs="Arial"/>
          <w:color w:val="000000"/>
          <w:sz w:val="22"/>
          <w:szCs w:val="22"/>
          <w:lang w:eastAsia="cs-CZ"/>
        </w:rPr>
        <w:t xml:space="preserve">České republice </w:t>
      </w:r>
      <w:r w:rsidR="00905527" w:rsidRPr="006F50F8">
        <w:rPr>
          <w:rFonts w:ascii="Arial" w:eastAsia="Times New Roman" w:hAnsi="Arial" w:cs="Arial"/>
          <w:color w:val="000000"/>
          <w:sz w:val="22"/>
          <w:szCs w:val="22"/>
          <w:lang w:eastAsia="cs-CZ"/>
        </w:rPr>
        <w:t>žádnou poptávku po</w:t>
      </w:r>
      <w:r w:rsidR="00A05371" w:rsidRPr="006F50F8">
        <w:rPr>
          <w:rFonts w:ascii="Arial" w:eastAsia="Times New Roman" w:hAnsi="Arial" w:cs="Arial"/>
          <w:color w:val="000000"/>
          <w:sz w:val="22"/>
          <w:szCs w:val="22"/>
          <w:lang w:eastAsia="cs-CZ"/>
        </w:rPr>
        <w:t> </w:t>
      </w:r>
      <w:proofErr w:type="spellStart"/>
      <w:r w:rsidR="00905527" w:rsidRPr="006F50F8">
        <w:rPr>
          <w:rFonts w:ascii="Arial" w:eastAsia="Times New Roman" w:hAnsi="Arial" w:cs="Arial"/>
          <w:color w:val="000000"/>
          <w:sz w:val="22"/>
          <w:szCs w:val="22"/>
          <w:lang w:eastAsia="cs-CZ"/>
        </w:rPr>
        <w:t>genderově</w:t>
      </w:r>
      <w:proofErr w:type="spellEnd"/>
      <w:r w:rsidR="00905527" w:rsidRPr="006F50F8">
        <w:rPr>
          <w:rFonts w:ascii="Arial" w:eastAsia="Times New Roman" w:hAnsi="Arial" w:cs="Arial"/>
          <w:color w:val="000000"/>
          <w:sz w:val="22"/>
          <w:szCs w:val="22"/>
          <w:lang w:eastAsia="cs-CZ"/>
        </w:rPr>
        <w:t xml:space="preserve"> citlivé analýze tohoto problému. Monopolní</w:t>
      </w:r>
      <w:r w:rsidR="00905527" w:rsidRPr="00AF1353">
        <w:rPr>
          <w:rFonts w:ascii="Arial" w:eastAsia="Times New Roman" w:hAnsi="Arial" w:cs="Arial"/>
          <w:color w:val="000000"/>
          <w:sz w:val="22"/>
          <w:szCs w:val="22"/>
          <w:lang w:eastAsia="cs-CZ"/>
        </w:rPr>
        <w:t xml:space="preserve"> způsob vysvětlení těchto činů je situován</w:t>
      </w:r>
      <w:r w:rsidR="00905527" w:rsidRPr="002E1641">
        <w:rPr>
          <w:rFonts w:ascii="Arial" w:eastAsia="Times New Roman" w:hAnsi="Arial" w:cs="Arial"/>
          <w:color w:val="000000"/>
          <w:sz w:val="22"/>
          <w:szCs w:val="22"/>
          <w:lang w:eastAsia="cs-CZ"/>
        </w:rPr>
        <w:t xml:space="preserve"> do oblasti náboženství, ačkoli stále více odborníků upozorňuje na to, že samotnými náboženskými motivy lze teroristické činy vysvětlit velmi těžko a že je zde také celá řada dalších společensky podmíněných faktorů.</w:t>
      </w:r>
    </w:p>
    <w:p w14:paraId="76A30463" w14:textId="3A4BD226" w:rsidR="00905527" w:rsidRPr="002E1641" w:rsidRDefault="00905527" w:rsidP="00B73CF6">
      <w:pPr>
        <w:pStyle w:val="Standard"/>
        <w:ind w:firstLine="567"/>
        <w:jc w:val="both"/>
        <w:rPr>
          <w:rFonts w:ascii="Arial" w:eastAsia="Times New Roman" w:hAnsi="Arial" w:cs="Arial"/>
          <w:color w:val="000000"/>
          <w:sz w:val="22"/>
          <w:szCs w:val="22"/>
          <w:lang w:eastAsia="cs-CZ"/>
        </w:rPr>
      </w:pPr>
      <w:r w:rsidRPr="002E1641">
        <w:rPr>
          <w:rFonts w:ascii="Arial" w:eastAsia="Times New Roman" w:hAnsi="Arial" w:cs="Arial"/>
          <w:color w:val="000000"/>
          <w:sz w:val="22"/>
          <w:szCs w:val="22"/>
          <w:lang w:eastAsia="cs-CZ"/>
        </w:rPr>
        <w:t xml:space="preserve">A konečně, třetím mediálně výrazným tématem, u kterého je absence </w:t>
      </w:r>
      <w:proofErr w:type="spellStart"/>
      <w:r w:rsidRPr="002E1641">
        <w:rPr>
          <w:rFonts w:ascii="Arial" w:eastAsia="Times New Roman" w:hAnsi="Arial" w:cs="Arial"/>
          <w:color w:val="000000"/>
          <w:sz w:val="22"/>
          <w:szCs w:val="22"/>
          <w:lang w:eastAsia="cs-CZ"/>
        </w:rPr>
        <w:t>genderově</w:t>
      </w:r>
      <w:proofErr w:type="spellEnd"/>
      <w:r w:rsidRPr="002E1641">
        <w:rPr>
          <w:rFonts w:ascii="Arial" w:eastAsia="Times New Roman" w:hAnsi="Arial" w:cs="Arial"/>
          <w:color w:val="000000"/>
          <w:sz w:val="22"/>
          <w:szCs w:val="22"/>
          <w:lang w:eastAsia="cs-CZ"/>
        </w:rPr>
        <w:t xml:space="preserve"> senzitivní analýzy problematiky násilí páchaného muži velmi patrná, je tzv. pravicový extremismus a s ním spojené násilí. I když odborná sociologická literatura věnuje již mnoho let poměrně velkou pozornost zkoumání genderových aspektů násilí páchaného pod vlivem extrémně pravicových ideologií (např. coby určité vyhraněné formě „dělání maskulinity“), česká zpravodajská média tuto souvislost opět nereflektují. A to ani v takových případech, kdy je </w:t>
      </w:r>
      <w:r w:rsidR="00716A8B" w:rsidRPr="002E1641">
        <w:rPr>
          <w:rFonts w:ascii="Arial" w:eastAsia="Times New Roman" w:hAnsi="Arial" w:cs="Arial"/>
          <w:color w:val="000000"/>
          <w:sz w:val="22"/>
          <w:szCs w:val="22"/>
          <w:lang w:eastAsia="cs-CZ"/>
        </w:rPr>
        <w:t xml:space="preserve">shoda </w:t>
      </w:r>
      <w:r w:rsidRPr="002E1641">
        <w:rPr>
          <w:rFonts w:ascii="Arial" w:eastAsia="Times New Roman" w:hAnsi="Arial" w:cs="Arial"/>
          <w:color w:val="000000"/>
          <w:sz w:val="22"/>
          <w:szCs w:val="22"/>
          <w:lang w:eastAsia="cs-CZ"/>
        </w:rPr>
        <w:t>tohoto násilí s genderem pachatelů velmi výrazná, jako například v případě žhářského útoku na romskou rodinu ve Vítkově spáchaného čtyřmi mladými muži – neonacisty, nebo dalších fyzických útoků na Romy, jejichž pachateli byli rovněž mladí muži sympatizující s neonacismem (vražda Roma Oty Absolona spáchaná v roce 2003 ve Svitavách Vlastimilem Pechancem a další).</w:t>
      </w:r>
      <w:r w:rsidR="00100EFB" w:rsidRPr="002E1641">
        <w:rPr>
          <w:rFonts w:ascii="Arial" w:eastAsia="Times New Roman" w:hAnsi="Arial" w:cs="Arial"/>
          <w:color w:val="000000"/>
          <w:sz w:val="22"/>
          <w:szCs w:val="22"/>
          <w:lang w:eastAsia="cs-CZ"/>
        </w:rPr>
        <w:t xml:space="preserve">  </w:t>
      </w:r>
    </w:p>
    <w:p w14:paraId="103CB883" w14:textId="19F1F475" w:rsidR="00905527" w:rsidRPr="002E1641" w:rsidRDefault="00905527" w:rsidP="009E073E">
      <w:pPr>
        <w:pStyle w:val="Standard"/>
        <w:ind w:firstLine="567"/>
        <w:jc w:val="both"/>
        <w:rPr>
          <w:rFonts w:ascii="Arial" w:hAnsi="Arial" w:cs="Arial"/>
          <w:sz w:val="22"/>
          <w:szCs w:val="22"/>
        </w:rPr>
      </w:pPr>
      <w:r w:rsidRPr="00463FF7">
        <w:rPr>
          <w:rFonts w:ascii="Arial" w:hAnsi="Arial"/>
          <w:color w:val="000000"/>
          <w:sz w:val="22"/>
        </w:rPr>
        <w:t>Celkově lze říci, že českým médiím dosud schází reflexe skutečnosti, že vztah mužství a</w:t>
      </w:r>
      <w:r w:rsidR="006169EB" w:rsidRPr="00463FF7">
        <w:rPr>
          <w:rFonts w:ascii="Arial" w:hAnsi="Arial"/>
          <w:color w:val="000000"/>
          <w:sz w:val="22"/>
        </w:rPr>
        <w:t> </w:t>
      </w:r>
      <w:r w:rsidRPr="00463FF7">
        <w:rPr>
          <w:rFonts w:ascii="Arial" w:hAnsi="Arial"/>
          <w:color w:val="000000"/>
          <w:sz w:val="22"/>
        </w:rPr>
        <w:t xml:space="preserve">násilí je nejen psychologickým problémem, jak jej obvykle chápeme, ale také </w:t>
      </w:r>
      <w:r w:rsidR="006169EB" w:rsidRPr="00463FF7">
        <w:rPr>
          <w:rFonts w:ascii="Arial" w:hAnsi="Arial"/>
          <w:color w:val="000000"/>
          <w:sz w:val="22"/>
        </w:rPr>
        <w:t xml:space="preserve">problémem </w:t>
      </w:r>
      <w:r w:rsidRPr="00463FF7">
        <w:rPr>
          <w:rFonts w:ascii="Arial" w:hAnsi="Arial"/>
          <w:color w:val="000000"/>
          <w:sz w:val="22"/>
        </w:rPr>
        <w:t xml:space="preserve">sociálním. Změnu by mohlo přinést </w:t>
      </w:r>
      <w:r w:rsidR="00A26B23" w:rsidRPr="00463FF7">
        <w:rPr>
          <w:rFonts w:ascii="Arial" w:hAnsi="Arial"/>
          <w:color w:val="000000"/>
          <w:sz w:val="22"/>
        </w:rPr>
        <w:t>osvojování</w:t>
      </w:r>
      <w:r w:rsidRPr="00463FF7">
        <w:rPr>
          <w:rFonts w:ascii="Arial" w:hAnsi="Arial"/>
          <w:color w:val="000000"/>
          <w:sz w:val="22"/>
        </w:rPr>
        <w:t xml:space="preserve"> </w:t>
      </w:r>
      <w:proofErr w:type="spellStart"/>
      <w:r w:rsidRPr="00463FF7">
        <w:rPr>
          <w:rFonts w:ascii="Arial" w:hAnsi="Arial"/>
          <w:color w:val="000000"/>
          <w:sz w:val="22"/>
        </w:rPr>
        <w:t>genderově</w:t>
      </w:r>
      <w:proofErr w:type="spellEnd"/>
      <w:r w:rsidRPr="00463FF7">
        <w:rPr>
          <w:rFonts w:ascii="Arial" w:hAnsi="Arial"/>
          <w:color w:val="000000"/>
          <w:sz w:val="22"/>
        </w:rPr>
        <w:t xml:space="preserve"> senzitivní perspektivy, která by dokázala na konkrétní projevy násilného jednání ve společnosti nahlížet také jako na</w:t>
      </w:r>
      <w:r w:rsidR="00A41A83" w:rsidRPr="00463FF7">
        <w:rPr>
          <w:rFonts w:ascii="Arial" w:hAnsi="Arial"/>
          <w:color w:val="000000"/>
          <w:sz w:val="22"/>
        </w:rPr>
        <w:t> </w:t>
      </w:r>
      <w:proofErr w:type="spellStart"/>
      <w:r w:rsidRPr="00463FF7">
        <w:rPr>
          <w:rFonts w:ascii="Arial" w:hAnsi="Arial"/>
          <w:color w:val="000000"/>
          <w:sz w:val="22"/>
        </w:rPr>
        <w:t>genderovaný</w:t>
      </w:r>
      <w:proofErr w:type="spellEnd"/>
      <w:r w:rsidRPr="00463FF7">
        <w:rPr>
          <w:rFonts w:ascii="Arial" w:hAnsi="Arial"/>
          <w:color w:val="000000"/>
          <w:sz w:val="22"/>
        </w:rPr>
        <w:t xml:space="preserve"> problém a vidět je nejen v psychologické, ale i v sociologické perspektivě</w:t>
      </w:r>
      <w:r w:rsidRPr="00463FF7">
        <w:rPr>
          <w:rFonts w:ascii="Arial" w:eastAsia="Times New Roman" w:hAnsi="Arial" w:cs="Arial"/>
          <w:color w:val="000000"/>
          <w:sz w:val="22"/>
          <w:szCs w:val="22"/>
          <w:lang w:eastAsia="cs-CZ"/>
        </w:rPr>
        <w:t>. To</w:t>
      </w:r>
      <w:r w:rsidR="00A41A83" w:rsidRPr="00463FF7">
        <w:rPr>
          <w:rFonts w:ascii="Arial" w:eastAsia="Times New Roman" w:hAnsi="Arial" w:cs="Arial"/>
          <w:color w:val="000000"/>
          <w:sz w:val="22"/>
          <w:szCs w:val="22"/>
          <w:lang w:eastAsia="cs-CZ"/>
        </w:rPr>
        <w:t> </w:t>
      </w:r>
      <w:r w:rsidRPr="00463FF7">
        <w:rPr>
          <w:rFonts w:ascii="Arial" w:eastAsia="Times New Roman" w:hAnsi="Arial" w:cs="Arial"/>
          <w:color w:val="000000"/>
          <w:sz w:val="22"/>
          <w:szCs w:val="22"/>
          <w:lang w:eastAsia="cs-CZ"/>
        </w:rPr>
        <w:t xml:space="preserve">znamená všímat si více toho, že násilné jednání není pouze důsledkem psychického stavu jedince, jak je nezřídka </w:t>
      </w:r>
      <w:r w:rsidRPr="00463FF7">
        <w:rPr>
          <w:rFonts w:ascii="Arial" w:eastAsia="Times New Roman" w:hAnsi="Arial" w:cs="Arial"/>
          <w:color w:val="000000"/>
          <w:sz w:val="22"/>
          <w:szCs w:val="22"/>
          <w:lang w:eastAsia="cs-CZ"/>
        </w:rPr>
        <w:lastRenderedPageBreak/>
        <w:t>prezentováno, ale také tragickým</w:t>
      </w:r>
      <w:r w:rsidRPr="002E1641">
        <w:rPr>
          <w:rFonts w:ascii="Arial" w:eastAsia="Times New Roman" w:hAnsi="Arial" w:cs="Arial"/>
          <w:color w:val="000000"/>
          <w:sz w:val="22"/>
          <w:szCs w:val="22"/>
          <w:lang w:eastAsia="cs-CZ"/>
        </w:rPr>
        <w:t xml:space="preserve"> vyústěním problematických sociálních vztahů a strukturálních problémů, v nichž jsou muži coby pachatelé násilí zapleteni, a s nimiž se vypořádáva</w:t>
      </w:r>
      <w:r w:rsidRPr="002E1641">
        <w:rPr>
          <w:rStyle w:val="Odkaznakoment2"/>
          <w:rFonts w:ascii="Arial" w:hAnsi="Arial" w:cs="Arial"/>
          <w:sz w:val="22"/>
          <w:szCs w:val="22"/>
        </w:rPr>
        <w:t xml:space="preserve">jí </w:t>
      </w:r>
      <w:r w:rsidRPr="002E1641">
        <w:rPr>
          <w:rFonts w:ascii="Arial" w:eastAsia="Times New Roman" w:hAnsi="Arial" w:cs="Arial"/>
          <w:color w:val="000000"/>
          <w:sz w:val="22"/>
          <w:szCs w:val="22"/>
          <w:lang w:eastAsia="cs-CZ"/>
        </w:rPr>
        <w:t xml:space="preserve">právě násilnou cestou. Naučit média tento hlubší rozměr násilí reflektovat je však </w:t>
      </w:r>
      <w:r w:rsidRPr="002E1641">
        <w:rPr>
          <w:rFonts w:ascii="Arial" w:eastAsia="Times New Roman" w:hAnsi="Arial" w:cs="Arial"/>
          <w:sz w:val="22"/>
          <w:szCs w:val="22"/>
          <w:lang w:eastAsia="cs-CZ"/>
        </w:rPr>
        <w:t>úkolem také pro</w:t>
      </w:r>
      <w:r w:rsidR="0024770A" w:rsidRPr="002E1641">
        <w:rPr>
          <w:rFonts w:ascii="Arial" w:eastAsia="Times New Roman" w:hAnsi="Arial" w:cs="Arial"/>
          <w:sz w:val="22"/>
          <w:szCs w:val="22"/>
          <w:lang w:eastAsia="cs-CZ"/>
        </w:rPr>
        <w:t> </w:t>
      </w:r>
      <w:r w:rsidRPr="002E1641">
        <w:rPr>
          <w:rFonts w:ascii="Arial" w:eastAsia="Times New Roman" w:hAnsi="Arial" w:cs="Arial"/>
          <w:sz w:val="22"/>
          <w:szCs w:val="22"/>
          <w:lang w:eastAsia="cs-CZ"/>
        </w:rPr>
        <w:t>odborníky a odbornice a odpovědné instituce, které mají na starost prevenci kriminality nebo které se tímto problémem zabývají.</w:t>
      </w:r>
    </w:p>
    <w:p w14:paraId="047F2FB1" w14:textId="77777777" w:rsidR="00905527" w:rsidRPr="002E1641" w:rsidRDefault="00905527" w:rsidP="00B73CF6">
      <w:pPr>
        <w:pStyle w:val="Standard"/>
        <w:ind w:firstLine="567"/>
        <w:jc w:val="both"/>
        <w:rPr>
          <w:rFonts w:ascii="Arial" w:hAnsi="Arial" w:cs="Arial"/>
          <w:sz w:val="22"/>
          <w:szCs w:val="22"/>
        </w:rPr>
      </w:pPr>
      <w:r w:rsidRPr="002E1641">
        <w:rPr>
          <w:rFonts w:ascii="Arial" w:hAnsi="Arial" w:cs="Arial"/>
          <w:sz w:val="22"/>
          <w:szCs w:val="22"/>
        </w:rPr>
        <w:t xml:space="preserve">V následujících kapitolách se pokusíme zmíněný mediální paradox vykompenzovat. Chceme nabídnout pohled, v němž interpretujeme řadu typů násilného jednání páchaného muži právě perspektivou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citlivého přístupu k práci s touto sociální kategorií. Zaměříme se na muže a násilí nejdříve na veřejnosti – ve veřejném prostoru a veřejných institucích, a poté v soukromé sféře. Věnovat se budeme také </w:t>
      </w:r>
      <w:proofErr w:type="spellStart"/>
      <w:r w:rsidRPr="002E1641">
        <w:rPr>
          <w:rFonts w:ascii="Arial" w:hAnsi="Arial" w:cs="Arial"/>
          <w:sz w:val="22"/>
          <w:szCs w:val="22"/>
        </w:rPr>
        <w:t>kyberšikaně</w:t>
      </w:r>
      <w:proofErr w:type="spellEnd"/>
      <w:r w:rsidRPr="002E1641">
        <w:rPr>
          <w:rFonts w:ascii="Arial" w:hAnsi="Arial" w:cs="Arial"/>
          <w:sz w:val="22"/>
          <w:szCs w:val="22"/>
        </w:rPr>
        <w:t xml:space="preserve"> a </w:t>
      </w:r>
      <w:proofErr w:type="spellStart"/>
      <w:r w:rsidRPr="002E1641">
        <w:rPr>
          <w:rFonts w:ascii="Arial" w:hAnsi="Arial" w:cs="Arial"/>
          <w:sz w:val="22"/>
          <w:szCs w:val="22"/>
        </w:rPr>
        <w:t>kybernásilí</w:t>
      </w:r>
      <w:proofErr w:type="spellEnd"/>
      <w:r w:rsidRPr="002E1641">
        <w:rPr>
          <w:rFonts w:ascii="Arial" w:hAnsi="Arial" w:cs="Arial"/>
          <w:sz w:val="22"/>
          <w:szCs w:val="22"/>
        </w:rPr>
        <w:t>, pornografii, prostituci, sexuálnímu průmyslu a násilí.</w:t>
      </w:r>
    </w:p>
    <w:p w14:paraId="2C505C08" w14:textId="4FAB3591" w:rsidR="00905527" w:rsidRPr="002E1641" w:rsidRDefault="00905527" w:rsidP="005B3095">
      <w:pPr>
        <w:pStyle w:val="Standard"/>
        <w:ind w:firstLine="567"/>
        <w:jc w:val="both"/>
        <w:rPr>
          <w:rFonts w:ascii="Arial" w:hAnsi="Arial" w:cs="Arial"/>
          <w:sz w:val="22"/>
          <w:szCs w:val="22"/>
        </w:rPr>
      </w:pPr>
      <w:r w:rsidRPr="002E1641">
        <w:rPr>
          <w:rFonts w:ascii="Arial" w:hAnsi="Arial" w:cs="Arial"/>
          <w:sz w:val="22"/>
          <w:szCs w:val="22"/>
        </w:rPr>
        <w:t>Tento text odráží situaci na začátku roku 2016. I když se v souvislosti s trvající „migrační krizí“ mediální obsahy proměňují a na světlo se dostávají stále nové a nové formy veřejného násilí, jehož pachateli jsou muži (např. v souvislosti s uprchlíky výrazná kauza silvestrovského hromadného násilí vůči ženám v německém Kolíně nad Rýnem), p</w:t>
      </w:r>
      <w:r w:rsidR="00FC5D0E">
        <w:rPr>
          <w:rFonts w:ascii="Arial" w:hAnsi="Arial" w:cs="Arial"/>
          <w:sz w:val="22"/>
          <w:szCs w:val="22"/>
        </w:rPr>
        <w:t>ovaha jeho mediálního pojetí se </w:t>
      </w:r>
      <w:r w:rsidRPr="002E1641">
        <w:rPr>
          <w:rFonts w:ascii="Arial" w:hAnsi="Arial" w:cs="Arial"/>
          <w:sz w:val="22"/>
          <w:szCs w:val="22"/>
        </w:rPr>
        <w:t xml:space="preserve">nijak zásadně nemění a pokud, tak spíše k horšímu. Namísto citlivější reflexe </w:t>
      </w:r>
      <w:proofErr w:type="spellStart"/>
      <w:r w:rsidRPr="002E1641">
        <w:rPr>
          <w:rFonts w:ascii="Arial" w:hAnsi="Arial" w:cs="Arial"/>
          <w:sz w:val="22"/>
          <w:szCs w:val="22"/>
        </w:rPr>
        <w:t>genderované</w:t>
      </w:r>
      <w:proofErr w:type="spellEnd"/>
      <w:r w:rsidRPr="002E1641">
        <w:rPr>
          <w:rFonts w:ascii="Arial" w:hAnsi="Arial" w:cs="Arial"/>
          <w:sz w:val="22"/>
          <w:szCs w:val="22"/>
        </w:rPr>
        <w:t xml:space="preserve"> povahy takového násilí dostává v médiích stále častěji prostor stereotypní uvažování (ve stylu „mladý muž uprchlík = násilník a terorista“), které odráží celkové hrubnutí veřejné debaty, kdykoli přijde řeč na</w:t>
      </w:r>
      <w:r w:rsidR="0024770A" w:rsidRPr="002E1641">
        <w:rPr>
          <w:rFonts w:ascii="Arial" w:hAnsi="Arial" w:cs="Arial"/>
          <w:sz w:val="22"/>
          <w:szCs w:val="22"/>
        </w:rPr>
        <w:t> </w:t>
      </w:r>
      <w:r w:rsidRPr="002E1641">
        <w:rPr>
          <w:rFonts w:ascii="Arial" w:hAnsi="Arial" w:cs="Arial"/>
          <w:sz w:val="22"/>
          <w:szCs w:val="22"/>
        </w:rPr>
        <w:t>téma migrace.</w:t>
      </w:r>
    </w:p>
    <w:p w14:paraId="44BA4F78" w14:textId="50FBF60E" w:rsidR="00905527" w:rsidRPr="009E073E" w:rsidRDefault="00905527" w:rsidP="003B29E9">
      <w:pPr>
        <w:pStyle w:val="Nadpis1"/>
        <w:pageBreakBefore/>
        <w:spacing w:before="200"/>
        <w:ind w:left="431" w:hanging="431"/>
        <w:rPr>
          <w:rFonts w:ascii="Arial" w:hAnsi="Arial" w:cs="Arial"/>
        </w:rPr>
      </w:pPr>
      <w:bookmarkStart w:id="3" w:name="_Toc463434322"/>
      <w:r w:rsidRPr="002E1641">
        <w:rPr>
          <w:rFonts w:ascii="Arial" w:hAnsi="Arial" w:cs="Arial"/>
        </w:rPr>
        <w:lastRenderedPageBreak/>
        <w:t xml:space="preserve">Muži a násilí </w:t>
      </w:r>
      <w:r w:rsidR="008164F4">
        <w:rPr>
          <w:rFonts w:ascii="Arial" w:hAnsi="Arial" w:cs="Arial"/>
        </w:rPr>
        <w:t>ve</w:t>
      </w:r>
      <w:r w:rsidRPr="002E1641">
        <w:rPr>
          <w:rFonts w:ascii="Arial" w:hAnsi="Arial" w:cs="Arial"/>
        </w:rPr>
        <w:t xml:space="preserve"> veřejn</w:t>
      </w:r>
      <w:r w:rsidR="008164F4">
        <w:rPr>
          <w:rFonts w:ascii="Arial" w:hAnsi="Arial" w:cs="Arial"/>
        </w:rPr>
        <w:t>é sféře</w:t>
      </w:r>
      <w:bookmarkEnd w:id="3"/>
    </w:p>
    <w:p w14:paraId="3A878450" w14:textId="2F88C9DF" w:rsidR="00905527" w:rsidRPr="002E1641" w:rsidRDefault="00905527" w:rsidP="00B73CF6">
      <w:pPr>
        <w:pStyle w:val="Standard"/>
        <w:numPr>
          <w:ilvl w:val="0"/>
          <w:numId w:val="2"/>
        </w:numPr>
        <w:jc w:val="both"/>
        <w:rPr>
          <w:rFonts w:ascii="Arial" w:hAnsi="Arial" w:cs="Arial"/>
          <w:sz w:val="22"/>
          <w:szCs w:val="22"/>
        </w:rPr>
      </w:pPr>
      <w:r w:rsidRPr="002E1641">
        <w:rPr>
          <w:rFonts w:ascii="Arial" w:eastAsia="Times New Roman" w:hAnsi="Arial" w:cs="Arial"/>
          <w:sz w:val="22"/>
          <w:szCs w:val="22"/>
          <w:lang w:eastAsia="en-GB"/>
        </w:rPr>
        <w:t>V souvislosti s </w:t>
      </w:r>
      <w:proofErr w:type="spellStart"/>
      <w:r w:rsidR="00A26B23" w:rsidRPr="002E1641">
        <w:rPr>
          <w:rFonts w:ascii="Arial" w:eastAsia="Times New Roman" w:hAnsi="Arial" w:cs="Arial"/>
          <w:sz w:val="22"/>
          <w:szCs w:val="22"/>
          <w:lang w:eastAsia="en-GB"/>
        </w:rPr>
        <w:t>genderově</w:t>
      </w:r>
      <w:proofErr w:type="spellEnd"/>
      <w:r w:rsidR="00A26B23" w:rsidRPr="002E1641">
        <w:rPr>
          <w:rFonts w:ascii="Arial" w:eastAsia="Times New Roman" w:hAnsi="Arial" w:cs="Arial"/>
          <w:sz w:val="22"/>
          <w:szCs w:val="22"/>
          <w:lang w:eastAsia="en-GB"/>
        </w:rPr>
        <w:t xml:space="preserve"> podmíněným </w:t>
      </w:r>
      <w:r w:rsidRPr="002E1641">
        <w:rPr>
          <w:rFonts w:ascii="Arial" w:eastAsia="Times New Roman" w:hAnsi="Arial" w:cs="Arial"/>
          <w:sz w:val="22"/>
          <w:szCs w:val="22"/>
          <w:lang w:eastAsia="en-GB"/>
        </w:rPr>
        <w:t>násilím bývá v české veřejné debatě tematizováno zejména domácí násilí. Klíčov</w:t>
      </w:r>
      <w:r w:rsidRPr="002E1641">
        <w:rPr>
          <w:rStyle w:val="Odkaznakoment2"/>
          <w:rFonts w:ascii="Arial" w:hAnsi="Arial" w:cs="Arial"/>
          <w:sz w:val="22"/>
          <w:szCs w:val="22"/>
        </w:rPr>
        <w:t>ou</w:t>
      </w:r>
      <w:r w:rsidRPr="002E1641">
        <w:rPr>
          <w:rFonts w:ascii="Arial" w:eastAsia="Times New Roman" w:hAnsi="Arial" w:cs="Arial"/>
          <w:sz w:val="22"/>
          <w:szCs w:val="22"/>
          <w:lang w:eastAsia="en-GB"/>
        </w:rPr>
        <w:t xml:space="preserve"> oblastí fyzického násilí, v níž zatím gender a mužství tematizovány nebyly</w:t>
      </w:r>
      <w:r w:rsidR="00006A74">
        <w:rPr>
          <w:rFonts w:ascii="Arial" w:eastAsia="Times New Roman" w:hAnsi="Arial" w:cs="Arial"/>
          <w:sz w:val="22"/>
          <w:szCs w:val="22"/>
          <w:lang w:eastAsia="en-GB"/>
        </w:rPr>
        <w:t>,</w:t>
      </w:r>
      <w:r w:rsidRPr="002E1641">
        <w:rPr>
          <w:rFonts w:ascii="Arial" w:eastAsia="Times New Roman" w:hAnsi="Arial" w:cs="Arial"/>
          <w:sz w:val="22"/>
          <w:szCs w:val="22"/>
          <w:lang w:eastAsia="en-GB"/>
        </w:rPr>
        <w:t xml:space="preserve"> je veřejná sféra. </w:t>
      </w:r>
      <w:r w:rsidRPr="002E1641">
        <w:rPr>
          <w:rStyle w:val="Odkaznakoment2"/>
          <w:rFonts w:ascii="Arial" w:hAnsi="Arial" w:cs="Arial"/>
          <w:sz w:val="22"/>
          <w:szCs w:val="22"/>
        </w:rPr>
        <w:t>P</w:t>
      </w:r>
      <w:r w:rsidRPr="002E1641">
        <w:rPr>
          <w:rFonts w:ascii="Arial" w:hAnsi="Arial" w:cs="Arial"/>
          <w:sz w:val="22"/>
          <w:szCs w:val="22"/>
        </w:rPr>
        <w:t>řitom nahlédnutí této problematiky genderovou perspektivou nabízí vhled do produkce a</w:t>
      </w:r>
      <w:r w:rsidR="00B6562D">
        <w:rPr>
          <w:rFonts w:ascii="Arial" w:hAnsi="Arial" w:cs="Arial"/>
          <w:sz w:val="22"/>
          <w:szCs w:val="22"/>
        </w:rPr>
        <w:t> </w:t>
      </w:r>
      <w:r w:rsidRPr="002E1641">
        <w:rPr>
          <w:rFonts w:ascii="Arial" w:hAnsi="Arial" w:cs="Arial"/>
          <w:sz w:val="22"/>
          <w:szCs w:val="22"/>
        </w:rPr>
        <w:t xml:space="preserve">reprodukce sociálních nerovností. </w:t>
      </w:r>
      <w:r w:rsidRPr="002E1641">
        <w:rPr>
          <w:rFonts w:ascii="Arial" w:eastAsia="Times New Roman" w:hAnsi="Arial" w:cs="Arial"/>
          <w:sz w:val="22"/>
          <w:szCs w:val="22"/>
          <w:lang w:eastAsia="en-GB"/>
        </w:rPr>
        <w:t>Tato kapitola se proto zaměří na muže a násilí ve sféře veřejné – tedy na veřejnos</w:t>
      </w:r>
      <w:r w:rsidRPr="002E1641">
        <w:rPr>
          <w:rStyle w:val="Odkaznakoment2"/>
          <w:rFonts w:ascii="Arial" w:hAnsi="Arial" w:cs="Arial"/>
          <w:sz w:val="22"/>
          <w:szCs w:val="22"/>
        </w:rPr>
        <w:t xml:space="preserve">ti </w:t>
      </w:r>
      <w:r w:rsidRPr="002E1641">
        <w:rPr>
          <w:rFonts w:ascii="Arial" w:eastAsia="Times New Roman" w:hAnsi="Arial" w:cs="Arial"/>
          <w:sz w:val="22"/>
          <w:szCs w:val="22"/>
          <w:lang w:eastAsia="en-GB"/>
        </w:rPr>
        <w:t>a</w:t>
      </w:r>
      <w:r w:rsidR="00126A8E" w:rsidRPr="002E1641">
        <w:rPr>
          <w:rFonts w:ascii="Arial" w:eastAsia="Times New Roman" w:hAnsi="Arial" w:cs="Arial"/>
          <w:sz w:val="22"/>
          <w:szCs w:val="22"/>
          <w:lang w:eastAsia="en-GB"/>
        </w:rPr>
        <w:t> </w:t>
      </w:r>
      <w:r w:rsidRPr="002E1641">
        <w:rPr>
          <w:rFonts w:ascii="Arial" w:eastAsia="Times New Roman" w:hAnsi="Arial" w:cs="Arial"/>
          <w:sz w:val="22"/>
          <w:szCs w:val="22"/>
          <w:lang w:eastAsia="en-GB"/>
        </w:rPr>
        <w:t>ve veřejných institucích (konkrétně pracovních organizacích, školách, sportovních skupinách apod.).</w:t>
      </w:r>
    </w:p>
    <w:p w14:paraId="7BEBC31B" w14:textId="6F56B100" w:rsidR="00905527" w:rsidRPr="002E1641" w:rsidRDefault="00905527" w:rsidP="00B73CF6">
      <w:pPr>
        <w:pStyle w:val="Standard"/>
        <w:numPr>
          <w:ilvl w:val="0"/>
          <w:numId w:val="1"/>
        </w:numPr>
        <w:ind w:firstLine="567"/>
        <w:jc w:val="both"/>
        <w:rPr>
          <w:rFonts w:ascii="Arial" w:hAnsi="Arial" w:cs="Arial"/>
          <w:sz w:val="22"/>
          <w:szCs w:val="22"/>
        </w:rPr>
      </w:pPr>
      <w:r w:rsidRPr="002E1641">
        <w:rPr>
          <w:rFonts w:ascii="Arial" w:eastAsia="Times New Roman" w:hAnsi="Arial" w:cs="Arial"/>
          <w:sz w:val="22"/>
          <w:szCs w:val="22"/>
          <w:lang w:eastAsia="en-GB"/>
        </w:rPr>
        <w:t>Jak již bylo zmíněno v předchozí kapitole, v převažující většině násilných situací na</w:t>
      </w:r>
      <w:r w:rsidR="00126A8E" w:rsidRPr="002E1641">
        <w:rPr>
          <w:rFonts w:ascii="Arial" w:eastAsia="Times New Roman" w:hAnsi="Arial" w:cs="Arial"/>
          <w:sz w:val="22"/>
          <w:szCs w:val="22"/>
          <w:lang w:eastAsia="en-GB"/>
        </w:rPr>
        <w:t> </w:t>
      </w:r>
      <w:r w:rsidRPr="002E1641">
        <w:rPr>
          <w:rFonts w:ascii="Arial" w:eastAsia="Times New Roman" w:hAnsi="Arial" w:cs="Arial"/>
          <w:sz w:val="22"/>
          <w:szCs w:val="22"/>
          <w:lang w:eastAsia="en-GB"/>
        </w:rPr>
        <w:t xml:space="preserve">veřejnosti se setkáme s pachateli muži. Přičemž je pravděpodobné, že konkrétní typ kriminality může být realizován specifickými typy mužů z hlediska jejich socioekonomického postavení (vzdělání, zaměstnání, věku, rodinných poměrů, míry začlenění do širších sociálních vazeb apod.). Jiné je násilí na fotbalovém stadionu (a před/kolem něj), něco jiného je přepadávání </w:t>
      </w:r>
      <w:r w:rsidR="00274FD2">
        <w:rPr>
          <w:rFonts w:ascii="Arial" w:eastAsia="Times New Roman" w:hAnsi="Arial" w:cs="Arial"/>
          <w:sz w:val="22"/>
          <w:szCs w:val="22"/>
          <w:lang w:eastAsia="en-GB"/>
        </w:rPr>
        <w:t>se sexuálním násilím</w:t>
      </w:r>
      <w:r w:rsidRPr="002E1641">
        <w:rPr>
          <w:rFonts w:ascii="Arial" w:eastAsia="Times New Roman" w:hAnsi="Arial" w:cs="Arial"/>
          <w:sz w:val="22"/>
          <w:szCs w:val="22"/>
          <w:lang w:eastAsia="en-GB"/>
        </w:rPr>
        <w:t>, a dá se předpokládat, že jinou škálu pachatelů najdeme mezi loupežemi či hospodskými rvačkami.</w:t>
      </w:r>
    </w:p>
    <w:p w14:paraId="1EA8DF0B" w14:textId="3589DBA1" w:rsidR="00905527" w:rsidRPr="00FC5D0E" w:rsidRDefault="00905527" w:rsidP="00FC5D0E">
      <w:pPr>
        <w:pStyle w:val="Standard"/>
        <w:numPr>
          <w:ilvl w:val="0"/>
          <w:numId w:val="1"/>
        </w:numPr>
        <w:ind w:firstLine="510"/>
        <w:jc w:val="both"/>
        <w:rPr>
          <w:rFonts w:ascii="Arial" w:hAnsi="Arial" w:cs="Arial"/>
          <w:sz w:val="22"/>
          <w:szCs w:val="22"/>
        </w:rPr>
      </w:pPr>
      <w:r w:rsidRPr="002E1641">
        <w:rPr>
          <w:rFonts w:ascii="Arial" w:hAnsi="Arial" w:cs="Arial"/>
          <w:sz w:val="22"/>
          <w:szCs w:val="22"/>
        </w:rPr>
        <w:t xml:space="preserve">Podle údajů kriminálních statistik Policie ČR zveřejněných v lednu 2015 je zřejmé, že poměr zjištěných, prověřovaných a objasněných závažných kriminálních skutků lze charakterizovat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posunutou osou mezi </w:t>
      </w:r>
      <w:r w:rsidRPr="00452136">
        <w:rPr>
          <w:rFonts w:ascii="Arial" w:hAnsi="Arial" w:cs="Arial"/>
          <w:sz w:val="22"/>
          <w:szCs w:val="22"/>
        </w:rPr>
        <w:t>podílem pachatelů</w:t>
      </w:r>
      <w:r w:rsidR="00C8160F" w:rsidRPr="00452136">
        <w:rPr>
          <w:rFonts w:ascii="Arial" w:hAnsi="Arial" w:cs="Arial"/>
          <w:sz w:val="22"/>
          <w:szCs w:val="22"/>
        </w:rPr>
        <w:t xml:space="preserve"> a pachatelek</w:t>
      </w:r>
      <w:r w:rsidRPr="00452136">
        <w:rPr>
          <w:rFonts w:ascii="Arial" w:hAnsi="Arial" w:cs="Arial"/>
          <w:sz w:val="22"/>
          <w:szCs w:val="22"/>
        </w:rPr>
        <w:t xml:space="preserve">. </w:t>
      </w:r>
      <w:r w:rsidR="00C8160F" w:rsidRPr="00452136">
        <w:rPr>
          <w:rFonts w:ascii="Arial" w:hAnsi="Arial" w:cs="Arial"/>
          <w:sz w:val="22"/>
          <w:szCs w:val="22"/>
        </w:rPr>
        <w:t>Jakkoliv z oficiálních statistik jasně plyne, že mezi pachateli násilí výrazně převažují muži, j</w:t>
      </w:r>
      <w:r w:rsidRPr="00452136">
        <w:rPr>
          <w:rFonts w:ascii="Arial" w:hAnsi="Arial" w:cs="Arial"/>
          <w:sz w:val="22"/>
          <w:szCs w:val="22"/>
        </w:rPr>
        <w:t xml:space="preserve">e třeba zdůraznit </w:t>
      </w:r>
      <w:r w:rsidR="00C8160F" w:rsidRPr="00452136">
        <w:rPr>
          <w:rFonts w:ascii="Arial" w:hAnsi="Arial" w:cs="Arial"/>
          <w:sz w:val="22"/>
          <w:szCs w:val="22"/>
        </w:rPr>
        <w:t xml:space="preserve">též jistou </w:t>
      </w:r>
      <w:r w:rsidR="00C8160F" w:rsidRPr="00E53229">
        <w:rPr>
          <w:rFonts w:ascii="Arial" w:hAnsi="Arial" w:cs="Arial"/>
          <w:sz w:val="22"/>
          <w:szCs w:val="22"/>
        </w:rPr>
        <w:t>genderovou předpojatost v tom,</w:t>
      </w:r>
      <w:r w:rsidRPr="00E53229">
        <w:rPr>
          <w:rFonts w:ascii="Arial" w:hAnsi="Arial" w:cs="Arial"/>
          <w:sz w:val="22"/>
          <w:szCs w:val="22"/>
        </w:rPr>
        <w:t xml:space="preserve"> zda se nějaké násilí vůbec dostane do hledáčků orgánů činných v trestním řízení a jak je pak posuzováno. Tedy v jakém kontextu očekávaných kulturních vzorců jednání žen a mužů vyšetřovací a následný soudní proces probíhá.</w:t>
      </w:r>
      <w:r w:rsidRPr="002E1641">
        <w:rPr>
          <w:rFonts w:ascii="Arial" w:hAnsi="Arial" w:cs="Arial"/>
          <w:sz w:val="22"/>
          <w:szCs w:val="22"/>
        </w:rPr>
        <w:t xml:space="preserve"> Jakkoliv se primárně opíráme o doložená fakta, ta</w:t>
      </w:r>
      <w:r w:rsidR="00C66A18">
        <w:rPr>
          <w:rFonts w:ascii="Arial" w:hAnsi="Arial" w:cs="Arial"/>
          <w:sz w:val="22"/>
          <w:szCs w:val="22"/>
        </w:rPr>
        <w:t> </w:t>
      </w:r>
      <w:r w:rsidRPr="002E1641">
        <w:rPr>
          <w:rFonts w:ascii="Arial" w:hAnsi="Arial" w:cs="Arial"/>
          <w:sz w:val="22"/>
          <w:szCs w:val="22"/>
        </w:rPr>
        <w:t xml:space="preserve">jsou již sbírána a evidována v prostředí </w:t>
      </w:r>
      <w:r w:rsidR="004A4458" w:rsidRPr="002E1641">
        <w:rPr>
          <w:rFonts w:ascii="Arial" w:hAnsi="Arial" w:cs="Arial"/>
          <w:sz w:val="22"/>
          <w:szCs w:val="22"/>
        </w:rPr>
        <w:t xml:space="preserve">určitým způsobem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nastaveném, interpretujeme je určitým jazykem a o těchto událostech referujeme v mezích místního porozumění lidskému jednání.</w:t>
      </w:r>
      <w:r w:rsidR="00FC5D0E">
        <w:rPr>
          <w:rStyle w:val="Znakapoznpodarou"/>
          <w:rFonts w:ascii="Arial" w:hAnsi="Arial" w:cs="Arial"/>
          <w:sz w:val="22"/>
          <w:szCs w:val="22"/>
        </w:rPr>
        <w:footnoteReference w:id="6"/>
      </w:r>
      <w:r w:rsidRPr="002E1641">
        <w:rPr>
          <w:rFonts w:ascii="Arial" w:hAnsi="Arial" w:cs="Arial"/>
          <w:sz w:val="22"/>
          <w:szCs w:val="22"/>
        </w:rPr>
        <w:t xml:space="preserve"> </w:t>
      </w:r>
      <w:r w:rsidRPr="00FC5D0E">
        <w:rPr>
          <w:rFonts w:ascii="Arial" w:hAnsi="Arial" w:cs="Arial"/>
          <w:sz w:val="22"/>
          <w:szCs w:val="22"/>
        </w:rPr>
        <w:t>Tento proces – p</w:t>
      </w:r>
      <w:bookmarkStart w:id="4" w:name="_GoBack1"/>
      <w:bookmarkEnd w:id="4"/>
      <w:r w:rsidRPr="00FC5D0E">
        <w:rPr>
          <w:rFonts w:ascii="Arial" w:hAnsi="Arial" w:cs="Arial"/>
          <w:sz w:val="22"/>
          <w:szCs w:val="22"/>
        </w:rPr>
        <w:t>ostupy při ohlášení a zacházení s násilnými činy či s jiným porušením pravidel – silně zasahuje do</w:t>
      </w:r>
      <w:r w:rsidR="003E4B69" w:rsidRPr="00FC5D0E">
        <w:rPr>
          <w:rFonts w:ascii="Arial" w:hAnsi="Arial" w:cs="Arial"/>
          <w:sz w:val="22"/>
          <w:szCs w:val="22"/>
        </w:rPr>
        <w:t xml:space="preserve"> výsledné podoby kriminálních i </w:t>
      </w:r>
      <w:r w:rsidRPr="00FC5D0E">
        <w:rPr>
          <w:rFonts w:ascii="Arial" w:hAnsi="Arial" w:cs="Arial"/>
          <w:sz w:val="22"/>
          <w:szCs w:val="22"/>
        </w:rPr>
        <w:t>soudních statistik a tudíž i</w:t>
      </w:r>
      <w:r w:rsidR="00C66A18" w:rsidRPr="00FC5D0E">
        <w:rPr>
          <w:rFonts w:ascii="Arial" w:hAnsi="Arial" w:cs="Arial"/>
          <w:sz w:val="22"/>
          <w:szCs w:val="22"/>
        </w:rPr>
        <w:t> </w:t>
      </w:r>
      <w:r w:rsidRPr="00FC5D0E">
        <w:rPr>
          <w:rFonts w:ascii="Arial" w:hAnsi="Arial" w:cs="Arial"/>
          <w:sz w:val="22"/>
          <w:szCs w:val="22"/>
        </w:rPr>
        <w:t>do našich představ o</w:t>
      </w:r>
      <w:r w:rsidR="00126A8E" w:rsidRPr="00FC5D0E">
        <w:rPr>
          <w:rFonts w:ascii="Arial" w:hAnsi="Arial" w:cs="Arial"/>
          <w:sz w:val="22"/>
          <w:szCs w:val="22"/>
        </w:rPr>
        <w:t> </w:t>
      </w:r>
      <w:r w:rsidRPr="00FC5D0E">
        <w:rPr>
          <w:rFonts w:ascii="Arial" w:hAnsi="Arial" w:cs="Arial"/>
          <w:sz w:val="22"/>
          <w:szCs w:val="22"/>
        </w:rPr>
        <w:t>páchaném násilí žen a mužů, ale i mladistvých nebo například lidí pod</w:t>
      </w:r>
      <w:r w:rsidR="00C66A18" w:rsidRPr="00FC5D0E">
        <w:rPr>
          <w:rFonts w:ascii="Arial" w:hAnsi="Arial" w:cs="Arial"/>
          <w:sz w:val="22"/>
          <w:szCs w:val="22"/>
        </w:rPr>
        <w:t> </w:t>
      </w:r>
      <w:r w:rsidRPr="00FC5D0E">
        <w:rPr>
          <w:rFonts w:ascii="Arial" w:hAnsi="Arial" w:cs="Arial"/>
          <w:sz w:val="22"/>
          <w:szCs w:val="22"/>
        </w:rPr>
        <w:t>vlivem alkoholu.</w:t>
      </w:r>
    </w:p>
    <w:p w14:paraId="1B49FE87" w14:textId="00B63220" w:rsidR="00DD3FE2" w:rsidRPr="002E1641" w:rsidRDefault="00905527" w:rsidP="00872992">
      <w:pPr>
        <w:spacing w:after="200"/>
        <w:ind w:firstLine="567"/>
        <w:jc w:val="both"/>
        <w:rPr>
          <w:rFonts w:ascii="Arial" w:hAnsi="Arial" w:cs="Arial"/>
          <w:sz w:val="22"/>
          <w:szCs w:val="22"/>
        </w:rPr>
      </w:pPr>
      <w:r w:rsidRPr="002E1641">
        <w:rPr>
          <w:rFonts w:ascii="Arial" w:hAnsi="Arial" w:cs="Arial"/>
          <w:sz w:val="22"/>
          <w:szCs w:val="22"/>
        </w:rPr>
        <w:t>V roce 2014 bylo zjištěno celkem 160 vražd (a 137</w:t>
      </w:r>
      <w:r w:rsidR="00CE6F2B">
        <w:rPr>
          <w:rFonts w:ascii="Arial" w:hAnsi="Arial" w:cs="Arial"/>
          <w:sz w:val="22"/>
          <w:szCs w:val="22"/>
        </w:rPr>
        <w:t xml:space="preserve"> z nich objasněno) a stíhány či </w:t>
      </w:r>
      <w:r w:rsidRPr="002E1641">
        <w:rPr>
          <w:rFonts w:ascii="Arial" w:hAnsi="Arial" w:cs="Arial"/>
          <w:sz w:val="22"/>
          <w:szCs w:val="22"/>
        </w:rPr>
        <w:t>vyšetřovány k nim byly 143 osoby, z toho 18 žen</w:t>
      </w:r>
      <w:r w:rsidR="00567B5D">
        <w:rPr>
          <w:rFonts w:ascii="Arial" w:hAnsi="Arial" w:cs="Arial"/>
          <w:sz w:val="22"/>
          <w:szCs w:val="22"/>
        </w:rPr>
        <w:t xml:space="preserve"> (Policie ČR, 2014)</w:t>
      </w:r>
      <w:r w:rsidRPr="002E1641">
        <w:rPr>
          <w:rFonts w:ascii="Arial" w:hAnsi="Arial" w:cs="Arial"/>
          <w:sz w:val="22"/>
          <w:szCs w:val="22"/>
        </w:rPr>
        <w:t>.</w:t>
      </w:r>
      <w:r w:rsidRPr="0038650E">
        <w:rPr>
          <w:rFonts w:ascii="Arial" w:hAnsi="Arial" w:cs="Arial"/>
          <w:sz w:val="22"/>
          <w:szCs w:val="22"/>
          <w:vertAlign w:val="superscript"/>
        </w:rPr>
        <w:footnoteReference w:id="7"/>
      </w:r>
      <w:r w:rsidRPr="002E1641">
        <w:rPr>
          <w:rFonts w:ascii="Arial" w:hAnsi="Arial" w:cs="Arial"/>
          <w:sz w:val="22"/>
          <w:szCs w:val="22"/>
        </w:rPr>
        <w:t xml:space="preserve"> Stejný zdroj uvádí, že v roce 2014 bylo spácháno 16 949 násilných činů (14 163 z nich objasněno), sledováno k nim bylo 12 196 osob, z toho 1 196 žen. U</w:t>
      </w:r>
      <w:r w:rsidR="00126A8E" w:rsidRPr="002E1641">
        <w:rPr>
          <w:rFonts w:ascii="Arial" w:hAnsi="Arial" w:cs="Arial"/>
          <w:sz w:val="22"/>
          <w:szCs w:val="22"/>
        </w:rPr>
        <w:t> </w:t>
      </w:r>
      <w:r w:rsidRPr="002E1641">
        <w:rPr>
          <w:rFonts w:ascii="Arial" w:hAnsi="Arial" w:cs="Arial"/>
          <w:sz w:val="22"/>
          <w:szCs w:val="22"/>
        </w:rPr>
        <w:t>mravnostní kriminality šlo o čísla 2 205 (1</w:t>
      </w:r>
      <w:r w:rsidR="00AE0F7B">
        <w:rPr>
          <w:rFonts w:ascii="Arial" w:hAnsi="Arial" w:cs="Arial"/>
          <w:sz w:val="22"/>
          <w:szCs w:val="22"/>
        </w:rPr>
        <w:t xml:space="preserve"> 763), osob 1 338 (87 </w:t>
      </w:r>
      <w:r w:rsidR="002C4F0E" w:rsidRPr="002E1641">
        <w:rPr>
          <w:rFonts w:ascii="Arial" w:hAnsi="Arial" w:cs="Arial"/>
          <w:sz w:val="22"/>
          <w:szCs w:val="22"/>
        </w:rPr>
        <w:t>žen). Pro </w:t>
      </w:r>
      <w:r w:rsidRPr="002E1641">
        <w:rPr>
          <w:rFonts w:ascii="Arial" w:hAnsi="Arial" w:cs="Arial"/>
          <w:sz w:val="22"/>
          <w:szCs w:val="22"/>
        </w:rPr>
        <w:t>základní kategorie sledovaných činů viz následující tabulka s vypočteným vyjádřením procentuálního zastoupení mužů na straně sledovaných a vy</w:t>
      </w:r>
      <w:r w:rsidR="002C4F0E" w:rsidRPr="002E1641">
        <w:rPr>
          <w:rFonts w:ascii="Arial" w:hAnsi="Arial" w:cs="Arial"/>
          <w:sz w:val="22"/>
          <w:szCs w:val="22"/>
        </w:rPr>
        <w:t>šetřovaných osob. Tento stav se </w:t>
      </w:r>
      <w:r w:rsidRPr="002E1641">
        <w:rPr>
          <w:rFonts w:ascii="Arial" w:hAnsi="Arial" w:cs="Arial"/>
          <w:sz w:val="22"/>
          <w:szCs w:val="22"/>
        </w:rPr>
        <w:t>statisticky dlouhodobě nemění (</w:t>
      </w:r>
      <w:r w:rsidR="00B6562D">
        <w:rPr>
          <w:rFonts w:ascii="Arial" w:hAnsi="Arial" w:cs="Arial"/>
          <w:sz w:val="22"/>
          <w:szCs w:val="22"/>
        </w:rPr>
        <w:t>Policie ČR, 2016)</w:t>
      </w:r>
      <w:r w:rsidR="00DD3FE2">
        <w:rPr>
          <w:rFonts w:ascii="Arial" w:hAnsi="Arial" w:cs="Arial"/>
          <w:sz w:val="22"/>
          <w:szCs w:val="22"/>
        </w:rPr>
        <w:t>.</w:t>
      </w:r>
    </w:p>
    <w:p w14:paraId="31B6D4C4" w14:textId="65897F7F" w:rsidR="00905527" w:rsidRPr="009B0F4D" w:rsidRDefault="00BB2EB4" w:rsidP="00872992">
      <w:pPr>
        <w:pStyle w:val="Standard"/>
        <w:tabs>
          <w:tab w:val="left" w:pos="4673"/>
          <w:tab w:val="left" w:pos="5794"/>
          <w:tab w:val="left" w:pos="6640"/>
          <w:tab w:val="left" w:pos="8058"/>
          <w:tab w:val="left" w:pos="8098"/>
          <w:tab w:val="left" w:pos="8138"/>
        </w:tabs>
        <w:snapToGrid w:val="0"/>
        <w:spacing w:after="60"/>
        <w:rPr>
          <w:rFonts w:ascii="Arial" w:eastAsia="Times New Roman" w:hAnsi="Arial" w:cs="Arial"/>
          <w:b/>
          <w:bCs/>
          <w:sz w:val="22"/>
          <w:szCs w:val="22"/>
          <w:lang w:val="en-GB" w:eastAsia="en-GB"/>
        </w:rPr>
      </w:pPr>
      <w:proofErr w:type="spellStart"/>
      <w:r w:rsidRPr="002E1641">
        <w:rPr>
          <w:rFonts w:ascii="Arial" w:eastAsia="Times New Roman" w:hAnsi="Arial" w:cs="Arial"/>
          <w:b/>
          <w:bCs/>
          <w:sz w:val="22"/>
          <w:szCs w:val="22"/>
          <w:lang w:val="en-GB" w:eastAsia="en-GB"/>
        </w:rPr>
        <w:t>Tabulka</w:t>
      </w:r>
      <w:proofErr w:type="spellEnd"/>
      <w:r w:rsidRPr="002E1641">
        <w:rPr>
          <w:rFonts w:ascii="Arial" w:eastAsia="Times New Roman" w:hAnsi="Arial" w:cs="Arial"/>
          <w:b/>
          <w:bCs/>
          <w:sz w:val="22"/>
          <w:szCs w:val="22"/>
          <w:lang w:val="en-GB" w:eastAsia="en-GB"/>
        </w:rPr>
        <w:t xml:space="preserve">: </w:t>
      </w:r>
      <w:proofErr w:type="spellStart"/>
      <w:r w:rsidRPr="002E1641">
        <w:rPr>
          <w:rFonts w:ascii="Arial" w:eastAsia="Times New Roman" w:hAnsi="Arial" w:cs="Arial"/>
          <w:b/>
          <w:bCs/>
          <w:sz w:val="22"/>
          <w:szCs w:val="22"/>
          <w:lang w:val="en-GB" w:eastAsia="en-GB"/>
        </w:rPr>
        <w:t>Statistický</w:t>
      </w:r>
      <w:proofErr w:type="spellEnd"/>
      <w:r w:rsidRPr="002E1641">
        <w:rPr>
          <w:rFonts w:ascii="Arial" w:eastAsia="Times New Roman" w:hAnsi="Arial" w:cs="Arial"/>
          <w:b/>
          <w:bCs/>
          <w:sz w:val="22"/>
          <w:szCs w:val="22"/>
          <w:lang w:val="en-GB" w:eastAsia="en-GB"/>
        </w:rPr>
        <w:t xml:space="preserve"> </w:t>
      </w:r>
      <w:proofErr w:type="spellStart"/>
      <w:r w:rsidRPr="002E1641">
        <w:rPr>
          <w:rFonts w:ascii="Arial" w:eastAsia="Times New Roman" w:hAnsi="Arial" w:cs="Arial"/>
          <w:b/>
          <w:bCs/>
          <w:sz w:val="22"/>
          <w:szCs w:val="22"/>
          <w:lang w:val="en-GB" w:eastAsia="en-GB"/>
        </w:rPr>
        <w:t>vý</w:t>
      </w:r>
      <w:r w:rsidR="009B0F4D">
        <w:rPr>
          <w:rFonts w:ascii="Arial" w:eastAsia="Times New Roman" w:hAnsi="Arial" w:cs="Arial"/>
          <w:b/>
          <w:bCs/>
          <w:sz w:val="22"/>
          <w:szCs w:val="22"/>
          <w:lang w:val="en-GB" w:eastAsia="en-GB"/>
        </w:rPr>
        <w:t>kaz</w:t>
      </w:r>
      <w:proofErr w:type="spellEnd"/>
      <w:r w:rsidR="009B0F4D">
        <w:rPr>
          <w:rFonts w:ascii="Arial" w:eastAsia="Times New Roman" w:hAnsi="Arial" w:cs="Arial"/>
          <w:b/>
          <w:bCs/>
          <w:sz w:val="22"/>
          <w:szCs w:val="22"/>
          <w:lang w:val="en-GB" w:eastAsia="en-GB"/>
        </w:rPr>
        <w:t xml:space="preserve"> </w:t>
      </w:r>
      <w:proofErr w:type="spellStart"/>
      <w:r w:rsidR="009B0F4D">
        <w:rPr>
          <w:rFonts w:ascii="Arial" w:eastAsia="Times New Roman" w:hAnsi="Arial" w:cs="Arial"/>
          <w:b/>
          <w:bCs/>
          <w:sz w:val="22"/>
          <w:szCs w:val="22"/>
          <w:lang w:val="en-GB" w:eastAsia="en-GB"/>
        </w:rPr>
        <w:t>kriminality</w:t>
      </w:r>
      <w:proofErr w:type="spellEnd"/>
      <w:r w:rsidR="009B0F4D">
        <w:rPr>
          <w:rFonts w:ascii="Arial" w:eastAsia="Times New Roman" w:hAnsi="Arial" w:cs="Arial"/>
          <w:b/>
          <w:bCs/>
          <w:sz w:val="22"/>
          <w:szCs w:val="22"/>
          <w:lang w:val="en-GB" w:eastAsia="en-GB"/>
        </w:rPr>
        <w:t xml:space="preserve"> ČR </w:t>
      </w:r>
      <w:proofErr w:type="spellStart"/>
      <w:r w:rsidR="009B0F4D">
        <w:rPr>
          <w:rFonts w:ascii="Arial" w:eastAsia="Times New Roman" w:hAnsi="Arial" w:cs="Arial"/>
          <w:b/>
          <w:bCs/>
          <w:sz w:val="22"/>
          <w:szCs w:val="22"/>
          <w:lang w:val="en-GB" w:eastAsia="en-GB"/>
        </w:rPr>
        <w:t>za</w:t>
      </w:r>
      <w:proofErr w:type="spellEnd"/>
      <w:r w:rsidR="009B0F4D">
        <w:rPr>
          <w:rFonts w:ascii="Arial" w:eastAsia="Times New Roman" w:hAnsi="Arial" w:cs="Arial"/>
          <w:b/>
          <w:bCs/>
          <w:sz w:val="22"/>
          <w:szCs w:val="22"/>
          <w:lang w:val="en-GB" w:eastAsia="en-GB"/>
        </w:rPr>
        <w:t xml:space="preserve"> </w:t>
      </w:r>
      <w:proofErr w:type="spellStart"/>
      <w:r w:rsidR="009B0F4D">
        <w:rPr>
          <w:rFonts w:ascii="Arial" w:eastAsia="Times New Roman" w:hAnsi="Arial" w:cs="Arial"/>
          <w:b/>
          <w:bCs/>
          <w:sz w:val="22"/>
          <w:szCs w:val="22"/>
          <w:lang w:val="en-GB" w:eastAsia="en-GB"/>
        </w:rPr>
        <w:t>rok</w:t>
      </w:r>
      <w:proofErr w:type="spellEnd"/>
      <w:r w:rsidR="009B0F4D">
        <w:rPr>
          <w:rFonts w:ascii="Arial" w:eastAsia="Times New Roman" w:hAnsi="Arial" w:cs="Arial"/>
          <w:b/>
          <w:bCs/>
          <w:sz w:val="22"/>
          <w:szCs w:val="22"/>
          <w:lang w:val="en-GB" w:eastAsia="en-GB"/>
        </w:rPr>
        <w:t xml:space="preserve"> 2014</w:t>
      </w:r>
      <w:r w:rsidR="009B0F4D">
        <w:rPr>
          <w:rFonts w:ascii="Arial" w:eastAsia="Times New Roman" w:hAnsi="Arial" w:cs="Arial"/>
          <w:b/>
          <w:bCs/>
          <w:sz w:val="22"/>
          <w:szCs w:val="22"/>
          <w:lang w:val="en-GB" w:eastAsia="en-GB"/>
        </w:rPr>
        <w:tab/>
      </w:r>
      <w:r w:rsidRPr="002E1641">
        <w:rPr>
          <w:rFonts w:ascii="Arial" w:eastAsia="Times New Roman" w:hAnsi="Arial" w:cs="Arial"/>
          <w:b/>
          <w:bCs/>
          <w:sz w:val="22"/>
          <w:szCs w:val="22"/>
          <w:lang w:val="en-GB" w:eastAsia="en-GB"/>
        </w:rPr>
        <w:tab/>
        <w:t> </w:t>
      </w:r>
      <w:r w:rsidRPr="002E1641">
        <w:rPr>
          <w:rFonts w:ascii="Arial" w:eastAsia="Times New Roman" w:hAnsi="Arial" w:cs="Arial"/>
          <w:b/>
          <w:bCs/>
          <w:sz w:val="22"/>
          <w:szCs w:val="22"/>
          <w:lang w:val="en-GB" w:eastAsia="en-GB"/>
        </w:rPr>
        <w:tab/>
      </w:r>
      <w:r w:rsidRPr="002E1641">
        <w:rPr>
          <w:rFonts w:ascii="Arial" w:eastAsia="Times New Roman" w:hAnsi="Arial" w:cs="Arial"/>
          <w:b/>
          <w:bCs/>
          <w:sz w:val="22"/>
          <w:szCs w:val="22"/>
          <w:lang w:val="en-GB" w:eastAsia="en-GB"/>
        </w:rPr>
        <w:tab/>
      </w:r>
      <w:r w:rsidRPr="002E1641">
        <w:rPr>
          <w:rFonts w:ascii="Arial" w:hAnsi="Arial" w:cs="Arial"/>
          <w:sz w:val="22"/>
          <w:szCs w:val="22"/>
        </w:rPr>
        <w:tab/>
      </w:r>
      <w:r w:rsidRPr="002E1641">
        <w:rPr>
          <w:rFonts w:ascii="Arial" w:hAnsi="Arial" w:cs="Arial"/>
          <w:sz w:val="22"/>
          <w:szCs w:val="22"/>
        </w:rPr>
        <w:tab/>
      </w:r>
    </w:p>
    <w:tbl>
      <w:tblPr>
        <w:tblW w:w="9828" w:type="dxa"/>
        <w:tblInd w:w="108" w:type="dxa"/>
        <w:tblLayout w:type="fixed"/>
        <w:tblCellMar>
          <w:left w:w="10" w:type="dxa"/>
          <w:right w:w="10" w:type="dxa"/>
        </w:tblCellMar>
        <w:tblLook w:val="0000" w:firstRow="0" w:lastRow="0" w:firstColumn="0" w:lastColumn="0" w:noHBand="0" w:noVBand="0"/>
      </w:tblPr>
      <w:tblGrid>
        <w:gridCol w:w="2930"/>
        <w:gridCol w:w="1397"/>
        <w:gridCol w:w="2125"/>
        <w:gridCol w:w="1397"/>
        <w:gridCol w:w="1511"/>
        <w:gridCol w:w="468"/>
      </w:tblGrid>
      <w:tr w:rsidR="00BB2EB4" w:rsidRPr="002E1641" w14:paraId="538A7507" w14:textId="77777777" w:rsidTr="006D16A7">
        <w:trPr>
          <w:gridAfter w:val="1"/>
          <w:wAfter w:w="468" w:type="dxa"/>
          <w:trHeight w:val="250"/>
        </w:trPr>
        <w:tc>
          <w:tcPr>
            <w:tcW w:w="2930"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bottom"/>
          </w:tcPr>
          <w:p w14:paraId="32429CD5" w14:textId="77777777" w:rsidR="00BB2EB4" w:rsidRPr="006D16A7" w:rsidRDefault="00BB2EB4" w:rsidP="00610F07">
            <w:pPr>
              <w:pStyle w:val="Standard"/>
              <w:numPr>
                <w:ilvl w:val="0"/>
                <w:numId w:val="1"/>
              </w:numPr>
              <w:rPr>
                <w:rFonts w:ascii="Arial" w:eastAsia="Times New Roman" w:hAnsi="Arial" w:cs="Arial"/>
                <w:b/>
                <w:bCs/>
                <w:sz w:val="22"/>
                <w:szCs w:val="22"/>
                <w:lang w:val="en-GB" w:eastAsia="en-GB"/>
              </w:rPr>
            </w:pPr>
            <w:r w:rsidRPr="006D16A7">
              <w:rPr>
                <w:rFonts w:ascii="Arial" w:eastAsia="Times New Roman" w:hAnsi="Arial" w:cs="Arial"/>
                <w:b/>
                <w:bCs/>
                <w:sz w:val="22"/>
                <w:szCs w:val="22"/>
                <w:lang w:val="en-GB" w:eastAsia="en-GB"/>
              </w:rPr>
              <w:t> </w:t>
            </w:r>
          </w:p>
          <w:p w14:paraId="4F908AE3" w14:textId="40877171" w:rsidR="00BB2EB4" w:rsidRPr="006D16A7" w:rsidRDefault="00BB2EB4" w:rsidP="00610F07">
            <w:pPr>
              <w:pStyle w:val="Standard"/>
              <w:numPr>
                <w:ilvl w:val="0"/>
                <w:numId w:val="1"/>
              </w:numPr>
              <w:rPr>
                <w:rFonts w:ascii="Arial" w:eastAsia="Times New Roman" w:hAnsi="Arial" w:cs="Arial"/>
                <w:b/>
                <w:bCs/>
                <w:sz w:val="22"/>
                <w:szCs w:val="22"/>
                <w:lang w:val="en-GB" w:eastAsia="en-GB"/>
              </w:rPr>
            </w:pPr>
            <w:proofErr w:type="spellStart"/>
            <w:r w:rsidRPr="006D16A7">
              <w:rPr>
                <w:rFonts w:ascii="Arial" w:eastAsia="Times New Roman" w:hAnsi="Arial" w:cs="Arial"/>
                <w:b/>
                <w:bCs/>
                <w:sz w:val="22"/>
                <w:szCs w:val="22"/>
                <w:lang w:val="en-GB" w:eastAsia="en-GB"/>
              </w:rPr>
              <w:t>Název</w:t>
            </w:r>
            <w:proofErr w:type="spellEnd"/>
            <w:r w:rsidRPr="006D16A7">
              <w:rPr>
                <w:rFonts w:ascii="Arial" w:eastAsia="Times New Roman" w:hAnsi="Arial" w:cs="Arial"/>
                <w:b/>
                <w:bCs/>
                <w:sz w:val="22"/>
                <w:szCs w:val="22"/>
                <w:lang w:val="en-GB" w:eastAsia="en-GB"/>
              </w:rPr>
              <w:t xml:space="preserve"> </w:t>
            </w:r>
            <w:proofErr w:type="spellStart"/>
            <w:r w:rsidRPr="006D16A7">
              <w:rPr>
                <w:rFonts w:ascii="Arial" w:eastAsia="Times New Roman" w:hAnsi="Arial" w:cs="Arial"/>
                <w:b/>
                <w:bCs/>
                <w:sz w:val="22"/>
                <w:szCs w:val="22"/>
                <w:lang w:val="en-GB" w:eastAsia="en-GB"/>
              </w:rPr>
              <w:t>kategorie</w:t>
            </w:r>
            <w:proofErr w:type="spellEnd"/>
            <w:r w:rsidRPr="006D16A7">
              <w:rPr>
                <w:rFonts w:ascii="Arial" w:eastAsia="Times New Roman" w:hAnsi="Arial" w:cs="Arial"/>
                <w:b/>
                <w:bCs/>
                <w:sz w:val="22"/>
                <w:szCs w:val="22"/>
                <w:lang w:val="en-GB" w:eastAsia="en-GB"/>
              </w:rPr>
              <w:t xml:space="preserve"> </w:t>
            </w:r>
            <w:proofErr w:type="spellStart"/>
            <w:r w:rsidRPr="006D16A7">
              <w:rPr>
                <w:rFonts w:ascii="Arial" w:eastAsia="Times New Roman" w:hAnsi="Arial" w:cs="Arial"/>
                <w:b/>
                <w:bCs/>
                <w:sz w:val="22"/>
                <w:szCs w:val="22"/>
                <w:lang w:val="en-GB" w:eastAsia="en-GB"/>
              </w:rPr>
              <w:t>činů</w:t>
            </w:r>
            <w:proofErr w:type="spellEnd"/>
          </w:p>
        </w:tc>
        <w:tc>
          <w:tcPr>
            <w:tcW w:w="1397"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bottom"/>
          </w:tcPr>
          <w:p w14:paraId="772D0AA4" w14:textId="5A77A9D6" w:rsidR="00BB2EB4" w:rsidRPr="006D16A7" w:rsidRDefault="00BB2EB4" w:rsidP="00610F07">
            <w:pPr>
              <w:pStyle w:val="Standard"/>
              <w:numPr>
                <w:ilvl w:val="0"/>
                <w:numId w:val="1"/>
              </w:numPr>
              <w:jc w:val="center"/>
              <w:rPr>
                <w:rFonts w:ascii="Arial" w:eastAsia="Times New Roman" w:hAnsi="Arial" w:cs="Arial"/>
                <w:b/>
                <w:bCs/>
                <w:sz w:val="22"/>
                <w:szCs w:val="22"/>
                <w:lang w:val="en-GB" w:eastAsia="en-GB"/>
              </w:rPr>
            </w:pPr>
            <w:proofErr w:type="spellStart"/>
            <w:r w:rsidRPr="006D16A7">
              <w:rPr>
                <w:rFonts w:ascii="Arial" w:eastAsia="Times New Roman" w:hAnsi="Arial" w:cs="Arial"/>
                <w:b/>
                <w:bCs/>
                <w:sz w:val="22"/>
                <w:szCs w:val="22"/>
                <w:lang w:val="en-GB" w:eastAsia="en-GB"/>
              </w:rPr>
              <w:t>Zjištěno</w:t>
            </w:r>
            <w:proofErr w:type="spellEnd"/>
          </w:p>
        </w:tc>
        <w:tc>
          <w:tcPr>
            <w:tcW w:w="5033" w:type="dxa"/>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bottom"/>
          </w:tcPr>
          <w:p w14:paraId="15FE302A" w14:textId="77777777" w:rsidR="00BB2EB4" w:rsidRPr="006D16A7" w:rsidRDefault="00BB2EB4" w:rsidP="00610F07">
            <w:pPr>
              <w:pStyle w:val="Standard"/>
              <w:numPr>
                <w:ilvl w:val="0"/>
                <w:numId w:val="1"/>
              </w:numPr>
              <w:jc w:val="center"/>
              <w:rPr>
                <w:rFonts w:ascii="Arial" w:eastAsia="Times New Roman" w:hAnsi="Arial" w:cs="Arial"/>
                <w:b/>
                <w:bCs/>
                <w:sz w:val="22"/>
                <w:szCs w:val="22"/>
                <w:lang w:val="en-GB" w:eastAsia="en-GB"/>
              </w:rPr>
            </w:pPr>
            <w:proofErr w:type="spellStart"/>
            <w:r w:rsidRPr="006D16A7">
              <w:rPr>
                <w:rFonts w:ascii="Arial" w:eastAsia="Times New Roman" w:hAnsi="Arial" w:cs="Arial"/>
                <w:b/>
                <w:bCs/>
                <w:sz w:val="22"/>
                <w:szCs w:val="22"/>
                <w:lang w:val="en-GB" w:eastAsia="en-GB"/>
              </w:rPr>
              <w:t>Stíháno</w:t>
            </w:r>
            <w:proofErr w:type="spellEnd"/>
            <w:r w:rsidRPr="006D16A7">
              <w:rPr>
                <w:rFonts w:ascii="Arial" w:eastAsia="Times New Roman" w:hAnsi="Arial" w:cs="Arial"/>
                <w:b/>
                <w:bCs/>
                <w:sz w:val="22"/>
                <w:szCs w:val="22"/>
                <w:lang w:val="en-GB" w:eastAsia="en-GB"/>
              </w:rPr>
              <w:t xml:space="preserve">, </w:t>
            </w:r>
            <w:proofErr w:type="spellStart"/>
            <w:r w:rsidRPr="006D16A7">
              <w:rPr>
                <w:rFonts w:ascii="Arial" w:eastAsia="Times New Roman" w:hAnsi="Arial" w:cs="Arial"/>
                <w:b/>
                <w:bCs/>
                <w:sz w:val="22"/>
                <w:szCs w:val="22"/>
                <w:lang w:val="en-GB" w:eastAsia="en-GB"/>
              </w:rPr>
              <w:t>vyšetřováno</w:t>
            </w:r>
            <w:proofErr w:type="spellEnd"/>
            <w:r w:rsidRPr="006D16A7">
              <w:rPr>
                <w:rFonts w:ascii="Arial" w:eastAsia="Times New Roman" w:hAnsi="Arial" w:cs="Arial"/>
                <w:b/>
                <w:bCs/>
                <w:sz w:val="22"/>
                <w:szCs w:val="22"/>
                <w:lang w:val="en-GB" w:eastAsia="en-GB"/>
              </w:rPr>
              <w:t xml:space="preserve"> </w:t>
            </w:r>
            <w:proofErr w:type="spellStart"/>
            <w:r w:rsidRPr="006D16A7">
              <w:rPr>
                <w:rFonts w:ascii="Arial" w:eastAsia="Times New Roman" w:hAnsi="Arial" w:cs="Arial"/>
                <w:b/>
                <w:bCs/>
                <w:sz w:val="22"/>
                <w:szCs w:val="22"/>
                <w:lang w:val="en-GB" w:eastAsia="en-GB"/>
              </w:rPr>
              <w:t>osob</w:t>
            </w:r>
            <w:proofErr w:type="spellEnd"/>
          </w:p>
        </w:tc>
      </w:tr>
      <w:tr w:rsidR="00BB2EB4" w:rsidRPr="002E1641" w14:paraId="473CA203" w14:textId="77777777" w:rsidTr="006D16A7">
        <w:trPr>
          <w:gridAfter w:val="1"/>
          <w:wAfter w:w="468" w:type="dxa"/>
          <w:trHeight w:val="250"/>
        </w:trPr>
        <w:tc>
          <w:tcPr>
            <w:tcW w:w="2930"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01B8691C" w14:textId="3D604BA4" w:rsidR="00BB2EB4" w:rsidRPr="006D16A7" w:rsidRDefault="00BB2EB4" w:rsidP="00610F07">
            <w:pPr>
              <w:pStyle w:val="Standard"/>
              <w:numPr>
                <w:ilvl w:val="0"/>
                <w:numId w:val="1"/>
              </w:numPr>
              <w:rPr>
                <w:rFonts w:ascii="Arial" w:eastAsia="Times New Roman" w:hAnsi="Arial" w:cs="Arial"/>
                <w:b/>
                <w:bCs/>
                <w:sz w:val="22"/>
                <w:szCs w:val="22"/>
                <w:lang w:val="en-GB" w:eastAsia="en-GB"/>
              </w:rPr>
            </w:pPr>
          </w:p>
        </w:tc>
        <w:tc>
          <w:tcPr>
            <w:tcW w:w="1397"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14:paraId="1AA5094D" w14:textId="04A1D1E7" w:rsidR="00BB2EB4" w:rsidRPr="006D16A7" w:rsidRDefault="00BB2EB4" w:rsidP="00610F07">
            <w:pPr>
              <w:pStyle w:val="Standard"/>
              <w:numPr>
                <w:ilvl w:val="0"/>
                <w:numId w:val="1"/>
              </w:numPr>
              <w:jc w:val="center"/>
              <w:rPr>
                <w:rFonts w:ascii="Arial" w:eastAsia="Times New Roman" w:hAnsi="Arial" w:cs="Arial"/>
                <w:b/>
                <w:bCs/>
                <w:sz w:val="22"/>
                <w:szCs w:val="22"/>
                <w:lang w:val="en-GB" w:eastAsia="en-GB"/>
              </w:rPr>
            </w:pPr>
          </w:p>
        </w:tc>
        <w:tc>
          <w:tcPr>
            <w:tcW w:w="2125" w:type="dxa"/>
            <w:tcBorders>
              <w:left w:val="single" w:sz="4" w:space="0" w:color="auto"/>
              <w:bottom w:val="single" w:sz="4" w:space="0" w:color="000000"/>
            </w:tcBorders>
            <w:shd w:val="clear" w:color="auto" w:fill="FFFFFF"/>
            <w:tcMar>
              <w:top w:w="0" w:type="dxa"/>
              <w:left w:w="108" w:type="dxa"/>
              <w:bottom w:w="0" w:type="dxa"/>
              <w:right w:w="108" w:type="dxa"/>
            </w:tcMar>
            <w:vAlign w:val="bottom"/>
          </w:tcPr>
          <w:p w14:paraId="4862964E" w14:textId="77777777" w:rsidR="00BB2EB4" w:rsidRPr="006D16A7" w:rsidRDefault="00BB2EB4" w:rsidP="00610F07">
            <w:pPr>
              <w:pStyle w:val="Standard"/>
              <w:numPr>
                <w:ilvl w:val="0"/>
                <w:numId w:val="1"/>
              </w:numPr>
              <w:jc w:val="center"/>
              <w:rPr>
                <w:rFonts w:ascii="Arial" w:eastAsia="Times New Roman" w:hAnsi="Arial" w:cs="Arial"/>
                <w:b/>
                <w:bCs/>
                <w:sz w:val="22"/>
                <w:szCs w:val="22"/>
                <w:lang w:val="en-GB" w:eastAsia="en-GB"/>
              </w:rPr>
            </w:pPr>
            <w:proofErr w:type="spellStart"/>
            <w:r w:rsidRPr="006D16A7">
              <w:rPr>
                <w:rFonts w:ascii="Arial" w:eastAsia="Times New Roman" w:hAnsi="Arial" w:cs="Arial"/>
                <w:b/>
                <w:bCs/>
                <w:sz w:val="22"/>
                <w:szCs w:val="22"/>
                <w:lang w:val="en-GB" w:eastAsia="en-GB"/>
              </w:rPr>
              <w:t>Celkem</w:t>
            </w:r>
            <w:proofErr w:type="spellEnd"/>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092D1C2F" w14:textId="77777777" w:rsidR="00BB2EB4" w:rsidRPr="006D16A7" w:rsidRDefault="00BB2EB4" w:rsidP="00610F07">
            <w:pPr>
              <w:pStyle w:val="Standard"/>
              <w:numPr>
                <w:ilvl w:val="0"/>
                <w:numId w:val="1"/>
              </w:numPr>
              <w:jc w:val="center"/>
              <w:rPr>
                <w:rFonts w:ascii="Arial" w:eastAsia="Times New Roman" w:hAnsi="Arial" w:cs="Arial"/>
                <w:b/>
                <w:bCs/>
                <w:sz w:val="22"/>
                <w:szCs w:val="22"/>
                <w:lang w:val="en-GB" w:eastAsia="en-GB"/>
              </w:rPr>
            </w:pPr>
            <w:proofErr w:type="spellStart"/>
            <w:r w:rsidRPr="006D16A7">
              <w:rPr>
                <w:rFonts w:ascii="Arial" w:eastAsia="Times New Roman" w:hAnsi="Arial" w:cs="Arial"/>
                <w:b/>
                <w:bCs/>
                <w:sz w:val="22"/>
                <w:szCs w:val="22"/>
                <w:lang w:val="en-GB" w:eastAsia="en-GB"/>
              </w:rPr>
              <w:t>Ženy</w:t>
            </w:r>
            <w:proofErr w:type="spellEnd"/>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29EF57E" w14:textId="77777777" w:rsidR="00BB2EB4" w:rsidRPr="006D16A7" w:rsidRDefault="00BB2EB4" w:rsidP="00610F07">
            <w:pPr>
              <w:pStyle w:val="Standard"/>
              <w:numPr>
                <w:ilvl w:val="0"/>
                <w:numId w:val="1"/>
              </w:numPr>
              <w:jc w:val="center"/>
              <w:rPr>
                <w:rFonts w:ascii="Arial" w:eastAsia="Times New Roman" w:hAnsi="Arial" w:cs="Arial"/>
                <w:b/>
                <w:bCs/>
                <w:sz w:val="22"/>
                <w:szCs w:val="22"/>
                <w:lang w:val="en-GB" w:eastAsia="en-GB"/>
              </w:rPr>
            </w:pPr>
            <w:proofErr w:type="spellStart"/>
            <w:r w:rsidRPr="006D16A7">
              <w:rPr>
                <w:rFonts w:ascii="Arial" w:eastAsia="Times New Roman" w:hAnsi="Arial" w:cs="Arial"/>
                <w:b/>
                <w:bCs/>
                <w:sz w:val="22"/>
                <w:szCs w:val="22"/>
                <w:lang w:val="en-GB" w:eastAsia="en-GB"/>
              </w:rPr>
              <w:t>Muži</w:t>
            </w:r>
            <w:proofErr w:type="spellEnd"/>
            <w:r w:rsidRPr="006D16A7">
              <w:rPr>
                <w:rFonts w:ascii="Arial" w:eastAsia="Times New Roman" w:hAnsi="Arial" w:cs="Arial"/>
                <w:b/>
                <w:bCs/>
                <w:sz w:val="22"/>
                <w:szCs w:val="22"/>
                <w:lang w:val="en-GB" w:eastAsia="en-GB"/>
              </w:rPr>
              <w:t xml:space="preserve"> v %</w:t>
            </w:r>
          </w:p>
        </w:tc>
      </w:tr>
      <w:tr w:rsidR="00905527" w:rsidRPr="002E1641" w14:paraId="5AAD76E9" w14:textId="77777777" w:rsidTr="006D16A7">
        <w:trPr>
          <w:gridAfter w:val="1"/>
          <w:wAfter w:w="468" w:type="dxa"/>
          <w:trHeight w:val="250"/>
        </w:trPr>
        <w:tc>
          <w:tcPr>
            <w:tcW w:w="2930" w:type="dxa"/>
            <w:tcBorders>
              <w:top w:val="single" w:sz="4" w:space="0" w:color="auto"/>
              <w:left w:val="single" w:sz="4" w:space="0" w:color="000000"/>
              <w:bottom w:val="single" w:sz="4" w:space="0" w:color="000000"/>
            </w:tcBorders>
            <w:shd w:val="clear" w:color="auto" w:fill="FFFFFF"/>
            <w:tcMar>
              <w:top w:w="0" w:type="dxa"/>
              <w:left w:w="108" w:type="dxa"/>
              <w:bottom w:w="0" w:type="dxa"/>
              <w:right w:w="108" w:type="dxa"/>
            </w:tcMar>
            <w:vAlign w:val="bottom"/>
          </w:tcPr>
          <w:p w14:paraId="7C20329D"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proofErr w:type="spellStart"/>
            <w:r w:rsidRPr="006D16A7">
              <w:rPr>
                <w:rFonts w:ascii="Arial" w:eastAsia="Times New Roman" w:hAnsi="Arial" w:cs="Arial"/>
                <w:sz w:val="22"/>
                <w:szCs w:val="22"/>
                <w:lang w:val="en-GB" w:eastAsia="en-GB"/>
              </w:rPr>
              <w:t>Vraždy</w:t>
            </w:r>
            <w:proofErr w:type="spellEnd"/>
          </w:p>
        </w:tc>
        <w:tc>
          <w:tcPr>
            <w:tcW w:w="1397" w:type="dxa"/>
            <w:tcBorders>
              <w:top w:val="single" w:sz="4" w:space="0" w:color="auto"/>
              <w:left w:val="single" w:sz="4" w:space="0" w:color="000000"/>
              <w:bottom w:val="single" w:sz="4" w:space="0" w:color="000000"/>
            </w:tcBorders>
            <w:shd w:val="clear" w:color="auto" w:fill="FFFFFF"/>
            <w:tcMar>
              <w:top w:w="0" w:type="dxa"/>
              <w:left w:w="108" w:type="dxa"/>
              <w:bottom w:w="0" w:type="dxa"/>
              <w:right w:w="108" w:type="dxa"/>
            </w:tcMar>
            <w:vAlign w:val="bottom"/>
          </w:tcPr>
          <w:p w14:paraId="7A42B5F4"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160</w:t>
            </w:r>
          </w:p>
        </w:tc>
        <w:tc>
          <w:tcPr>
            <w:tcW w:w="212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6C4B5AD5"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143</w:t>
            </w:r>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21E88DB3"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18</w:t>
            </w:r>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190CA4A"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87,41</w:t>
            </w:r>
          </w:p>
        </w:tc>
      </w:tr>
      <w:tr w:rsidR="00905527" w:rsidRPr="002E1641" w14:paraId="09067CCE" w14:textId="77777777" w:rsidTr="006D16A7">
        <w:trPr>
          <w:gridAfter w:val="1"/>
          <w:wAfter w:w="468" w:type="dxa"/>
          <w:trHeight w:val="250"/>
        </w:trPr>
        <w:tc>
          <w:tcPr>
            <w:tcW w:w="293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4BB7B690"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proofErr w:type="spellStart"/>
            <w:r w:rsidRPr="006D16A7">
              <w:rPr>
                <w:rFonts w:ascii="Arial" w:eastAsia="Times New Roman" w:hAnsi="Arial" w:cs="Arial"/>
                <w:sz w:val="22"/>
                <w:szCs w:val="22"/>
                <w:lang w:val="en-GB" w:eastAsia="en-GB"/>
              </w:rPr>
              <w:t>Násilné</w:t>
            </w:r>
            <w:proofErr w:type="spellEnd"/>
            <w:r w:rsidRPr="006D16A7">
              <w:rPr>
                <w:rFonts w:ascii="Arial" w:eastAsia="Times New Roman" w:hAnsi="Arial" w:cs="Arial"/>
                <w:sz w:val="22"/>
                <w:szCs w:val="22"/>
                <w:lang w:val="en-GB" w:eastAsia="en-GB"/>
              </w:rPr>
              <w:t xml:space="preserve"> </w:t>
            </w:r>
            <w:proofErr w:type="spellStart"/>
            <w:r w:rsidRPr="006D16A7">
              <w:rPr>
                <w:rFonts w:ascii="Arial" w:eastAsia="Times New Roman" w:hAnsi="Arial" w:cs="Arial"/>
                <w:sz w:val="22"/>
                <w:szCs w:val="22"/>
                <w:lang w:val="en-GB" w:eastAsia="en-GB"/>
              </w:rPr>
              <w:t>činy</w:t>
            </w:r>
            <w:proofErr w:type="spellEnd"/>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61E39E0F"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16949</w:t>
            </w:r>
          </w:p>
        </w:tc>
        <w:tc>
          <w:tcPr>
            <w:tcW w:w="212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743386EE"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12196</w:t>
            </w:r>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77CC3E5C"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1196</w:t>
            </w:r>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718150D2"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90,19</w:t>
            </w:r>
          </w:p>
        </w:tc>
      </w:tr>
      <w:tr w:rsidR="00905527" w:rsidRPr="002E1641" w14:paraId="7593E75C" w14:textId="77777777" w:rsidTr="006D16A7">
        <w:trPr>
          <w:gridAfter w:val="1"/>
          <w:wAfter w:w="468" w:type="dxa"/>
          <w:trHeight w:val="250"/>
        </w:trPr>
        <w:tc>
          <w:tcPr>
            <w:tcW w:w="293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58EEAFB2"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proofErr w:type="spellStart"/>
            <w:r w:rsidRPr="006D16A7">
              <w:rPr>
                <w:rFonts w:ascii="Arial" w:eastAsia="Times New Roman" w:hAnsi="Arial" w:cs="Arial"/>
                <w:sz w:val="22"/>
                <w:szCs w:val="22"/>
                <w:lang w:val="en-GB" w:eastAsia="en-GB"/>
              </w:rPr>
              <w:t>Mravnostní</w:t>
            </w:r>
            <w:proofErr w:type="spellEnd"/>
            <w:r w:rsidRPr="006D16A7">
              <w:rPr>
                <w:rFonts w:ascii="Arial" w:eastAsia="Times New Roman" w:hAnsi="Arial" w:cs="Arial"/>
                <w:sz w:val="22"/>
                <w:szCs w:val="22"/>
                <w:lang w:val="en-GB" w:eastAsia="en-GB"/>
              </w:rPr>
              <w:t xml:space="preserve"> </w:t>
            </w:r>
            <w:proofErr w:type="spellStart"/>
            <w:r w:rsidRPr="006D16A7">
              <w:rPr>
                <w:rFonts w:ascii="Arial" w:eastAsia="Times New Roman" w:hAnsi="Arial" w:cs="Arial"/>
                <w:sz w:val="22"/>
                <w:szCs w:val="22"/>
                <w:lang w:val="en-GB" w:eastAsia="en-GB"/>
              </w:rPr>
              <w:t>činy</w:t>
            </w:r>
            <w:proofErr w:type="spellEnd"/>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57D716BB"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2205</w:t>
            </w:r>
          </w:p>
        </w:tc>
        <w:tc>
          <w:tcPr>
            <w:tcW w:w="212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718FE051"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1338</w:t>
            </w:r>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379D8235"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87</w:t>
            </w:r>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098EB9E"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93,50</w:t>
            </w:r>
          </w:p>
        </w:tc>
      </w:tr>
      <w:tr w:rsidR="00905527" w:rsidRPr="002E1641" w14:paraId="48E20DC2" w14:textId="77777777" w:rsidTr="006D16A7">
        <w:trPr>
          <w:gridAfter w:val="1"/>
          <w:wAfter w:w="468" w:type="dxa"/>
          <w:trHeight w:val="250"/>
        </w:trPr>
        <w:tc>
          <w:tcPr>
            <w:tcW w:w="293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461FA1E4"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proofErr w:type="spellStart"/>
            <w:r w:rsidRPr="006D16A7">
              <w:rPr>
                <w:rFonts w:ascii="Arial" w:eastAsia="Times New Roman" w:hAnsi="Arial" w:cs="Arial"/>
                <w:sz w:val="22"/>
                <w:szCs w:val="22"/>
                <w:lang w:val="en-GB" w:eastAsia="en-GB"/>
              </w:rPr>
              <w:t>Krádeže</w:t>
            </w:r>
            <w:proofErr w:type="spellEnd"/>
            <w:r w:rsidRPr="006D16A7">
              <w:rPr>
                <w:rFonts w:ascii="Arial" w:eastAsia="Times New Roman" w:hAnsi="Arial" w:cs="Arial"/>
                <w:sz w:val="22"/>
                <w:szCs w:val="22"/>
                <w:lang w:val="en-GB" w:eastAsia="en-GB"/>
              </w:rPr>
              <w:t xml:space="preserve"> </w:t>
            </w:r>
            <w:proofErr w:type="spellStart"/>
            <w:r w:rsidRPr="006D16A7">
              <w:rPr>
                <w:rFonts w:ascii="Arial" w:eastAsia="Times New Roman" w:hAnsi="Arial" w:cs="Arial"/>
                <w:sz w:val="22"/>
                <w:szCs w:val="22"/>
                <w:lang w:val="en-GB" w:eastAsia="en-GB"/>
              </w:rPr>
              <w:t>vloupáním</w:t>
            </w:r>
            <w:proofErr w:type="spellEnd"/>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46929034"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49304</w:t>
            </w:r>
          </w:p>
        </w:tc>
        <w:tc>
          <w:tcPr>
            <w:tcW w:w="212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7FB2F5B3"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9045</w:t>
            </w:r>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0F88D9ED"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610</w:t>
            </w:r>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01D235B"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93,26</w:t>
            </w:r>
          </w:p>
        </w:tc>
      </w:tr>
      <w:tr w:rsidR="00905527" w:rsidRPr="002E1641" w14:paraId="1A56AAE8" w14:textId="77777777" w:rsidTr="006D16A7">
        <w:trPr>
          <w:gridAfter w:val="1"/>
          <w:wAfter w:w="468" w:type="dxa"/>
          <w:trHeight w:val="250"/>
        </w:trPr>
        <w:tc>
          <w:tcPr>
            <w:tcW w:w="293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2336B20E"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proofErr w:type="spellStart"/>
            <w:r w:rsidRPr="006D16A7">
              <w:rPr>
                <w:rFonts w:ascii="Arial" w:eastAsia="Times New Roman" w:hAnsi="Arial" w:cs="Arial"/>
                <w:sz w:val="22"/>
                <w:szCs w:val="22"/>
                <w:lang w:val="en-GB" w:eastAsia="en-GB"/>
              </w:rPr>
              <w:t>Krádeže</w:t>
            </w:r>
            <w:proofErr w:type="spellEnd"/>
            <w:r w:rsidRPr="006D16A7">
              <w:rPr>
                <w:rFonts w:ascii="Arial" w:eastAsia="Times New Roman" w:hAnsi="Arial" w:cs="Arial"/>
                <w:sz w:val="22"/>
                <w:szCs w:val="22"/>
                <w:lang w:val="en-GB" w:eastAsia="en-GB"/>
              </w:rPr>
              <w:t xml:space="preserve"> </w:t>
            </w:r>
            <w:proofErr w:type="spellStart"/>
            <w:r w:rsidRPr="006D16A7">
              <w:rPr>
                <w:rFonts w:ascii="Arial" w:eastAsia="Times New Roman" w:hAnsi="Arial" w:cs="Arial"/>
                <w:sz w:val="22"/>
                <w:szCs w:val="22"/>
                <w:lang w:val="en-GB" w:eastAsia="en-GB"/>
              </w:rPr>
              <w:t>prosté</w:t>
            </w:r>
            <w:proofErr w:type="spellEnd"/>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0459901E"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103708</w:t>
            </w:r>
          </w:p>
        </w:tc>
        <w:tc>
          <w:tcPr>
            <w:tcW w:w="212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7AFA77E2"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20014</w:t>
            </w:r>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75D600A6"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3198</w:t>
            </w:r>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DE3E1B5"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84,02</w:t>
            </w:r>
          </w:p>
        </w:tc>
      </w:tr>
      <w:tr w:rsidR="00905527" w:rsidRPr="002E1641" w14:paraId="2EF944FF" w14:textId="77777777" w:rsidTr="006D16A7">
        <w:trPr>
          <w:gridAfter w:val="1"/>
          <w:wAfter w:w="468" w:type="dxa"/>
          <w:trHeight w:val="250"/>
        </w:trPr>
        <w:tc>
          <w:tcPr>
            <w:tcW w:w="293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09E74B12"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proofErr w:type="spellStart"/>
            <w:r w:rsidRPr="006D16A7">
              <w:rPr>
                <w:rFonts w:ascii="Arial" w:eastAsia="Times New Roman" w:hAnsi="Arial" w:cs="Arial"/>
                <w:sz w:val="22"/>
                <w:szCs w:val="22"/>
                <w:lang w:val="en-GB" w:eastAsia="en-GB"/>
              </w:rPr>
              <w:t>Majetkové</w:t>
            </w:r>
            <w:proofErr w:type="spellEnd"/>
            <w:r w:rsidRPr="006D16A7">
              <w:rPr>
                <w:rFonts w:ascii="Arial" w:eastAsia="Times New Roman" w:hAnsi="Arial" w:cs="Arial"/>
                <w:sz w:val="22"/>
                <w:szCs w:val="22"/>
                <w:lang w:val="en-GB" w:eastAsia="en-GB"/>
              </w:rPr>
              <w:t xml:space="preserve"> </w:t>
            </w:r>
            <w:proofErr w:type="spellStart"/>
            <w:r w:rsidRPr="006D16A7">
              <w:rPr>
                <w:rFonts w:ascii="Arial" w:eastAsia="Times New Roman" w:hAnsi="Arial" w:cs="Arial"/>
                <w:sz w:val="22"/>
                <w:szCs w:val="22"/>
                <w:lang w:val="en-GB" w:eastAsia="en-GB"/>
              </w:rPr>
              <w:t>činy</w:t>
            </w:r>
            <w:proofErr w:type="spellEnd"/>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09379B47"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173611</w:t>
            </w:r>
          </w:p>
        </w:tc>
        <w:tc>
          <w:tcPr>
            <w:tcW w:w="212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354CACF0"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34624</w:t>
            </w:r>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59934B3A"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4839</w:t>
            </w:r>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2B9DA53"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86,02</w:t>
            </w:r>
          </w:p>
        </w:tc>
      </w:tr>
      <w:tr w:rsidR="00905527" w:rsidRPr="002E1641" w14:paraId="5747D8F6" w14:textId="77777777" w:rsidTr="006D16A7">
        <w:trPr>
          <w:gridAfter w:val="1"/>
          <w:wAfter w:w="468" w:type="dxa"/>
          <w:trHeight w:val="250"/>
        </w:trPr>
        <w:tc>
          <w:tcPr>
            <w:tcW w:w="293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2BD8AFE0"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proofErr w:type="spellStart"/>
            <w:r w:rsidRPr="006D16A7">
              <w:rPr>
                <w:rFonts w:ascii="Arial" w:eastAsia="Times New Roman" w:hAnsi="Arial" w:cs="Arial"/>
                <w:sz w:val="22"/>
                <w:szCs w:val="22"/>
                <w:lang w:val="en-GB" w:eastAsia="en-GB"/>
              </w:rPr>
              <w:t>Ostatní</w:t>
            </w:r>
            <w:proofErr w:type="spellEnd"/>
            <w:r w:rsidRPr="006D16A7">
              <w:rPr>
                <w:rFonts w:ascii="Arial" w:eastAsia="Times New Roman" w:hAnsi="Arial" w:cs="Arial"/>
                <w:sz w:val="22"/>
                <w:szCs w:val="22"/>
                <w:lang w:val="en-GB" w:eastAsia="en-GB"/>
              </w:rPr>
              <w:t xml:space="preserve"> </w:t>
            </w:r>
            <w:proofErr w:type="spellStart"/>
            <w:r w:rsidRPr="006D16A7">
              <w:rPr>
                <w:rFonts w:ascii="Arial" w:eastAsia="Times New Roman" w:hAnsi="Arial" w:cs="Arial"/>
                <w:sz w:val="22"/>
                <w:szCs w:val="22"/>
                <w:lang w:val="en-GB" w:eastAsia="en-GB"/>
              </w:rPr>
              <w:t>krim</w:t>
            </w:r>
            <w:proofErr w:type="spellEnd"/>
            <w:r w:rsidRPr="006D16A7">
              <w:rPr>
                <w:rFonts w:ascii="Arial" w:eastAsia="Times New Roman" w:hAnsi="Arial" w:cs="Arial"/>
                <w:sz w:val="22"/>
                <w:szCs w:val="22"/>
                <w:lang w:val="en-GB" w:eastAsia="en-GB"/>
              </w:rPr>
              <w:t xml:space="preserve">. </w:t>
            </w:r>
            <w:proofErr w:type="spellStart"/>
            <w:r w:rsidRPr="006D16A7">
              <w:rPr>
                <w:rFonts w:ascii="Arial" w:eastAsia="Times New Roman" w:hAnsi="Arial" w:cs="Arial"/>
                <w:sz w:val="22"/>
                <w:szCs w:val="22"/>
                <w:lang w:val="en-GB" w:eastAsia="en-GB"/>
              </w:rPr>
              <w:t>činy</w:t>
            </w:r>
            <w:proofErr w:type="spellEnd"/>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32DFE890"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29729</w:t>
            </w:r>
          </w:p>
        </w:tc>
        <w:tc>
          <w:tcPr>
            <w:tcW w:w="212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52E99B07"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20054</w:t>
            </w:r>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66ED36A7"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2418</w:t>
            </w:r>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556A013"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87,94</w:t>
            </w:r>
          </w:p>
        </w:tc>
      </w:tr>
      <w:tr w:rsidR="00905527" w:rsidRPr="002E1641" w14:paraId="598149B2" w14:textId="77777777" w:rsidTr="006D16A7">
        <w:trPr>
          <w:gridAfter w:val="1"/>
          <w:wAfter w:w="468" w:type="dxa"/>
          <w:trHeight w:val="250"/>
        </w:trPr>
        <w:tc>
          <w:tcPr>
            <w:tcW w:w="293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7A5B29F5"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proofErr w:type="spellStart"/>
            <w:r w:rsidRPr="006D16A7">
              <w:rPr>
                <w:rFonts w:ascii="Arial" w:eastAsia="Times New Roman" w:hAnsi="Arial" w:cs="Arial"/>
                <w:sz w:val="22"/>
                <w:szCs w:val="22"/>
                <w:lang w:val="en-GB" w:eastAsia="en-GB"/>
              </w:rPr>
              <w:t>Zbývající</w:t>
            </w:r>
            <w:proofErr w:type="spellEnd"/>
            <w:r w:rsidRPr="006D16A7">
              <w:rPr>
                <w:rFonts w:ascii="Arial" w:eastAsia="Times New Roman" w:hAnsi="Arial" w:cs="Arial"/>
                <w:sz w:val="22"/>
                <w:szCs w:val="22"/>
                <w:lang w:val="en-GB" w:eastAsia="en-GB"/>
              </w:rPr>
              <w:t xml:space="preserve"> </w:t>
            </w:r>
            <w:proofErr w:type="spellStart"/>
            <w:r w:rsidRPr="006D16A7">
              <w:rPr>
                <w:rFonts w:ascii="Arial" w:eastAsia="Times New Roman" w:hAnsi="Arial" w:cs="Arial"/>
                <w:sz w:val="22"/>
                <w:szCs w:val="22"/>
                <w:lang w:val="en-GB" w:eastAsia="en-GB"/>
              </w:rPr>
              <w:t>kriminalita</w:t>
            </w:r>
            <w:proofErr w:type="spellEnd"/>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16659EFB"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35431</w:t>
            </w:r>
          </w:p>
        </w:tc>
        <w:tc>
          <w:tcPr>
            <w:tcW w:w="212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5390CA24"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30908</w:t>
            </w:r>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74A7A170"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3933</w:t>
            </w:r>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DE94823"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87,28</w:t>
            </w:r>
          </w:p>
        </w:tc>
      </w:tr>
      <w:tr w:rsidR="00905527" w:rsidRPr="002E1641" w14:paraId="479228D4" w14:textId="77777777" w:rsidTr="006D16A7">
        <w:trPr>
          <w:gridAfter w:val="1"/>
          <w:wAfter w:w="468" w:type="dxa"/>
          <w:trHeight w:val="250"/>
        </w:trPr>
        <w:tc>
          <w:tcPr>
            <w:tcW w:w="293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4FF5097B"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proofErr w:type="spellStart"/>
            <w:r w:rsidRPr="006D16A7">
              <w:rPr>
                <w:rFonts w:ascii="Arial" w:eastAsia="Times New Roman" w:hAnsi="Arial" w:cs="Arial"/>
                <w:sz w:val="22"/>
                <w:szCs w:val="22"/>
                <w:lang w:val="en-GB" w:eastAsia="en-GB"/>
              </w:rPr>
              <w:t>Hospodářské</w:t>
            </w:r>
            <w:proofErr w:type="spellEnd"/>
            <w:r w:rsidRPr="006D16A7">
              <w:rPr>
                <w:rFonts w:ascii="Arial" w:eastAsia="Times New Roman" w:hAnsi="Arial" w:cs="Arial"/>
                <w:sz w:val="22"/>
                <w:szCs w:val="22"/>
                <w:lang w:val="en-GB" w:eastAsia="en-GB"/>
              </w:rPr>
              <w:t xml:space="preserve"> </w:t>
            </w:r>
            <w:proofErr w:type="spellStart"/>
            <w:r w:rsidRPr="006D16A7">
              <w:rPr>
                <w:rFonts w:ascii="Arial" w:eastAsia="Times New Roman" w:hAnsi="Arial" w:cs="Arial"/>
                <w:sz w:val="22"/>
                <w:szCs w:val="22"/>
                <w:lang w:val="en-GB" w:eastAsia="en-GB"/>
              </w:rPr>
              <w:t>činy</w:t>
            </w:r>
            <w:proofErr w:type="spellEnd"/>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06798908"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30731</w:t>
            </w:r>
          </w:p>
        </w:tc>
        <w:tc>
          <w:tcPr>
            <w:tcW w:w="212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7F8AA71C"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15488</w:t>
            </w:r>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0539C7A6"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4489</w:t>
            </w:r>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4ACE321"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71,02</w:t>
            </w:r>
          </w:p>
        </w:tc>
      </w:tr>
      <w:tr w:rsidR="00905527" w:rsidRPr="002E1641" w14:paraId="526B595A" w14:textId="77777777" w:rsidTr="006D16A7">
        <w:trPr>
          <w:gridAfter w:val="1"/>
          <w:wAfter w:w="468" w:type="dxa"/>
          <w:trHeight w:val="250"/>
        </w:trPr>
        <w:tc>
          <w:tcPr>
            <w:tcW w:w="2930"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4D351D90"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proofErr w:type="spellStart"/>
            <w:r w:rsidRPr="006D16A7">
              <w:rPr>
                <w:rFonts w:ascii="Arial" w:eastAsia="Times New Roman" w:hAnsi="Arial" w:cs="Arial"/>
                <w:sz w:val="22"/>
                <w:szCs w:val="22"/>
                <w:lang w:val="en-GB" w:eastAsia="en-GB"/>
              </w:rPr>
              <w:t>Obecná</w:t>
            </w:r>
            <w:proofErr w:type="spellEnd"/>
            <w:r w:rsidRPr="006D16A7">
              <w:rPr>
                <w:rFonts w:ascii="Arial" w:eastAsia="Times New Roman" w:hAnsi="Arial" w:cs="Arial"/>
                <w:sz w:val="22"/>
                <w:szCs w:val="22"/>
                <w:lang w:val="en-GB" w:eastAsia="en-GB"/>
              </w:rPr>
              <w:t xml:space="preserve"> </w:t>
            </w:r>
            <w:proofErr w:type="spellStart"/>
            <w:r w:rsidRPr="006D16A7">
              <w:rPr>
                <w:rFonts w:ascii="Arial" w:eastAsia="Times New Roman" w:hAnsi="Arial" w:cs="Arial"/>
                <w:sz w:val="22"/>
                <w:szCs w:val="22"/>
                <w:lang w:val="en-GB" w:eastAsia="en-GB"/>
              </w:rPr>
              <w:t>kriminalita</w:t>
            </w:r>
            <w:proofErr w:type="spellEnd"/>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09BC0145"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222494</w:t>
            </w:r>
          </w:p>
        </w:tc>
        <w:tc>
          <w:tcPr>
            <w:tcW w:w="212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0C897362"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68212</w:t>
            </w:r>
          </w:p>
        </w:tc>
        <w:tc>
          <w:tcPr>
            <w:tcW w:w="1397"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101C3CBD"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8540</w:t>
            </w:r>
          </w:p>
        </w:tc>
        <w:tc>
          <w:tcPr>
            <w:tcW w:w="151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652D2BD"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87,48</w:t>
            </w:r>
          </w:p>
        </w:tc>
      </w:tr>
      <w:tr w:rsidR="00905527" w:rsidRPr="002E1641" w14:paraId="12919EAA" w14:textId="77777777" w:rsidTr="006D16A7">
        <w:trPr>
          <w:gridAfter w:val="1"/>
          <w:wAfter w:w="468" w:type="dxa"/>
          <w:trHeight w:val="250"/>
        </w:trPr>
        <w:tc>
          <w:tcPr>
            <w:tcW w:w="293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14:paraId="7B4FB07A" w14:textId="77777777" w:rsidR="00905527" w:rsidRPr="006D16A7" w:rsidRDefault="00905527" w:rsidP="00610F07">
            <w:pPr>
              <w:pStyle w:val="Standard"/>
              <w:numPr>
                <w:ilvl w:val="0"/>
                <w:numId w:val="1"/>
              </w:numP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CELKOVÁ KRIMINALITA</w:t>
            </w:r>
          </w:p>
        </w:tc>
        <w:tc>
          <w:tcPr>
            <w:tcW w:w="139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14:paraId="3B322FE8"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288660</w:t>
            </w:r>
          </w:p>
        </w:tc>
        <w:tc>
          <w:tcPr>
            <w:tcW w:w="212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14:paraId="0F64AD3A"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114608</w:t>
            </w:r>
          </w:p>
        </w:tc>
        <w:tc>
          <w:tcPr>
            <w:tcW w:w="139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14:paraId="24564AA9"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16962</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D7AFEE7" w14:textId="77777777" w:rsidR="00905527" w:rsidRPr="006D16A7" w:rsidRDefault="00905527" w:rsidP="00610F07">
            <w:pPr>
              <w:pStyle w:val="Standard"/>
              <w:numPr>
                <w:ilvl w:val="0"/>
                <w:numId w:val="1"/>
              </w:numPr>
              <w:jc w:val="center"/>
              <w:rPr>
                <w:rFonts w:ascii="Arial" w:eastAsia="Times New Roman" w:hAnsi="Arial" w:cs="Arial"/>
                <w:sz w:val="22"/>
                <w:szCs w:val="22"/>
                <w:lang w:val="en-GB" w:eastAsia="en-GB"/>
              </w:rPr>
            </w:pPr>
            <w:r w:rsidRPr="006D16A7">
              <w:rPr>
                <w:rFonts w:ascii="Arial" w:eastAsia="Times New Roman" w:hAnsi="Arial" w:cs="Arial"/>
                <w:sz w:val="22"/>
                <w:szCs w:val="22"/>
                <w:lang w:val="en-GB" w:eastAsia="en-GB"/>
              </w:rPr>
              <w:t>85,20</w:t>
            </w:r>
          </w:p>
        </w:tc>
      </w:tr>
      <w:tr w:rsidR="00BB2EB4" w:rsidRPr="002E1641" w14:paraId="50457737" w14:textId="77777777" w:rsidTr="006D16A7">
        <w:trPr>
          <w:trHeight w:val="527"/>
        </w:trPr>
        <w:tc>
          <w:tcPr>
            <w:tcW w:w="9360" w:type="dxa"/>
            <w:gridSpan w:val="5"/>
            <w:tcBorders>
              <w:top w:val="single" w:sz="4" w:space="0" w:color="000000"/>
            </w:tcBorders>
            <w:shd w:val="clear" w:color="auto" w:fill="FFFFFF"/>
            <w:tcMar>
              <w:top w:w="0" w:type="dxa"/>
              <w:left w:w="0" w:type="dxa"/>
              <w:bottom w:w="0" w:type="dxa"/>
              <w:right w:w="0" w:type="dxa"/>
            </w:tcMar>
            <w:vAlign w:val="bottom"/>
          </w:tcPr>
          <w:p w14:paraId="35757C64" w14:textId="441EBA84" w:rsidR="00BB2EB4" w:rsidRPr="002E1641" w:rsidRDefault="00BB2EB4" w:rsidP="00610F07">
            <w:pPr>
              <w:pStyle w:val="Standard"/>
              <w:snapToGrid w:val="0"/>
              <w:rPr>
                <w:rFonts w:ascii="Arial" w:hAnsi="Arial" w:cs="Arial"/>
                <w:sz w:val="22"/>
                <w:szCs w:val="22"/>
              </w:rPr>
            </w:pPr>
            <w:r w:rsidRPr="00F701FF">
              <w:rPr>
                <w:rFonts w:ascii="Arial" w:hAnsi="Arial"/>
                <w:i/>
                <w:sz w:val="22"/>
              </w:rPr>
              <w:t>Zdroj: Tabulka 12 - Celková kriminalit</w:t>
            </w:r>
            <w:r w:rsidR="00872992">
              <w:rPr>
                <w:rFonts w:ascii="Arial" w:hAnsi="Arial"/>
                <w:i/>
                <w:sz w:val="22"/>
              </w:rPr>
              <w:t>a za období od 01.01.2014 do 31.</w:t>
            </w:r>
            <w:r w:rsidRPr="00F701FF">
              <w:rPr>
                <w:rFonts w:ascii="Arial" w:hAnsi="Arial"/>
                <w:i/>
                <w:sz w:val="22"/>
              </w:rPr>
              <w:t xml:space="preserve">12.2014; </w:t>
            </w:r>
            <w:hyperlink r:id="rId10" w:history="1">
              <w:r w:rsidRPr="002E1641">
                <w:rPr>
                  <w:rStyle w:val="Internetlink"/>
                  <w:rFonts w:ascii="Arial" w:hAnsi="Arial" w:cs="Arial"/>
                  <w:sz w:val="22"/>
                  <w:szCs w:val="22"/>
                </w:rPr>
                <w:t>http://www.policie.cz/clanek/statisticke-prehledy-kriminality-</w:t>
              </w:r>
            </w:hyperlink>
            <w:hyperlink r:id="rId11" w:history="1">
              <w:r w:rsidRPr="002E1641">
                <w:rPr>
                  <w:rStyle w:val="Internetlink"/>
                  <w:rFonts w:ascii="Arial" w:hAnsi="Arial" w:cs="Arial"/>
                  <w:sz w:val="22"/>
                  <w:szCs w:val="22"/>
                </w:rPr>
                <w:t>za-rok-2014.aspx</w:t>
              </w:r>
            </w:hyperlink>
            <w:r w:rsidRPr="00F701FF">
              <w:rPr>
                <w:rFonts w:ascii="Arial" w:hAnsi="Arial"/>
                <w:i/>
                <w:sz w:val="22"/>
              </w:rPr>
              <w:t xml:space="preserve"> a vlastní výpočet</w:t>
            </w:r>
          </w:p>
        </w:tc>
        <w:tc>
          <w:tcPr>
            <w:tcW w:w="468" w:type="dxa"/>
            <w:tcMar>
              <w:top w:w="0" w:type="dxa"/>
              <w:left w:w="0" w:type="dxa"/>
              <w:bottom w:w="0" w:type="dxa"/>
              <w:right w:w="0" w:type="dxa"/>
            </w:tcMar>
          </w:tcPr>
          <w:p w14:paraId="7731E5B0" w14:textId="77777777" w:rsidR="00BB2EB4" w:rsidRPr="002E1641" w:rsidRDefault="00BB2EB4" w:rsidP="00610F07">
            <w:pPr>
              <w:pStyle w:val="Standard"/>
              <w:snapToGrid w:val="0"/>
              <w:rPr>
                <w:rFonts w:ascii="Arial" w:hAnsi="Arial" w:cs="Arial"/>
                <w:sz w:val="22"/>
                <w:szCs w:val="22"/>
              </w:rPr>
            </w:pPr>
          </w:p>
        </w:tc>
      </w:tr>
    </w:tbl>
    <w:p w14:paraId="1BDA8205" w14:textId="77777777" w:rsidR="00D66949" w:rsidRPr="00DD3FE2" w:rsidRDefault="00D66949" w:rsidP="00DD3FE2">
      <w:pPr>
        <w:pStyle w:val="Standard"/>
        <w:numPr>
          <w:ilvl w:val="0"/>
          <w:numId w:val="1"/>
        </w:numPr>
        <w:jc w:val="both"/>
        <w:rPr>
          <w:rFonts w:ascii="Arial" w:hAnsi="Arial" w:cs="Arial"/>
          <w:sz w:val="22"/>
          <w:szCs w:val="22"/>
        </w:rPr>
      </w:pPr>
    </w:p>
    <w:p w14:paraId="4AEE839E" w14:textId="3D1A086C" w:rsidR="00905527" w:rsidRPr="002E1641" w:rsidRDefault="00905527" w:rsidP="00B73CF6">
      <w:pPr>
        <w:pStyle w:val="Standard"/>
        <w:numPr>
          <w:ilvl w:val="0"/>
          <w:numId w:val="1"/>
        </w:numPr>
        <w:jc w:val="both"/>
        <w:rPr>
          <w:rFonts w:ascii="Arial" w:hAnsi="Arial" w:cs="Arial"/>
          <w:sz w:val="22"/>
          <w:szCs w:val="22"/>
        </w:rPr>
      </w:pPr>
      <w:r w:rsidRPr="002E1641">
        <w:rPr>
          <w:rFonts w:ascii="Arial" w:hAnsi="Arial" w:cs="Arial"/>
          <w:sz w:val="22"/>
          <w:szCs w:val="22"/>
        </w:rPr>
        <w:t xml:space="preserve">Z tohoto přehledu je patrné, jakkoliv bychom měli zůstat ostražití k metodám a procesu sběru dat, že muži jako stíhané a vyšetřované osoby jednoznačně dominují ve všech zjišťovaných oblastech kriminality, z nichž násilné činy vůči jiným osobám tvoří velkou část. Tyto a podobné statistiky se však promítají i do očekávání vztažených k osobám pachatelů a potažmo obětí. </w:t>
      </w:r>
      <w:r w:rsidRPr="00E53229">
        <w:rPr>
          <w:rFonts w:ascii="Arial" w:hAnsi="Arial" w:cs="Arial"/>
          <w:sz w:val="22"/>
          <w:szCs w:val="22"/>
        </w:rPr>
        <w:t>Muži se snadněji dostávají do hledáčku podezřelých násilných osob (protože jimi statisticky častěji také jsou) a ženy se naopak jako pachatelky stávají v našem očekávání méně pravděpodobnými. Tato paušalizující perspektiva ovlivňuje stav „</w:t>
      </w:r>
      <w:proofErr w:type="spellStart"/>
      <w:r w:rsidRPr="00E53229">
        <w:rPr>
          <w:rFonts w:ascii="Arial" w:hAnsi="Arial" w:cs="Arial"/>
          <w:sz w:val="22"/>
          <w:szCs w:val="22"/>
        </w:rPr>
        <w:t>genderovanosti</w:t>
      </w:r>
      <w:proofErr w:type="spellEnd"/>
      <w:r w:rsidRPr="00E53229">
        <w:rPr>
          <w:rFonts w:ascii="Arial" w:hAnsi="Arial" w:cs="Arial"/>
          <w:sz w:val="22"/>
          <w:szCs w:val="22"/>
        </w:rPr>
        <w:t xml:space="preserve"> násilí“.</w:t>
      </w:r>
      <w:r w:rsidRPr="002E1641">
        <w:rPr>
          <w:rFonts w:ascii="Arial" w:hAnsi="Arial" w:cs="Arial"/>
          <w:sz w:val="22"/>
          <w:szCs w:val="22"/>
        </w:rPr>
        <w:t xml:space="preserve"> A ve zpětném mechanizmu naopak násilné jednání mužů legitimizuje – „násilí k mužům patří“, takže</w:t>
      </w:r>
      <w:r w:rsidR="00100EFB" w:rsidRPr="002E1641">
        <w:rPr>
          <w:rFonts w:ascii="Arial" w:hAnsi="Arial" w:cs="Arial"/>
          <w:sz w:val="22"/>
          <w:szCs w:val="22"/>
        </w:rPr>
        <w:t xml:space="preserve"> některé jeho projevy </w:t>
      </w:r>
      <w:r w:rsidRPr="002E1641">
        <w:rPr>
          <w:rFonts w:ascii="Arial" w:hAnsi="Arial" w:cs="Arial"/>
          <w:sz w:val="22"/>
          <w:szCs w:val="22"/>
        </w:rPr>
        <w:t>tolerujeme a</w:t>
      </w:r>
      <w:r w:rsidR="0085202B">
        <w:rPr>
          <w:rFonts w:ascii="Arial" w:hAnsi="Arial" w:cs="Arial"/>
          <w:sz w:val="22"/>
          <w:szCs w:val="22"/>
        </w:rPr>
        <w:t> </w:t>
      </w:r>
      <w:r w:rsidRPr="002E1641">
        <w:rPr>
          <w:rFonts w:ascii="Arial" w:hAnsi="Arial" w:cs="Arial"/>
          <w:sz w:val="22"/>
          <w:szCs w:val="22"/>
        </w:rPr>
        <w:t>obhajujeme snáze než ženské násilí.</w:t>
      </w:r>
    </w:p>
    <w:p w14:paraId="0E9A023B" w14:textId="0118DB94" w:rsidR="00905527" w:rsidRPr="009E073E" w:rsidRDefault="00905527" w:rsidP="009E073E">
      <w:pPr>
        <w:pStyle w:val="Nadpis2"/>
        <w:spacing w:after="120"/>
        <w:ind w:left="578" w:hanging="578"/>
        <w:rPr>
          <w:rFonts w:cs="Arial"/>
        </w:rPr>
      </w:pPr>
      <w:bookmarkStart w:id="5" w:name="_Toc450572975"/>
      <w:bookmarkStart w:id="6" w:name="_Toc450573139"/>
      <w:bookmarkStart w:id="7" w:name="_Toc450573231"/>
      <w:bookmarkStart w:id="8" w:name="_Toc450574279"/>
      <w:bookmarkStart w:id="9" w:name="_Toc450891062"/>
      <w:bookmarkStart w:id="10" w:name="_Toc450891100"/>
      <w:bookmarkStart w:id="11" w:name="_Toc451157052"/>
      <w:bookmarkStart w:id="12" w:name="_Toc451158904"/>
      <w:bookmarkStart w:id="13" w:name="_Toc451765678"/>
      <w:bookmarkStart w:id="14" w:name="_Toc452568030"/>
      <w:bookmarkStart w:id="15" w:name="_Toc453148877"/>
      <w:bookmarkStart w:id="16" w:name="_Toc457478294"/>
      <w:bookmarkStart w:id="17" w:name="_Toc463434323"/>
      <w:bookmarkEnd w:id="5"/>
      <w:bookmarkEnd w:id="6"/>
      <w:bookmarkEnd w:id="7"/>
      <w:bookmarkEnd w:id="8"/>
      <w:bookmarkEnd w:id="9"/>
      <w:bookmarkEnd w:id="10"/>
      <w:bookmarkEnd w:id="11"/>
      <w:bookmarkEnd w:id="12"/>
      <w:bookmarkEnd w:id="13"/>
      <w:bookmarkEnd w:id="14"/>
      <w:bookmarkEnd w:id="15"/>
      <w:bookmarkEnd w:id="16"/>
      <w:r w:rsidRPr="002E1641">
        <w:rPr>
          <w:rFonts w:cs="Arial"/>
        </w:rPr>
        <w:t xml:space="preserve">Násilí </w:t>
      </w:r>
      <w:r w:rsidR="008164F4">
        <w:rPr>
          <w:rFonts w:cs="Arial"/>
        </w:rPr>
        <w:t>na veřejnosti</w:t>
      </w:r>
      <w:bookmarkEnd w:id="17"/>
    </w:p>
    <w:p w14:paraId="45543A1F" w14:textId="3E372B90" w:rsidR="00905527" w:rsidRPr="002E1641" w:rsidRDefault="00905527" w:rsidP="00B73CF6">
      <w:pPr>
        <w:pStyle w:val="Standard"/>
        <w:numPr>
          <w:ilvl w:val="0"/>
          <w:numId w:val="1"/>
        </w:numPr>
        <w:jc w:val="both"/>
        <w:rPr>
          <w:rFonts w:ascii="Arial" w:eastAsia="Times New Roman" w:hAnsi="Arial" w:cs="Arial"/>
          <w:sz w:val="22"/>
          <w:szCs w:val="22"/>
          <w:lang w:eastAsia="en-GB"/>
        </w:rPr>
      </w:pPr>
      <w:r w:rsidRPr="002E1641">
        <w:rPr>
          <w:rFonts w:ascii="Arial" w:eastAsia="Times New Roman" w:hAnsi="Arial" w:cs="Arial"/>
          <w:sz w:val="22"/>
          <w:szCs w:val="22"/>
          <w:lang w:eastAsia="en-GB"/>
        </w:rPr>
        <w:t xml:space="preserve">V této podkapitole se v rámci tématu </w:t>
      </w:r>
      <w:r w:rsidR="008164F4">
        <w:rPr>
          <w:rFonts w:ascii="Arial" w:eastAsia="Times New Roman" w:hAnsi="Arial" w:cs="Arial"/>
          <w:sz w:val="22"/>
          <w:szCs w:val="22"/>
          <w:lang w:eastAsia="en-GB"/>
        </w:rPr>
        <w:t xml:space="preserve">„veřejného“ </w:t>
      </w:r>
      <w:r w:rsidRPr="002E1641">
        <w:rPr>
          <w:rFonts w:ascii="Arial" w:eastAsia="Times New Roman" w:hAnsi="Arial" w:cs="Arial"/>
          <w:sz w:val="22"/>
          <w:szCs w:val="22"/>
          <w:lang w:eastAsia="en-GB"/>
        </w:rPr>
        <w:t xml:space="preserve">násilí </w:t>
      </w:r>
      <w:r w:rsidR="008164F4">
        <w:rPr>
          <w:rFonts w:ascii="Arial" w:eastAsia="Times New Roman" w:hAnsi="Arial" w:cs="Arial"/>
          <w:sz w:val="22"/>
          <w:szCs w:val="22"/>
          <w:lang w:eastAsia="en-GB"/>
        </w:rPr>
        <w:t>ú</w:t>
      </w:r>
      <w:r w:rsidRPr="002E1641">
        <w:rPr>
          <w:rFonts w:ascii="Arial" w:eastAsia="Times New Roman" w:hAnsi="Arial" w:cs="Arial"/>
          <w:sz w:val="22"/>
          <w:szCs w:val="22"/>
          <w:lang w:eastAsia="en-GB"/>
        </w:rPr>
        <w:t>žeji zaměříme na násilí ve veřejném prostoru. Do násilí ve veřejném prostoru můžeme zařadit přepadení za bílého dne, ale i sexuální násilné činy včetně obtěžování, homofobně motivované veřejné násilí nebo veřejné projevy násilí vůči jinak odlišným skupinám osob. Motivy k těmto činům jsou pochopitelně různorodé. Násilí páchané ve veřejném prostoru může být motivované sexuálně, finančním a jiným obohacením, ale může být pácháno i z jiných důvodů.</w:t>
      </w:r>
    </w:p>
    <w:p w14:paraId="3BA64343" w14:textId="77D403CE" w:rsidR="00935393" w:rsidRPr="00935393" w:rsidRDefault="00905527" w:rsidP="00935393">
      <w:pPr>
        <w:pStyle w:val="Standard"/>
        <w:numPr>
          <w:ilvl w:val="0"/>
          <w:numId w:val="1"/>
        </w:numPr>
        <w:ind w:firstLine="567"/>
        <w:jc w:val="both"/>
        <w:rPr>
          <w:rFonts w:ascii="Arial" w:hAnsi="Arial" w:cs="Arial"/>
          <w:sz w:val="22"/>
          <w:szCs w:val="22"/>
        </w:rPr>
      </w:pPr>
      <w:r w:rsidRPr="00935393">
        <w:rPr>
          <w:rFonts w:ascii="Arial" w:eastAsia="Times New Roman" w:hAnsi="Arial" w:cs="Arial"/>
          <w:sz w:val="22"/>
          <w:szCs w:val="22"/>
          <w:lang w:eastAsia="en-GB"/>
        </w:rPr>
        <w:t>V naprosté většině případů násilí ve veřejném prostoru můžeme hovořit o dynamice moci. U</w:t>
      </w:r>
      <w:r w:rsidR="001729D9" w:rsidRPr="00935393">
        <w:rPr>
          <w:rFonts w:ascii="Arial" w:eastAsia="Times New Roman" w:hAnsi="Arial" w:cs="Arial"/>
          <w:sz w:val="22"/>
          <w:szCs w:val="22"/>
          <w:lang w:eastAsia="en-GB"/>
        </w:rPr>
        <w:t> </w:t>
      </w:r>
      <w:r w:rsidRPr="00935393">
        <w:rPr>
          <w:rFonts w:ascii="Arial" w:eastAsia="Times New Roman" w:hAnsi="Arial" w:cs="Arial"/>
          <w:sz w:val="22"/>
          <w:szCs w:val="22"/>
          <w:lang w:eastAsia="en-GB"/>
        </w:rPr>
        <w:t>sexuáln</w:t>
      </w:r>
      <w:r w:rsidR="004A4458" w:rsidRPr="00935393">
        <w:rPr>
          <w:rFonts w:ascii="Arial" w:eastAsia="Times New Roman" w:hAnsi="Arial" w:cs="Arial"/>
          <w:sz w:val="22"/>
          <w:szCs w:val="22"/>
          <w:lang w:eastAsia="en-GB"/>
        </w:rPr>
        <w:t>ě</w:t>
      </w:r>
      <w:r w:rsidR="00EF4D29" w:rsidRPr="00935393">
        <w:rPr>
          <w:rFonts w:ascii="Arial" w:eastAsia="Times New Roman" w:hAnsi="Arial" w:cs="Arial"/>
          <w:sz w:val="22"/>
          <w:szCs w:val="22"/>
          <w:lang w:eastAsia="en-GB"/>
        </w:rPr>
        <w:t xml:space="preserve"> </w:t>
      </w:r>
      <w:r w:rsidR="004A4458" w:rsidRPr="00935393">
        <w:rPr>
          <w:rFonts w:ascii="Arial" w:eastAsia="Times New Roman" w:hAnsi="Arial" w:cs="Arial"/>
          <w:sz w:val="22"/>
          <w:szCs w:val="22"/>
          <w:lang w:eastAsia="en-GB"/>
        </w:rPr>
        <w:t xml:space="preserve">motivovaného </w:t>
      </w:r>
      <w:r w:rsidRPr="00935393">
        <w:rPr>
          <w:rFonts w:ascii="Arial" w:eastAsia="Times New Roman" w:hAnsi="Arial" w:cs="Arial"/>
          <w:sz w:val="22"/>
          <w:szCs w:val="22"/>
          <w:lang w:eastAsia="en-GB"/>
        </w:rPr>
        <w:t xml:space="preserve">násilí (na ženách i dětech) </w:t>
      </w:r>
      <w:r w:rsidR="004A4458" w:rsidRPr="00935393">
        <w:rPr>
          <w:rFonts w:ascii="Arial" w:eastAsia="Times New Roman" w:hAnsi="Arial" w:cs="Arial"/>
          <w:sz w:val="22"/>
          <w:szCs w:val="22"/>
          <w:lang w:eastAsia="en-GB"/>
        </w:rPr>
        <w:t xml:space="preserve">jsou pachateli </w:t>
      </w:r>
      <w:r w:rsidRPr="00935393">
        <w:rPr>
          <w:rFonts w:ascii="Arial" w:eastAsia="Times New Roman" w:hAnsi="Arial" w:cs="Arial"/>
          <w:sz w:val="22"/>
          <w:szCs w:val="22"/>
          <w:lang w:eastAsia="en-GB"/>
        </w:rPr>
        <w:t>v drtivé většině (i</w:t>
      </w:r>
      <w:r w:rsidR="004A4458" w:rsidRPr="00935393">
        <w:rPr>
          <w:rFonts w:ascii="Arial" w:eastAsia="Times New Roman" w:hAnsi="Arial" w:cs="Arial"/>
          <w:sz w:val="22"/>
          <w:szCs w:val="22"/>
          <w:lang w:eastAsia="en-GB"/>
        </w:rPr>
        <w:t> </w:t>
      </w:r>
      <w:r w:rsidRPr="00935393">
        <w:rPr>
          <w:rFonts w:ascii="Arial" w:eastAsia="Times New Roman" w:hAnsi="Arial" w:cs="Arial"/>
          <w:sz w:val="22"/>
          <w:szCs w:val="22"/>
          <w:lang w:eastAsia="en-GB"/>
        </w:rPr>
        <w:t>přes 90 %) heterosexuální muž</w:t>
      </w:r>
      <w:r w:rsidR="004A4458" w:rsidRPr="00935393">
        <w:rPr>
          <w:rFonts w:ascii="Arial" w:eastAsia="Times New Roman" w:hAnsi="Arial" w:cs="Arial"/>
          <w:sz w:val="22"/>
          <w:szCs w:val="22"/>
          <w:lang w:eastAsia="en-GB"/>
        </w:rPr>
        <w:t>i</w:t>
      </w:r>
      <w:r w:rsidRPr="00935393">
        <w:rPr>
          <w:rFonts w:ascii="Arial" w:eastAsia="Times New Roman" w:hAnsi="Arial" w:cs="Arial"/>
          <w:sz w:val="22"/>
          <w:szCs w:val="22"/>
          <w:lang w:eastAsia="en-GB"/>
        </w:rPr>
        <w:t xml:space="preserve">, </w:t>
      </w:r>
      <w:r w:rsidR="004A4458" w:rsidRPr="00935393">
        <w:rPr>
          <w:rFonts w:ascii="Arial" w:eastAsia="Times New Roman" w:hAnsi="Arial" w:cs="Arial"/>
          <w:sz w:val="22"/>
          <w:szCs w:val="22"/>
          <w:lang w:eastAsia="en-GB"/>
        </w:rPr>
        <w:t xml:space="preserve">přičemž </w:t>
      </w:r>
      <w:r w:rsidRPr="00935393">
        <w:rPr>
          <w:rFonts w:ascii="Arial" w:eastAsia="Times New Roman" w:hAnsi="Arial" w:cs="Arial"/>
          <w:sz w:val="22"/>
          <w:szCs w:val="22"/>
          <w:lang w:eastAsia="en-GB"/>
        </w:rPr>
        <w:t>část z nich (asi polovina) bývá v dlouhodobých vztazích</w:t>
      </w:r>
      <w:r w:rsidR="004A4458" w:rsidRPr="00935393">
        <w:rPr>
          <w:rFonts w:ascii="Arial" w:eastAsia="Times New Roman" w:hAnsi="Arial" w:cs="Arial"/>
          <w:sz w:val="22"/>
          <w:szCs w:val="22"/>
          <w:lang w:eastAsia="en-GB"/>
        </w:rPr>
        <w:t>.</w:t>
      </w:r>
      <w:r w:rsidRPr="00935393">
        <w:rPr>
          <w:rFonts w:ascii="Arial" w:eastAsia="Times New Roman" w:hAnsi="Arial" w:cs="Arial"/>
          <w:sz w:val="22"/>
          <w:szCs w:val="22"/>
          <w:lang w:eastAsia="en-GB"/>
        </w:rPr>
        <w:t xml:space="preserve"> </w:t>
      </w:r>
      <w:r w:rsidR="004A4458" w:rsidRPr="00935393">
        <w:rPr>
          <w:rFonts w:ascii="Arial" w:eastAsia="Times New Roman" w:hAnsi="Arial" w:cs="Arial"/>
          <w:sz w:val="22"/>
          <w:szCs w:val="22"/>
          <w:lang w:eastAsia="en-GB"/>
        </w:rPr>
        <w:t>S</w:t>
      </w:r>
      <w:r w:rsidRPr="00935393">
        <w:rPr>
          <w:rFonts w:ascii="Arial" w:eastAsia="Times New Roman" w:hAnsi="Arial" w:cs="Arial"/>
          <w:sz w:val="22"/>
          <w:szCs w:val="22"/>
          <w:lang w:eastAsia="en-GB"/>
        </w:rPr>
        <w:t xml:space="preserve">amotné sexuální násilí je </w:t>
      </w:r>
      <w:r w:rsidR="00274FD2" w:rsidRPr="00935393">
        <w:rPr>
          <w:rFonts w:ascii="Arial" w:eastAsia="Times New Roman" w:hAnsi="Arial" w:cs="Arial"/>
          <w:sz w:val="22"/>
          <w:szCs w:val="22"/>
          <w:lang w:eastAsia="en-GB"/>
        </w:rPr>
        <w:t xml:space="preserve">často </w:t>
      </w:r>
      <w:r w:rsidRPr="00935393">
        <w:rPr>
          <w:rFonts w:ascii="Arial" w:eastAsia="Times New Roman" w:hAnsi="Arial" w:cs="Arial"/>
          <w:sz w:val="22"/>
          <w:szCs w:val="22"/>
          <w:lang w:eastAsia="en-GB"/>
        </w:rPr>
        <w:t xml:space="preserve">motivováno potřebou kompenzovat nějaké mocenské deficity, kdy </w:t>
      </w:r>
      <w:r w:rsidR="00274FD2" w:rsidRPr="00935393">
        <w:rPr>
          <w:rFonts w:ascii="Arial" w:eastAsia="Times New Roman" w:hAnsi="Arial" w:cs="Arial"/>
          <w:sz w:val="22"/>
          <w:szCs w:val="22"/>
          <w:lang w:eastAsia="en-GB"/>
        </w:rPr>
        <w:t xml:space="preserve">jsou </w:t>
      </w:r>
      <w:r w:rsidRPr="00935393">
        <w:rPr>
          <w:rFonts w:ascii="Arial" w:eastAsia="Times New Roman" w:hAnsi="Arial" w:cs="Arial"/>
          <w:sz w:val="22"/>
          <w:szCs w:val="22"/>
          <w:lang w:eastAsia="en-GB"/>
        </w:rPr>
        <w:t>žena či dítě, coby fyzicky a kultur</w:t>
      </w:r>
      <w:r w:rsidR="00274FD2" w:rsidRPr="00935393">
        <w:rPr>
          <w:rFonts w:ascii="Arial" w:eastAsia="Times New Roman" w:hAnsi="Arial" w:cs="Arial"/>
          <w:sz w:val="22"/>
          <w:szCs w:val="22"/>
          <w:lang w:eastAsia="en-GB"/>
        </w:rPr>
        <w:t>ou rámované</w:t>
      </w:r>
      <w:r w:rsidRPr="00935393">
        <w:rPr>
          <w:rFonts w:ascii="Arial" w:eastAsia="Times New Roman" w:hAnsi="Arial" w:cs="Arial"/>
          <w:sz w:val="22"/>
          <w:szCs w:val="22"/>
          <w:lang w:eastAsia="en-GB"/>
        </w:rPr>
        <w:t xml:space="preserve"> </w:t>
      </w:r>
      <w:r w:rsidR="00274FD2" w:rsidRPr="00935393">
        <w:rPr>
          <w:rFonts w:ascii="Arial" w:eastAsia="Times New Roman" w:hAnsi="Arial" w:cs="Arial"/>
          <w:sz w:val="22"/>
          <w:szCs w:val="22"/>
          <w:lang w:eastAsia="en-GB"/>
        </w:rPr>
        <w:t>„</w:t>
      </w:r>
      <w:r w:rsidRPr="00935393">
        <w:rPr>
          <w:rFonts w:ascii="Arial" w:eastAsia="Times New Roman" w:hAnsi="Arial" w:cs="Arial"/>
          <w:sz w:val="22"/>
          <w:szCs w:val="22"/>
          <w:lang w:eastAsia="en-GB"/>
        </w:rPr>
        <w:t>slabší</w:t>
      </w:r>
      <w:r w:rsidR="00274FD2" w:rsidRPr="00935393">
        <w:rPr>
          <w:rFonts w:ascii="Arial" w:eastAsia="Times New Roman" w:hAnsi="Arial" w:cs="Arial"/>
          <w:sz w:val="22"/>
          <w:szCs w:val="22"/>
          <w:lang w:eastAsia="en-GB"/>
        </w:rPr>
        <w:t>“</w:t>
      </w:r>
      <w:r w:rsidRPr="00935393">
        <w:rPr>
          <w:rFonts w:ascii="Arial" w:eastAsia="Times New Roman" w:hAnsi="Arial" w:cs="Arial"/>
          <w:sz w:val="22"/>
          <w:szCs w:val="22"/>
          <w:lang w:eastAsia="en-GB"/>
        </w:rPr>
        <w:t xml:space="preserve"> subjekt</w:t>
      </w:r>
      <w:r w:rsidR="00274FD2" w:rsidRPr="00935393">
        <w:rPr>
          <w:rFonts w:ascii="Arial" w:eastAsia="Times New Roman" w:hAnsi="Arial" w:cs="Arial"/>
          <w:sz w:val="22"/>
          <w:szCs w:val="22"/>
          <w:lang w:eastAsia="en-GB"/>
        </w:rPr>
        <w:t>y,</w:t>
      </w:r>
      <w:r w:rsidRPr="00935393">
        <w:rPr>
          <w:rFonts w:ascii="Arial" w:eastAsia="Times New Roman" w:hAnsi="Arial" w:cs="Arial"/>
          <w:sz w:val="22"/>
          <w:szCs w:val="22"/>
          <w:lang w:eastAsia="en-GB"/>
        </w:rPr>
        <w:t xml:space="preserve"> </w:t>
      </w:r>
      <w:r w:rsidR="00274FD2" w:rsidRPr="00935393">
        <w:rPr>
          <w:rFonts w:ascii="Arial" w:eastAsia="Times New Roman" w:hAnsi="Arial" w:cs="Arial"/>
          <w:sz w:val="22"/>
          <w:szCs w:val="22"/>
          <w:lang w:eastAsia="en-GB"/>
        </w:rPr>
        <w:t>terčem</w:t>
      </w:r>
      <w:r w:rsidRPr="00935393">
        <w:rPr>
          <w:rFonts w:ascii="Arial" w:eastAsia="Times New Roman" w:hAnsi="Arial" w:cs="Arial"/>
          <w:sz w:val="22"/>
          <w:szCs w:val="22"/>
          <w:lang w:eastAsia="en-GB"/>
        </w:rPr>
        <w:t xml:space="preserve"> takové kompenzační a</w:t>
      </w:r>
      <w:r w:rsidRPr="00935393">
        <w:rPr>
          <w:rStyle w:val="Odkaznakoment2"/>
          <w:rFonts w:ascii="Arial" w:hAnsi="Arial" w:cs="Arial"/>
          <w:sz w:val="22"/>
          <w:szCs w:val="22"/>
        </w:rPr>
        <w:t xml:space="preserve">ktivity. </w:t>
      </w:r>
      <w:r w:rsidRPr="00935393">
        <w:rPr>
          <w:rFonts w:ascii="Arial" w:eastAsia="Times New Roman" w:hAnsi="Arial" w:cs="Arial"/>
          <w:sz w:val="22"/>
          <w:szCs w:val="22"/>
          <w:lang w:eastAsia="en-GB"/>
        </w:rPr>
        <w:t>Často jde o znehybnění a narušení tělesné integrity objektu. Problematika znásilnění, kterým bývají ohroženy především ženy, zůstává v</w:t>
      </w:r>
      <w:r w:rsidR="00B46B16" w:rsidRPr="00935393">
        <w:rPr>
          <w:rFonts w:ascii="Arial" w:eastAsia="Times New Roman" w:hAnsi="Arial" w:cs="Arial"/>
          <w:sz w:val="22"/>
          <w:szCs w:val="22"/>
          <w:lang w:eastAsia="en-GB"/>
        </w:rPr>
        <w:t> </w:t>
      </w:r>
      <w:r w:rsidRPr="00935393">
        <w:rPr>
          <w:rFonts w:ascii="Arial" w:eastAsia="Times New Roman" w:hAnsi="Arial" w:cs="Arial"/>
          <w:sz w:val="22"/>
          <w:szCs w:val="22"/>
          <w:lang w:eastAsia="en-GB"/>
        </w:rPr>
        <w:t>České republice tématem poměrně tabuizovaným a</w:t>
      </w:r>
      <w:r w:rsidR="00A1568D" w:rsidRPr="00935393">
        <w:rPr>
          <w:rFonts w:ascii="Arial" w:eastAsia="Times New Roman" w:hAnsi="Arial" w:cs="Arial"/>
          <w:sz w:val="22"/>
          <w:szCs w:val="22"/>
          <w:lang w:eastAsia="en-GB"/>
        </w:rPr>
        <w:t> </w:t>
      </w:r>
      <w:r w:rsidRPr="00935393">
        <w:rPr>
          <w:rFonts w:ascii="Arial" w:eastAsia="Times New Roman" w:hAnsi="Arial" w:cs="Arial"/>
          <w:sz w:val="22"/>
          <w:szCs w:val="22"/>
          <w:lang w:eastAsia="en-GB"/>
        </w:rPr>
        <w:t>opředeným řadou mýtů. Dokazuje to i</w:t>
      </w:r>
      <w:r w:rsidR="00B46B16" w:rsidRPr="00935393">
        <w:rPr>
          <w:rFonts w:ascii="Arial" w:eastAsia="Times New Roman" w:hAnsi="Arial" w:cs="Arial"/>
          <w:sz w:val="22"/>
          <w:szCs w:val="22"/>
          <w:lang w:eastAsia="en-GB"/>
        </w:rPr>
        <w:t> </w:t>
      </w:r>
      <w:r w:rsidRPr="00935393">
        <w:rPr>
          <w:rFonts w:ascii="Arial" w:eastAsia="Times New Roman" w:hAnsi="Arial" w:cs="Arial"/>
          <w:sz w:val="22"/>
          <w:szCs w:val="22"/>
          <w:lang w:eastAsia="en-GB"/>
        </w:rPr>
        <w:t>např.</w:t>
      </w:r>
      <w:r w:rsidR="00B46B16" w:rsidRPr="00935393">
        <w:rPr>
          <w:rFonts w:ascii="Arial" w:eastAsia="Times New Roman" w:hAnsi="Arial" w:cs="Arial"/>
          <w:sz w:val="22"/>
          <w:szCs w:val="22"/>
          <w:lang w:eastAsia="en-GB"/>
        </w:rPr>
        <w:t> </w:t>
      </w:r>
      <w:r w:rsidRPr="00935393">
        <w:rPr>
          <w:rFonts w:ascii="Arial" w:eastAsia="Times New Roman" w:hAnsi="Arial" w:cs="Arial"/>
          <w:sz w:val="22"/>
          <w:szCs w:val="22"/>
          <w:lang w:eastAsia="en-GB"/>
        </w:rPr>
        <w:t xml:space="preserve">nedávný výzkum </w:t>
      </w:r>
      <w:proofErr w:type="spellStart"/>
      <w:r w:rsidRPr="00935393">
        <w:rPr>
          <w:rFonts w:ascii="Arial" w:eastAsia="Times New Roman" w:hAnsi="Arial" w:cs="Arial"/>
          <w:sz w:val="22"/>
          <w:szCs w:val="22"/>
          <w:lang w:eastAsia="en-GB"/>
        </w:rPr>
        <w:t>Amnesty</w:t>
      </w:r>
      <w:proofErr w:type="spellEnd"/>
      <w:r w:rsidRPr="00935393">
        <w:rPr>
          <w:rFonts w:ascii="Arial" w:eastAsia="Times New Roman" w:hAnsi="Arial" w:cs="Arial"/>
          <w:sz w:val="22"/>
          <w:szCs w:val="22"/>
          <w:lang w:eastAsia="en-GB"/>
        </w:rPr>
        <w:t xml:space="preserve"> International „Znásilnění v ČR“</w:t>
      </w:r>
      <w:r w:rsidR="00100EFB" w:rsidRPr="00935393">
        <w:rPr>
          <w:rFonts w:ascii="Arial" w:eastAsia="Times New Roman" w:hAnsi="Arial" w:cs="Arial"/>
          <w:sz w:val="22"/>
          <w:szCs w:val="22"/>
          <w:lang w:eastAsia="en-GB"/>
        </w:rPr>
        <w:t xml:space="preserve">, který přinesl </w:t>
      </w:r>
      <w:r w:rsidRPr="00935393">
        <w:rPr>
          <w:rFonts w:ascii="Arial" w:eastAsia="Times New Roman" w:hAnsi="Arial" w:cs="Arial"/>
          <w:sz w:val="22"/>
          <w:szCs w:val="22"/>
          <w:lang w:eastAsia="en-GB"/>
        </w:rPr>
        <w:t>znepokojivé zjištění, že výrazná část společnosti považuje ženu za určitých okolností spoluzodpovědnou</w:t>
      </w:r>
      <w:r w:rsidR="00006A74" w:rsidRPr="00935393">
        <w:rPr>
          <w:rFonts w:ascii="Arial" w:eastAsia="Times New Roman" w:hAnsi="Arial" w:cs="Arial"/>
          <w:sz w:val="22"/>
          <w:szCs w:val="22"/>
          <w:lang w:eastAsia="en-GB"/>
        </w:rPr>
        <w:t xml:space="preserve"> za znásilnění</w:t>
      </w:r>
      <w:r w:rsidRPr="00935393">
        <w:rPr>
          <w:rFonts w:ascii="Arial" w:eastAsia="Times New Roman" w:hAnsi="Arial" w:cs="Arial"/>
          <w:sz w:val="22"/>
          <w:szCs w:val="22"/>
          <w:lang w:eastAsia="en-GB"/>
        </w:rPr>
        <w:t>. Téměř polovina lidí se podle výzkumu domnívá, že žena je za</w:t>
      </w:r>
      <w:r w:rsidR="00B46B16" w:rsidRPr="00935393">
        <w:rPr>
          <w:rFonts w:ascii="Arial" w:eastAsia="Times New Roman" w:hAnsi="Arial" w:cs="Arial"/>
          <w:sz w:val="22"/>
          <w:szCs w:val="22"/>
          <w:lang w:eastAsia="en-GB"/>
        </w:rPr>
        <w:t> </w:t>
      </w:r>
      <w:r w:rsidRPr="00935393">
        <w:rPr>
          <w:rFonts w:ascii="Arial" w:eastAsia="Times New Roman" w:hAnsi="Arial" w:cs="Arial"/>
          <w:sz w:val="22"/>
          <w:szCs w:val="22"/>
          <w:lang w:eastAsia="en-GB"/>
        </w:rPr>
        <w:t>znásilnění zcela nebo částečně zodpovědná, pokud se chovala koketně či byla opilá. Podle mnohých si žena o znásilnění “koleduje” také</w:t>
      </w:r>
      <w:r w:rsidR="00006A74" w:rsidRPr="00935393">
        <w:rPr>
          <w:rFonts w:ascii="Arial" w:eastAsia="Times New Roman" w:hAnsi="Arial" w:cs="Arial"/>
          <w:sz w:val="22"/>
          <w:szCs w:val="22"/>
          <w:lang w:eastAsia="en-GB"/>
        </w:rPr>
        <w:t>,</w:t>
      </w:r>
      <w:r w:rsidRPr="00935393">
        <w:rPr>
          <w:rFonts w:ascii="Arial" w:eastAsia="Times New Roman" w:hAnsi="Arial" w:cs="Arial"/>
          <w:sz w:val="22"/>
          <w:szCs w:val="22"/>
          <w:lang w:eastAsia="en-GB"/>
        </w:rPr>
        <w:t xml:space="preserve"> pokud je vyzývavě oblečená, pokud neřekla jasné “ne”, pokud sama prochází opuštěným místem, nebo pokud se o ní ví, že měla mnoho partnerů. O</w:t>
      </w:r>
      <w:r w:rsidR="00A1568D" w:rsidRPr="00935393">
        <w:rPr>
          <w:rFonts w:ascii="Arial" w:eastAsia="Times New Roman" w:hAnsi="Arial" w:cs="Arial"/>
          <w:sz w:val="22"/>
          <w:szCs w:val="22"/>
          <w:lang w:eastAsia="en-GB"/>
        </w:rPr>
        <w:t> </w:t>
      </w:r>
      <w:r w:rsidRPr="00935393">
        <w:rPr>
          <w:rFonts w:ascii="Arial" w:eastAsia="Times New Roman" w:hAnsi="Arial" w:cs="Arial"/>
          <w:sz w:val="22"/>
          <w:szCs w:val="22"/>
          <w:lang w:eastAsia="en-GB"/>
        </w:rPr>
        <w:t>spoluvině oběti byly podle výzkumu přitom častěji přesvědčení muži</w:t>
      </w:r>
      <w:r w:rsidR="00B46B16" w:rsidRPr="00935393">
        <w:rPr>
          <w:rFonts w:ascii="Arial" w:eastAsia="Times New Roman" w:hAnsi="Arial" w:cs="Arial"/>
          <w:sz w:val="22"/>
          <w:szCs w:val="22"/>
          <w:lang w:eastAsia="en-GB"/>
        </w:rPr>
        <w:t xml:space="preserve"> (</w:t>
      </w:r>
      <w:proofErr w:type="spellStart"/>
      <w:r w:rsidR="00B46B16" w:rsidRPr="00935393">
        <w:rPr>
          <w:rFonts w:ascii="Arial" w:eastAsia="Times New Roman" w:hAnsi="Arial" w:cs="Arial"/>
          <w:sz w:val="22"/>
          <w:szCs w:val="22"/>
          <w:lang w:eastAsia="en-GB"/>
        </w:rPr>
        <w:t>Amnesty</w:t>
      </w:r>
      <w:proofErr w:type="spellEnd"/>
      <w:r w:rsidR="00B46B16" w:rsidRPr="00935393">
        <w:rPr>
          <w:rFonts w:ascii="Arial" w:eastAsia="Times New Roman" w:hAnsi="Arial" w:cs="Arial"/>
          <w:sz w:val="22"/>
          <w:szCs w:val="22"/>
          <w:lang w:eastAsia="en-GB"/>
        </w:rPr>
        <w:t xml:space="preserve"> International, 2015).</w:t>
      </w:r>
      <w:r w:rsidRPr="00935393">
        <w:rPr>
          <w:rFonts w:ascii="Arial" w:eastAsia="Times New Roman" w:hAnsi="Arial" w:cs="Arial"/>
          <w:sz w:val="22"/>
          <w:szCs w:val="22"/>
          <w:lang w:eastAsia="en-GB"/>
        </w:rPr>
        <w:t xml:space="preserve"> Naprosto zanedbatelné procento osob, které zažily znásilnění, jej nahlásí.</w:t>
      </w:r>
      <w:r w:rsidR="00935393">
        <w:rPr>
          <w:rFonts w:ascii="Arial" w:hAnsi="Arial" w:cs="Arial"/>
          <w:sz w:val="22"/>
          <w:szCs w:val="22"/>
        </w:rPr>
        <w:t xml:space="preserve"> </w:t>
      </w:r>
      <w:r w:rsidR="00935393" w:rsidRPr="00935393">
        <w:rPr>
          <w:rFonts w:ascii="Arial" w:eastAsia="Times New Roman" w:hAnsi="Arial" w:cs="Arial"/>
          <w:sz w:val="22"/>
          <w:szCs w:val="22"/>
          <w:lang w:eastAsia="en-GB"/>
        </w:rPr>
        <w:t>S</w:t>
      </w:r>
      <w:r w:rsidRPr="00935393">
        <w:rPr>
          <w:rFonts w:ascii="Arial" w:eastAsia="Times New Roman" w:hAnsi="Arial" w:cs="Arial"/>
          <w:sz w:val="22"/>
          <w:szCs w:val="22"/>
          <w:lang w:eastAsia="en-GB"/>
        </w:rPr>
        <w:t>e sexuálním obtěžováním</w:t>
      </w:r>
      <w:r w:rsidR="00935393" w:rsidRPr="00935393">
        <w:rPr>
          <w:rFonts w:ascii="Arial" w:eastAsia="Times New Roman" w:hAnsi="Arial" w:cs="Arial"/>
          <w:sz w:val="22"/>
          <w:szCs w:val="22"/>
          <w:lang w:eastAsia="en-GB"/>
        </w:rPr>
        <w:t xml:space="preserve"> na veřejnosti se setkávají zejména ženy</w:t>
      </w:r>
      <w:r w:rsidRPr="00935393">
        <w:rPr>
          <w:rFonts w:ascii="Arial" w:eastAsia="Times New Roman" w:hAnsi="Arial" w:cs="Arial"/>
          <w:sz w:val="22"/>
          <w:szCs w:val="22"/>
          <w:lang w:eastAsia="en-GB"/>
        </w:rPr>
        <w:t>. Jedná se např.</w:t>
      </w:r>
      <w:r w:rsidR="00A1568D" w:rsidRPr="00935393">
        <w:rPr>
          <w:rFonts w:ascii="Arial" w:eastAsia="Times New Roman" w:hAnsi="Arial" w:cs="Arial"/>
          <w:sz w:val="22"/>
          <w:szCs w:val="22"/>
          <w:lang w:eastAsia="en-GB"/>
        </w:rPr>
        <w:t> </w:t>
      </w:r>
      <w:r w:rsidRPr="00935393">
        <w:rPr>
          <w:rFonts w:ascii="Arial" w:eastAsia="Times New Roman" w:hAnsi="Arial" w:cs="Arial"/>
          <w:sz w:val="22"/>
          <w:szCs w:val="22"/>
          <w:lang w:eastAsia="en-GB"/>
        </w:rPr>
        <w:t>o</w:t>
      </w:r>
      <w:r w:rsidR="00A1568D" w:rsidRPr="00935393">
        <w:rPr>
          <w:rFonts w:ascii="Arial" w:eastAsia="Times New Roman" w:hAnsi="Arial" w:cs="Arial"/>
          <w:sz w:val="22"/>
          <w:szCs w:val="22"/>
          <w:lang w:eastAsia="en-GB"/>
        </w:rPr>
        <w:t> </w:t>
      </w:r>
      <w:r w:rsidRPr="00935393">
        <w:rPr>
          <w:rFonts w:ascii="Arial" w:eastAsia="Times New Roman" w:hAnsi="Arial" w:cs="Arial"/>
          <w:sz w:val="22"/>
          <w:szCs w:val="22"/>
          <w:lang w:eastAsia="en-GB"/>
        </w:rPr>
        <w:t xml:space="preserve">nechtěné dotyky ve veřejné dopravě, </w:t>
      </w:r>
      <w:r w:rsidR="00935393" w:rsidRPr="00935393">
        <w:rPr>
          <w:rFonts w:ascii="Arial" w:eastAsia="Times New Roman" w:hAnsi="Arial" w:cs="Arial"/>
          <w:sz w:val="22"/>
          <w:szCs w:val="22"/>
          <w:lang w:eastAsia="en-GB"/>
        </w:rPr>
        <w:t>nebo</w:t>
      </w:r>
      <w:r w:rsidRPr="00935393">
        <w:rPr>
          <w:rFonts w:ascii="Arial" w:eastAsia="Times New Roman" w:hAnsi="Arial" w:cs="Arial"/>
          <w:sz w:val="22"/>
          <w:szCs w:val="22"/>
          <w:lang w:eastAsia="en-GB"/>
        </w:rPr>
        <w:t xml:space="preserve"> o nepříjemné hodnotící </w:t>
      </w:r>
      <w:r w:rsidR="00935393" w:rsidRPr="00935393">
        <w:rPr>
          <w:rFonts w:ascii="Arial" w:eastAsia="Times New Roman" w:hAnsi="Arial" w:cs="Arial"/>
          <w:sz w:val="22"/>
          <w:szCs w:val="22"/>
          <w:lang w:eastAsia="en-GB"/>
        </w:rPr>
        <w:t>poznámky</w:t>
      </w:r>
      <w:r w:rsidRPr="00935393">
        <w:rPr>
          <w:rFonts w:ascii="Arial" w:eastAsia="Times New Roman" w:hAnsi="Arial" w:cs="Arial"/>
          <w:sz w:val="22"/>
          <w:szCs w:val="22"/>
          <w:lang w:eastAsia="en-GB"/>
        </w:rPr>
        <w:t xml:space="preserve"> mužů</w:t>
      </w:r>
      <w:r w:rsidRPr="002E1641">
        <w:rPr>
          <w:rStyle w:val="Footnoteanchor"/>
          <w:rFonts w:ascii="Arial" w:eastAsia="Times New Roman" w:hAnsi="Arial" w:cs="Arial"/>
          <w:sz w:val="22"/>
          <w:szCs w:val="22"/>
          <w:lang w:eastAsia="en-GB"/>
        </w:rPr>
        <w:footnoteReference w:id="8"/>
      </w:r>
      <w:r w:rsidRPr="00935393">
        <w:rPr>
          <w:rFonts w:ascii="Arial" w:eastAsia="Times New Roman" w:hAnsi="Arial" w:cs="Arial"/>
          <w:sz w:val="22"/>
          <w:szCs w:val="22"/>
          <w:lang w:eastAsia="en-GB"/>
        </w:rPr>
        <w:t>.</w:t>
      </w:r>
      <w:r w:rsidR="00100EFB" w:rsidRPr="00935393">
        <w:rPr>
          <w:rFonts w:ascii="Arial" w:eastAsia="Times New Roman" w:hAnsi="Arial" w:cs="Arial"/>
          <w:sz w:val="22"/>
          <w:szCs w:val="22"/>
          <w:lang w:eastAsia="en-GB"/>
        </w:rPr>
        <w:t xml:space="preserve"> </w:t>
      </w:r>
    </w:p>
    <w:p w14:paraId="740A7D7C" w14:textId="7F56DB82" w:rsidR="004D67F5" w:rsidRPr="002E1641" w:rsidRDefault="004A4458" w:rsidP="00B73CF6">
      <w:pPr>
        <w:numPr>
          <w:ilvl w:val="0"/>
          <w:numId w:val="1"/>
        </w:numPr>
        <w:autoSpaceDN/>
        <w:ind w:firstLine="567"/>
        <w:jc w:val="both"/>
        <w:textAlignment w:val="auto"/>
        <w:rPr>
          <w:rFonts w:ascii="Arial" w:eastAsia="Times New Roman" w:hAnsi="Arial" w:cs="Arial"/>
          <w:sz w:val="22"/>
          <w:szCs w:val="22"/>
          <w:lang w:eastAsia="en-GB"/>
        </w:rPr>
      </w:pPr>
      <w:r w:rsidRPr="002E1641">
        <w:rPr>
          <w:rFonts w:ascii="Arial" w:eastAsia="Times New Roman" w:hAnsi="Arial" w:cs="Arial"/>
          <w:sz w:val="22"/>
          <w:szCs w:val="22"/>
          <w:lang w:eastAsia="en-GB"/>
        </w:rPr>
        <w:t>Mezi příčiny n</w:t>
      </w:r>
      <w:r w:rsidR="00905527" w:rsidRPr="002E1641">
        <w:rPr>
          <w:rFonts w:ascii="Arial" w:eastAsia="Times New Roman" w:hAnsi="Arial" w:cs="Arial"/>
          <w:sz w:val="22"/>
          <w:szCs w:val="22"/>
          <w:lang w:eastAsia="en-GB"/>
        </w:rPr>
        <w:t>ásilí páchané</w:t>
      </w:r>
      <w:r w:rsidRPr="002E1641">
        <w:rPr>
          <w:rFonts w:ascii="Arial" w:eastAsia="Times New Roman" w:hAnsi="Arial" w:cs="Arial"/>
          <w:sz w:val="22"/>
          <w:szCs w:val="22"/>
          <w:lang w:eastAsia="en-GB"/>
        </w:rPr>
        <w:t>ho</w:t>
      </w:r>
      <w:r w:rsidR="00905527" w:rsidRPr="002E1641">
        <w:rPr>
          <w:rFonts w:ascii="Arial" w:eastAsia="Times New Roman" w:hAnsi="Arial" w:cs="Arial"/>
          <w:sz w:val="22"/>
          <w:szCs w:val="22"/>
          <w:lang w:eastAsia="en-GB"/>
        </w:rPr>
        <w:t xml:space="preserve"> na mužích ve veřejném prostoru </w:t>
      </w:r>
      <w:r w:rsidRPr="002E1641">
        <w:rPr>
          <w:rFonts w:ascii="Arial" w:eastAsia="Times New Roman" w:hAnsi="Arial" w:cs="Arial"/>
          <w:sz w:val="22"/>
          <w:szCs w:val="22"/>
          <w:lang w:eastAsia="en-GB"/>
        </w:rPr>
        <w:t>patří též</w:t>
      </w:r>
      <w:r w:rsidR="00905527" w:rsidRPr="002E1641">
        <w:rPr>
          <w:rFonts w:ascii="Arial" w:eastAsia="Times New Roman" w:hAnsi="Arial" w:cs="Arial"/>
          <w:sz w:val="22"/>
          <w:szCs w:val="22"/>
          <w:lang w:eastAsia="en-GB"/>
        </w:rPr>
        <w:t xml:space="preserve"> sociální nerovnosti a</w:t>
      </w:r>
      <w:r w:rsidR="00A1568D" w:rsidRPr="002E1641">
        <w:rPr>
          <w:rFonts w:ascii="Arial" w:eastAsia="Times New Roman" w:hAnsi="Arial" w:cs="Arial"/>
          <w:sz w:val="22"/>
          <w:szCs w:val="22"/>
          <w:lang w:eastAsia="en-GB"/>
        </w:rPr>
        <w:t> </w:t>
      </w:r>
      <w:r w:rsidR="00905527" w:rsidRPr="002E1641">
        <w:rPr>
          <w:rFonts w:ascii="Arial" w:eastAsia="Times New Roman" w:hAnsi="Arial" w:cs="Arial"/>
          <w:sz w:val="22"/>
          <w:szCs w:val="22"/>
          <w:lang w:eastAsia="en-GB"/>
        </w:rPr>
        <w:t>příslušnost k nějaké skupině (fanoušků, sportovního klubu, extrémně pravicovému uskupení apod.). Toto násilí potom může být různého charakteru - vůči slabšímu, kdy jde o nějakou obdobnou kompenzaci neúspěchů při realizaci vlastního mužství či vůči stejně silnému, kdy jde o</w:t>
      </w:r>
      <w:r w:rsidR="00A1568D" w:rsidRPr="002E1641">
        <w:rPr>
          <w:rFonts w:ascii="Arial" w:eastAsia="Times New Roman" w:hAnsi="Arial" w:cs="Arial"/>
          <w:sz w:val="22"/>
          <w:szCs w:val="22"/>
          <w:lang w:eastAsia="en-GB"/>
        </w:rPr>
        <w:t> </w:t>
      </w:r>
      <w:r w:rsidR="00905527" w:rsidRPr="002E1641">
        <w:rPr>
          <w:rFonts w:ascii="Arial" w:eastAsia="Times New Roman" w:hAnsi="Arial" w:cs="Arial"/>
          <w:sz w:val="22"/>
          <w:szCs w:val="22"/>
          <w:lang w:eastAsia="en-GB"/>
        </w:rPr>
        <w:t xml:space="preserve">vyjednávání si vlastního sociálního prostoru a definice vlastního mužství. </w:t>
      </w:r>
      <w:r w:rsidR="00905527" w:rsidRPr="002E1641">
        <w:rPr>
          <w:rFonts w:ascii="Arial" w:hAnsi="Arial" w:cs="Arial"/>
          <w:sz w:val="22"/>
          <w:szCs w:val="22"/>
        </w:rPr>
        <w:t xml:space="preserve">Zajímavý je zde prvek </w:t>
      </w:r>
      <w:proofErr w:type="spellStart"/>
      <w:r w:rsidR="00905527" w:rsidRPr="002E1641">
        <w:rPr>
          <w:rFonts w:ascii="Arial" w:hAnsi="Arial" w:cs="Arial"/>
          <w:sz w:val="22"/>
          <w:szCs w:val="22"/>
        </w:rPr>
        <w:t>heteronormativity</w:t>
      </w:r>
      <w:proofErr w:type="spellEnd"/>
      <w:r w:rsidR="00905527" w:rsidRPr="002E1641">
        <w:rPr>
          <w:rFonts w:ascii="Arial" w:eastAsia="Times New Roman" w:hAnsi="Arial" w:cs="Arial"/>
          <w:sz w:val="22"/>
          <w:szCs w:val="22"/>
          <w:lang w:eastAsia="en-GB"/>
        </w:rPr>
        <w:t>.</w:t>
      </w:r>
      <w:r w:rsidR="00DE505A">
        <w:rPr>
          <w:rStyle w:val="Znakapoznpodarou"/>
          <w:rFonts w:ascii="Arial" w:eastAsia="Times New Roman" w:hAnsi="Arial" w:cs="Arial"/>
          <w:sz w:val="22"/>
          <w:szCs w:val="22"/>
          <w:lang w:eastAsia="en-GB"/>
        </w:rPr>
        <w:footnoteReference w:id="9"/>
      </w:r>
      <w:r w:rsidR="00905527" w:rsidRPr="002E1641">
        <w:rPr>
          <w:rFonts w:ascii="Arial" w:eastAsia="Times New Roman" w:hAnsi="Arial" w:cs="Arial"/>
          <w:sz w:val="22"/>
          <w:szCs w:val="22"/>
          <w:lang w:eastAsia="en-GB"/>
        </w:rPr>
        <w:t xml:space="preserve"> </w:t>
      </w:r>
      <w:r w:rsidR="00FB65DD" w:rsidRPr="00FB65DD">
        <w:rPr>
          <w:rFonts w:ascii="Arial" w:eastAsia="Times New Roman" w:hAnsi="Arial" w:cs="Arial"/>
          <w:sz w:val="22"/>
          <w:szCs w:val="22"/>
          <w:lang w:eastAsia="en-GB"/>
        </w:rPr>
        <w:t>Nepřátelské projevy, jak fyzické, tak i psychické nebo symbolické, vycházející z </w:t>
      </w:r>
      <w:proofErr w:type="spellStart"/>
      <w:r w:rsidR="00FB65DD" w:rsidRPr="00FB65DD">
        <w:rPr>
          <w:rFonts w:ascii="Arial" w:eastAsia="Times New Roman" w:hAnsi="Arial" w:cs="Arial"/>
          <w:sz w:val="22"/>
          <w:szCs w:val="22"/>
          <w:lang w:eastAsia="en-GB"/>
        </w:rPr>
        <w:t>heteronormativity</w:t>
      </w:r>
      <w:proofErr w:type="spellEnd"/>
      <w:r w:rsidR="00FB65DD" w:rsidRPr="00FB65DD">
        <w:rPr>
          <w:rFonts w:ascii="Arial" w:eastAsia="Times New Roman" w:hAnsi="Arial" w:cs="Arial"/>
          <w:sz w:val="22"/>
          <w:szCs w:val="22"/>
          <w:lang w:eastAsia="en-GB"/>
        </w:rPr>
        <w:t xml:space="preserve"> je možné označit jako homofobie.</w:t>
      </w:r>
      <w:r w:rsidR="004D67F5" w:rsidRPr="00FB65DD">
        <w:rPr>
          <w:rFonts w:ascii="Arial" w:eastAsia="Times New Roman" w:hAnsi="Arial" w:cs="Arial"/>
          <w:sz w:val="22"/>
          <w:szCs w:val="22"/>
          <w:lang w:eastAsia="en-GB"/>
        </w:rPr>
        <w:t xml:space="preserve"> Homofobie</w:t>
      </w:r>
      <w:r w:rsidR="004D67F5" w:rsidRPr="002E1641">
        <w:rPr>
          <w:rFonts w:ascii="Arial" w:hAnsi="Arial" w:cs="Arial"/>
          <w:sz w:val="22"/>
          <w:szCs w:val="22"/>
        </w:rPr>
        <w:t xml:space="preserve"> může vytvářet podhoubí pro</w:t>
      </w:r>
      <w:r w:rsidR="00A1568D" w:rsidRPr="002E1641">
        <w:rPr>
          <w:rFonts w:ascii="Arial" w:hAnsi="Arial" w:cs="Arial"/>
          <w:sz w:val="22"/>
          <w:szCs w:val="22"/>
        </w:rPr>
        <w:t> </w:t>
      </w:r>
      <w:r w:rsidR="004D67F5" w:rsidRPr="002E1641">
        <w:rPr>
          <w:rFonts w:ascii="Arial" w:hAnsi="Arial" w:cs="Arial"/>
          <w:sz w:val="22"/>
          <w:szCs w:val="22"/>
        </w:rPr>
        <w:t xml:space="preserve">násilné jednání jako takové. Může jít o zažitý způsob vymezování prostoru, který nemusí primárně odkazovat k sexualitě, nebo může jít o reakci na obvinění z nedostatečného mužství, ale i o </w:t>
      </w:r>
      <w:r w:rsidR="004D67F5" w:rsidRPr="002E1641">
        <w:rPr>
          <w:rFonts w:ascii="Arial" w:eastAsia="Times New Roman" w:hAnsi="Arial" w:cs="Arial"/>
          <w:sz w:val="22"/>
          <w:szCs w:val="22"/>
          <w:lang w:eastAsia="en-GB"/>
        </w:rPr>
        <w:t>násilí z důvodu ohrožení vlastní maskulinity homosexualitou (např. nežádoucí blízkost gay či bisexuálního muže). Homofobní násilí pak mívá dvě podoby</w:t>
      </w:r>
      <w:r w:rsidR="00A1568D" w:rsidRPr="002E1641">
        <w:rPr>
          <w:rFonts w:ascii="Arial" w:eastAsia="Times New Roman" w:hAnsi="Arial" w:cs="Arial"/>
          <w:sz w:val="22"/>
          <w:szCs w:val="22"/>
          <w:lang w:eastAsia="en-GB"/>
        </w:rPr>
        <w:t>. P</w:t>
      </w:r>
      <w:r w:rsidR="004D67F5" w:rsidRPr="002E1641">
        <w:rPr>
          <w:rFonts w:ascii="Arial" w:eastAsia="Times New Roman" w:hAnsi="Arial" w:cs="Arial"/>
          <w:sz w:val="22"/>
          <w:szCs w:val="22"/>
          <w:lang w:eastAsia="en-GB"/>
        </w:rPr>
        <w:t>rvní, kdy jedinec vstupuje do</w:t>
      </w:r>
      <w:r w:rsidR="00A1568D" w:rsidRPr="002E1641">
        <w:rPr>
          <w:rFonts w:ascii="Arial" w:eastAsia="Times New Roman" w:hAnsi="Arial" w:cs="Arial"/>
          <w:sz w:val="22"/>
          <w:szCs w:val="22"/>
          <w:lang w:eastAsia="en-GB"/>
        </w:rPr>
        <w:t> </w:t>
      </w:r>
      <w:r w:rsidR="004D67F5" w:rsidRPr="002E1641">
        <w:rPr>
          <w:rFonts w:ascii="Arial" w:eastAsia="Times New Roman" w:hAnsi="Arial" w:cs="Arial"/>
          <w:sz w:val="22"/>
          <w:szCs w:val="22"/>
          <w:lang w:eastAsia="en-GB"/>
        </w:rPr>
        <w:t xml:space="preserve">násilné aktivity, aby sám nebyl vnímán jako homosexuální, příp. zženštilý, nebo </w:t>
      </w:r>
      <w:proofErr w:type="spellStart"/>
      <w:r w:rsidR="004D67F5" w:rsidRPr="002E1641">
        <w:rPr>
          <w:rFonts w:ascii="Arial" w:eastAsia="Times New Roman" w:hAnsi="Arial" w:cs="Arial"/>
          <w:sz w:val="22"/>
          <w:szCs w:val="22"/>
          <w:lang w:eastAsia="en-GB"/>
        </w:rPr>
        <w:t>nemužský</w:t>
      </w:r>
      <w:proofErr w:type="spellEnd"/>
      <w:r w:rsidR="004D67F5" w:rsidRPr="002E1641">
        <w:rPr>
          <w:rFonts w:ascii="Arial" w:eastAsia="Times New Roman" w:hAnsi="Arial" w:cs="Arial"/>
          <w:sz w:val="22"/>
          <w:szCs w:val="22"/>
          <w:lang w:eastAsia="en-GB"/>
        </w:rPr>
        <w:t xml:space="preserve"> (tyto aspekty – sexualita i gender – jsou provázané), nebo druhou, kdy objektem násilí je osoba (jiný muž), která je, (alespoň domněle) homosexuální, čímž jde o vyjádření dominance heterosexuálního mužství. </w:t>
      </w:r>
    </w:p>
    <w:p w14:paraId="34D33A2F" w14:textId="3C6E3007" w:rsidR="00905527" w:rsidRPr="002E1641" w:rsidRDefault="00905527" w:rsidP="00182392">
      <w:pPr>
        <w:pStyle w:val="Standard"/>
        <w:numPr>
          <w:ilvl w:val="0"/>
          <w:numId w:val="1"/>
        </w:numPr>
        <w:ind w:firstLine="567"/>
        <w:jc w:val="both"/>
        <w:rPr>
          <w:rFonts w:ascii="Arial" w:hAnsi="Arial" w:cs="Arial"/>
          <w:sz w:val="22"/>
          <w:szCs w:val="22"/>
        </w:rPr>
      </w:pPr>
      <w:r w:rsidRPr="002E1641">
        <w:rPr>
          <w:rFonts w:ascii="Arial" w:eastAsia="Times New Roman" w:hAnsi="Arial" w:cs="Arial"/>
          <w:sz w:val="22"/>
          <w:szCs w:val="22"/>
          <w:lang w:eastAsia="en-GB"/>
        </w:rPr>
        <w:t>Gayové a bisexuální muži se setkávají s fyzickými</w:t>
      </w:r>
      <w:r w:rsidR="00182392">
        <w:rPr>
          <w:rFonts w:ascii="Arial" w:eastAsia="Times New Roman" w:hAnsi="Arial" w:cs="Arial"/>
          <w:sz w:val="22"/>
          <w:szCs w:val="22"/>
          <w:lang w:eastAsia="en-GB"/>
        </w:rPr>
        <w:t xml:space="preserve"> útoky a sexuálním napadením, v </w:t>
      </w:r>
      <w:r w:rsidRPr="002E1641">
        <w:rPr>
          <w:rFonts w:ascii="Arial" w:eastAsia="Times New Roman" w:hAnsi="Arial" w:cs="Arial"/>
          <w:sz w:val="22"/>
          <w:szCs w:val="22"/>
          <w:lang w:eastAsia="en-GB"/>
        </w:rPr>
        <w:t>některých případech i opakovaně. Velmi často se tak děje z důvodu</w:t>
      </w:r>
      <w:r w:rsidR="004A4458" w:rsidRPr="002E1641">
        <w:rPr>
          <w:rFonts w:ascii="Arial" w:eastAsia="Times New Roman" w:hAnsi="Arial" w:cs="Arial"/>
          <w:sz w:val="22"/>
          <w:szCs w:val="22"/>
          <w:lang w:eastAsia="en-GB"/>
        </w:rPr>
        <w:t xml:space="preserve"> jejich sexuality</w:t>
      </w:r>
      <w:r w:rsidRPr="002E1641">
        <w:rPr>
          <w:rFonts w:ascii="Arial" w:eastAsia="Times New Roman" w:hAnsi="Arial" w:cs="Arial"/>
          <w:sz w:val="22"/>
          <w:szCs w:val="22"/>
          <w:lang w:eastAsia="en-GB"/>
        </w:rPr>
        <w:t>. K útokům na</w:t>
      </w:r>
      <w:r w:rsidR="00A1568D" w:rsidRPr="002E1641">
        <w:rPr>
          <w:rFonts w:ascii="Arial" w:eastAsia="Times New Roman" w:hAnsi="Arial" w:cs="Arial"/>
          <w:sz w:val="22"/>
          <w:szCs w:val="22"/>
          <w:lang w:eastAsia="en-GB"/>
        </w:rPr>
        <w:t> </w:t>
      </w:r>
      <w:r w:rsidRPr="002E1641">
        <w:rPr>
          <w:rFonts w:ascii="Arial" w:eastAsia="Times New Roman" w:hAnsi="Arial" w:cs="Arial"/>
          <w:sz w:val="22"/>
          <w:szCs w:val="22"/>
          <w:lang w:eastAsia="en-GB"/>
        </w:rPr>
        <w:t xml:space="preserve">ně dochází ve veřejném prostranství, restauracích, hospodách či klubech Násilí proti gayům </w:t>
      </w:r>
      <w:r w:rsidRPr="002E1641">
        <w:rPr>
          <w:rFonts w:ascii="Arial" w:eastAsia="Times New Roman" w:hAnsi="Arial" w:cs="Arial"/>
          <w:sz w:val="22"/>
          <w:szCs w:val="22"/>
          <w:lang w:eastAsia="en-GB"/>
        </w:rPr>
        <w:lastRenderedPageBreak/>
        <w:t>či</w:t>
      </w:r>
      <w:r w:rsidR="001729D9">
        <w:rPr>
          <w:rFonts w:ascii="Arial" w:eastAsia="Times New Roman" w:hAnsi="Arial" w:cs="Arial"/>
          <w:sz w:val="22"/>
          <w:szCs w:val="22"/>
          <w:lang w:eastAsia="en-GB"/>
        </w:rPr>
        <w:t> </w:t>
      </w:r>
      <w:r w:rsidRPr="002E1641">
        <w:rPr>
          <w:rFonts w:ascii="Arial" w:eastAsia="Times New Roman" w:hAnsi="Arial" w:cs="Arial"/>
          <w:sz w:val="22"/>
          <w:szCs w:val="22"/>
          <w:lang w:eastAsia="en-GB"/>
        </w:rPr>
        <w:t xml:space="preserve">bisexuálním mužům páchají ve skoro 100 % heterosexuální muži, proti trans lidem </w:t>
      </w:r>
      <w:r w:rsidR="004A4458" w:rsidRPr="002E1641">
        <w:rPr>
          <w:rFonts w:ascii="Arial" w:eastAsia="Times New Roman" w:hAnsi="Arial" w:cs="Arial"/>
          <w:sz w:val="22"/>
          <w:szCs w:val="22"/>
          <w:lang w:eastAsia="en-GB"/>
        </w:rPr>
        <w:t xml:space="preserve">jsou muži pachateli </w:t>
      </w:r>
      <w:r w:rsidRPr="002E1641">
        <w:rPr>
          <w:rFonts w:ascii="Arial" w:eastAsia="Times New Roman" w:hAnsi="Arial" w:cs="Arial"/>
          <w:sz w:val="22"/>
          <w:szCs w:val="22"/>
          <w:lang w:eastAsia="en-GB"/>
        </w:rPr>
        <w:t>v</w:t>
      </w:r>
      <w:r w:rsidR="00A1568D" w:rsidRPr="002E1641">
        <w:rPr>
          <w:rFonts w:ascii="Arial" w:eastAsia="Times New Roman" w:hAnsi="Arial" w:cs="Arial"/>
          <w:sz w:val="22"/>
          <w:szCs w:val="22"/>
          <w:lang w:eastAsia="en-GB"/>
        </w:rPr>
        <w:t> </w:t>
      </w:r>
      <w:r w:rsidRPr="002E1641">
        <w:rPr>
          <w:rFonts w:ascii="Arial" w:eastAsia="Times New Roman" w:hAnsi="Arial" w:cs="Arial"/>
          <w:sz w:val="22"/>
          <w:szCs w:val="22"/>
          <w:lang w:eastAsia="en-GB"/>
        </w:rPr>
        <w:t xml:space="preserve">80 %, proti lesbickým a bisexuálním ženám v 62, resp. 70 </w:t>
      </w:r>
      <w:r w:rsidRPr="00F678A5">
        <w:rPr>
          <w:rFonts w:ascii="Arial" w:eastAsia="Times New Roman" w:hAnsi="Arial" w:cs="Arial"/>
          <w:sz w:val="22"/>
          <w:szCs w:val="22"/>
          <w:lang w:eastAsia="en-GB"/>
        </w:rPr>
        <w:t>%</w:t>
      </w:r>
      <w:r w:rsidR="00A1568D" w:rsidRPr="00F678A5">
        <w:rPr>
          <w:rFonts w:ascii="Arial" w:eastAsia="Times New Roman" w:hAnsi="Arial" w:cs="Arial"/>
          <w:sz w:val="22"/>
          <w:szCs w:val="22"/>
          <w:lang w:eastAsia="en-GB"/>
        </w:rPr>
        <w:t xml:space="preserve"> (FRA</w:t>
      </w:r>
      <w:r w:rsidR="00B46B16" w:rsidRPr="00F678A5">
        <w:rPr>
          <w:rFonts w:ascii="Arial" w:eastAsia="Times New Roman" w:hAnsi="Arial" w:cs="Arial"/>
          <w:sz w:val="22"/>
          <w:szCs w:val="22"/>
          <w:lang w:eastAsia="en-GB"/>
        </w:rPr>
        <w:t>,</w:t>
      </w:r>
      <w:r w:rsidR="00A1568D" w:rsidRPr="00F678A5">
        <w:rPr>
          <w:rFonts w:ascii="Arial" w:eastAsia="Times New Roman" w:hAnsi="Arial" w:cs="Arial"/>
          <w:sz w:val="22"/>
          <w:szCs w:val="22"/>
          <w:lang w:eastAsia="en-GB"/>
        </w:rPr>
        <w:t xml:space="preserve"> 201</w:t>
      </w:r>
      <w:r w:rsidR="00B46B16" w:rsidRPr="00F678A5">
        <w:rPr>
          <w:rFonts w:ascii="Arial" w:eastAsia="Times New Roman" w:hAnsi="Arial" w:cs="Arial"/>
          <w:sz w:val="22"/>
          <w:szCs w:val="22"/>
          <w:lang w:eastAsia="en-GB"/>
        </w:rPr>
        <w:t>2</w:t>
      </w:r>
      <w:r w:rsidR="00A1568D" w:rsidRPr="00F678A5">
        <w:rPr>
          <w:rFonts w:ascii="Arial" w:eastAsia="Times New Roman" w:hAnsi="Arial" w:cs="Arial"/>
          <w:sz w:val="22"/>
          <w:szCs w:val="22"/>
          <w:lang w:eastAsia="en-GB"/>
        </w:rPr>
        <w:t>).</w:t>
      </w:r>
    </w:p>
    <w:p w14:paraId="6B4E4DFC" w14:textId="3E38FD9C" w:rsidR="00905527" w:rsidRPr="002E1641" w:rsidRDefault="00905527" w:rsidP="00B73CF6">
      <w:pPr>
        <w:pStyle w:val="Standard"/>
        <w:numPr>
          <w:ilvl w:val="0"/>
          <w:numId w:val="1"/>
        </w:numPr>
        <w:ind w:firstLine="567"/>
        <w:jc w:val="both"/>
        <w:rPr>
          <w:rFonts w:ascii="Arial" w:hAnsi="Arial" w:cs="Arial"/>
          <w:sz w:val="22"/>
          <w:szCs w:val="22"/>
        </w:rPr>
      </w:pPr>
      <w:r w:rsidRPr="00AC1281">
        <w:rPr>
          <w:rFonts w:ascii="Arial" w:eastAsia="Times New Roman" w:hAnsi="Arial" w:cs="Arial"/>
          <w:sz w:val="22"/>
          <w:szCs w:val="22"/>
          <w:lang w:eastAsia="en-GB"/>
        </w:rPr>
        <w:t>Násilí může být motivované také tím, že mu přihlížejí ženy,</w:t>
      </w:r>
      <w:r w:rsidRPr="002E1641">
        <w:rPr>
          <w:rFonts w:ascii="Arial" w:eastAsia="Times New Roman" w:hAnsi="Arial" w:cs="Arial"/>
          <w:sz w:val="22"/>
          <w:szCs w:val="22"/>
          <w:lang w:eastAsia="en-GB"/>
        </w:rPr>
        <w:t xml:space="preserve"> nebo jsou předmětem sporu. Oceňovaný muž je pak v tomto kontextu ten, který je schopen ženu chránit nebo se ucházet o její přízeň, případně si nárokovat její získání.</w:t>
      </w:r>
      <w:r w:rsidR="007F7D33" w:rsidRPr="002E1641">
        <w:rPr>
          <w:rFonts w:ascii="Arial" w:eastAsia="Times New Roman" w:hAnsi="Arial" w:cs="Arial"/>
          <w:sz w:val="22"/>
          <w:szCs w:val="22"/>
          <w:lang w:eastAsia="en-GB"/>
        </w:rPr>
        <w:t xml:space="preserve"> </w:t>
      </w:r>
      <w:r w:rsidRPr="002E1641">
        <w:rPr>
          <w:rFonts w:ascii="Arial" w:eastAsia="Times New Roman" w:hAnsi="Arial" w:cs="Arial"/>
          <w:sz w:val="22"/>
          <w:szCs w:val="22"/>
          <w:lang w:eastAsia="en-GB"/>
        </w:rPr>
        <w:t>Další podobou může pak být kolektivní násilí, buď skupiny proti jedinci, nebo skupin proti sobě.</w:t>
      </w:r>
      <w:r w:rsidR="007F7D33" w:rsidRPr="002E1641">
        <w:rPr>
          <w:rFonts w:ascii="Arial" w:eastAsia="Times New Roman" w:hAnsi="Arial" w:cs="Arial"/>
          <w:sz w:val="22"/>
          <w:szCs w:val="22"/>
          <w:lang w:eastAsia="en-GB"/>
        </w:rPr>
        <w:t xml:space="preserve"> </w:t>
      </w:r>
      <w:r w:rsidRPr="002E1641">
        <w:rPr>
          <w:rFonts w:ascii="Arial" w:hAnsi="Arial" w:cs="Arial"/>
          <w:sz w:val="22"/>
          <w:szCs w:val="22"/>
        </w:rPr>
        <w:t>Vedle důvodů výše zmíněných, které platí i</w:t>
      </w:r>
      <w:r w:rsidR="00334173" w:rsidRPr="002E1641">
        <w:rPr>
          <w:rFonts w:ascii="Arial" w:hAnsi="Arial" w:cs="Arial"/>
          <w:sz w:val="22"/>
          <w:szCs w:val="22"/>
        </w:rPr>
        <w:t> </w:t>
      </w:r>
      <w:r w:rsidRPr="002E1641">
        <w:rPr>
          <w:rFonts w:ascii="Arial" w:hAnsi="Arial" w:cs="Arial"/>
          <w:sz w:val="22"/>
          <w:szCs w:val="22"/>
        </w:rPr>
        <w:t>pro</w:t>
      </w:r>
      <w:r w:rsidR="00334173" w:rsidRPr="002E1641">
        <w:rPr>
          <w:rFonts w:ascii="Arial" w:hAnsi="Arial" w:cs="Arial"/>
          <w:sz w:val="22"/>
          <w:szCs w:val="22"/>
        </w:rPr>
        <w:t> </w:t>
      </w:r>
      <w:r w:rsidRPr="002E1641">
        <w:rPr>
          <w:rFonts w:ascii="Arial" w:hAnsi="Arial" w:cs="Arial"/>
          <w:sz w:val="22"/>
          <w:szCs w:val="22"/>
        </w:rPr>
        <w:t xml:space="preserve">fyzické násilí skupiny proti jednotlivci, se </w:t>
      </w:r>
      <w:r w:rsidRPr="002E1641">
        <w:rPr>
          <w:rFonts w:ascii="Arial" w:eastAsia="Times New Roman" w:hAnsi="Arial" w:cs="Arial"/>
          <w:sz w:val="22"/>
          <w:szCs w:val="22"/>
          <w:lang w:eastAsia="en-GB"/>
        </w:rPr>
        <w:t xml:space="preserve">objevuje důležitý aspekt, a tím je aspekt mužské kolektivity a dynamiky ve skupině. </w:t>
      </w:r>
      <w:proofErr w:type="spellStart"/>
      <w:r w:rsidRPr="004B096B">
        <w:rPr>
          <w:rFonts w:ascii="Arial" w:eastAsia="Times New Roman" w:hAnsi="Arial" w:cs="Arial"/>
          <w:sz w:val="22"/>
          <w:szCs w:val="22"/>
          <w:lang w:eastAsia="en-GB"/>
        </w:rPr>
        <w:t>Genderově</w:t>
      </w:r>
      <w:proofErr w:type="spellEnd"/>
      <w:r w:rsidRPr="004B096B">
        <w:rPr>
          <w:rFonts w:ascii="Arial" w:eastAsia="Times New Roman" w:hAnsi="Arial" w:cs="Arial"/>
          <w:sz w:val="22"/>
          <w:szCs w:val="22"/>
          <w:lang w:eastAsia="en-GB"/>
        </w:rPr>
        <w:t xml:space="preserve"> homogenní prostředí mužských skupin pracuje s vymezeními my a oni, </w:t>
      </w:r>
      <w:r w:rsidR="00935393">
        <w:rPr>
          <w:rFonts w:ascii="Arial" w:eastAsia="Times New Roman" w:hAnsi="Arial" w:cs="Arial"/>
          <w:sz w:val="22"/>
          <w:szCs w:val="22"/>
          <w:lang w:eastAsia="en-GB"/>
        </w:rPr>
        <w:t xml:space="preserve">jednak </w:t>
      </w:r>
      <w:r w:rsidRPr="004B096B">
        <w:rPr>
          <w:rFonts w:ascii="Arial" w:eastAsia="Times New Roman" w:hAnsi="Arial" w:cs="Arial"/>
          <w:sz w:val="22"/>
          <w:szCs w:val="22"/>
          <w:lang w:eastAsia="en-GB"/>
        </w:rPr>
        <w:t>pracuje s drobnými i většími symbolickými rituály udržování sounáležitosti a</w:t>
      </w:r>
      <w:r w:rsidR="00935393">
        <w:rPr>
          <w:rFonts w:ascii="Arial" w:eastAsia="Times New Roman" w:hAnsi="Arial" w:cs="Arial"/>
          <w:sz w:val="22"/>
          <w:szCs w:val="22"/>
          <w:lang w:eastAsia="en-GB"/>
        </w:rPr>
        <w:t xml:space="preserve"> příslušnosti ke skupině „muži“, jednak</w:t>
      </w:r>
      <w:r w:rsidRPr="004B096B">
        <w:rPr>
          <w:rFonts w:ascii="Arial" w:eastAsia="Times New Roman" w:hAnsi="Arial" w:cs="Arial"/>
          <w:sz w:val="22"/>
          <w:szCs w:val="22"/>
          <w:lang w:eastAsia="en-GB"/>
        </w:rPr>
        <w:t xml:space="preserve"> odmítáním projevů ženskosti, zjemnělosti, </w:t>
      </w:r>
      <w:r w:rsidR="00935393">
        <w:rPr>
          <w:rFonts w:ascii="Arial" w:eastAsia="Times New Roman" w:hAnsi="Arial" w:cs="Arial"/>
          <w:sz w:val="22"/>
          <w:szCs w:val="22"/>
          <w:lang w:eastAsia="en-GB"/>
        </w:rPr>
        <w:t xml:space="preserve">a podobně vnímané </w:t>
      </w:r>
      <w:r w:rsidRPr="004B096B">
        <w:rPr>
          <w:rFonts w:ascii="Arial" w:eastAsia="Times New Roman" w:hAnsi="Arial" w:cs="Arial"/>
          <w:sz w:val="22"/>
          <w:szCs w:val="22"/>
          <w:lang w:eastAsia="en-GB"/>
        </w:rPr>
        <w:t>homosexuality.</w:t>
      </w:r>
      <w:r w:rsidRPr="002E1641">
        <w:rPr>
          <w:rFonts w:ascii="Arial" w:eastAsia="Times New Roman" w:hAnsi="Arial" w:cs="Arial"/>
          <w:sz w:val="22"/>
          <w:szCs w:val="22"/>
          <w:lang w:eastAsia="en-GB"/>
        </w:rPr>
        <w:t xml:space="preserve"> </w:t>
      </w:r>
      <w:bookmarkStart w:id="18" w:name="_GoBack4"/>
      <w:bookmarkStart w:id="19" w:name="_GoBack2"/>
      <w:r w:rsidRPr="002E1641">
        <w:rPr>
          <w:rFonts w:ascii="Arial" w:eastAsia="Times New Roman" w:hAnsi="Arial" w:cs="Arial"/>
          <w:sz w:val="22"/>
          <w:szCs w:val="22"/>
          <w:lang w:eastAsia="en-GB"/>
        </w:rPr>
        <w:t>Odměnou je vzájemná podpora a ochrana, jakkoliv i její projevy jsou mnohdy „chlapácké“ a</w:t>
      </w:r>
      <w:r w:rsidR="00334173" w:rsidRPr="002E1641">
        <w:rPr>
          <w:rFonts w:ascii="Arial" w:eastAsia="Times New Roman" w:hAnsi="Arial" w:cs="Arial"/>
          <w:sz w:val="22"/>
          <w:szCs w:val="22"/>
          <w:lang w:eastAsia="en-GB"/>
        </w:rPr>
        <w:t> </w:t>
      </w:r>
      <w:r w:rsidRPr="002E1641">
        <w:rPr>
          <w:rFonts w:ascii="Arial" w:eastAsia="Times New Roman" w:hAnsi="Arial" w:cs="Arial"/>
          <w:sz w:val="22"/>
          <w:szCs w:val="22"/>
          <w:lang w:eastAsia="en-GB"/>
        </w:rPr>
        <w:t xml:space="preserve">vylučující pro nedominantní typy mužství (v rozporu s požadavkem racionality, emoční neutrality, univerzálnosti, soutěživosti atd.) či nehegemonní vzorce maskulinity (rozdíl v ekonomickém, sociálním i kulturním statusu, příslušnosti k majoritnímu etniku, náboženství, sexualitě apod.). Prvek posilování </w:t>
      </w:r>
      <w:proofErr w:type="spellStart"/>
      <w:r w:rsidRPr="002E1641">
        <w:rPr>
          <w:rFonts w:ascii="Arial" w:eastAsia="Times New Roman" w:hAnsi="Arial" w:cs="Arial"/>
          <w:sz w:val="22"/>
          <w:szCs w:val="22"/>
          <w:lang w:eastAsia="en-GB"/>
        </w:rPr>
        <w:t>heteronormativity</w:t>
      </w:r>
      <w:proofErr w:type="spellEnd"/>
      <w:r w:rsidRPr="002E1641">
        <w:rPr>
          <w:rFonts w:ascii="Arial" w:eastAsia="Times New Roman" w:hAnsi="Arial" w:cs="Arial"/>
          <w:sz w:val="22"/>
          <w:szCs w:val="22"/>
          <w:lang w:eastAsia="en-GB"/>
        </w:rPr>
        <w:t>, často se projevující buď jako homofobie, nebo sexismus (v</w:t>
      </w:r>
      <w:r w:rsidR="00334173" w:rsidRPr="002E1641">
        <w:rPr>
          <w:rFonts w:ascii="Arial" w:eastAsia="Times New Roman" w:hAnsi="Arial" w:cs="Arial"/>
          <w:sz w:val="22"/>
          <w:szCs w:val="22"/>
          <w:lang w:eastAsia="en-GB"/>
        </w:rPr>
        <w:t> </w:t>
      </w:r>
      <w:r w:rsidRPr="002E1641">
        <w:rPr>
          <w:rFonts w:ascii="Arial" w:eastAsia="Times New Roman" w:hAnsi="Arial" w:cs="Arial"/>
          <w:sz w:val="22"/>
          <w:szCs w:val="22"/>
          <w:lang w:eastAsia="en-GB"/>
        </w:rPr>
        <w:t>jazyce nebo jednání) je zásadním prvkem mužské kolektivity</w:t>
      </w:r>
      <w:r w:rsidR="00334173" w:rsidRPr="002E1641">
        <w:rPr>
          <w:rFonts w:ascii="Arial" w:eastAsia="Times New Roman" w:hAnsi="Arial" w:cs="Arial"/>
          <w:sz w:val="22"/>
          <w:szCs w:val="22"/>
          <w:lang w:eastAsia="en-GB"/>
        </w:rPr>
        <w:t>.</w:t>
      </w:r>
      <w:r w:rsidRPr="002E1641">
        <w:rPr>
          <w:rFonts w:ascii="Arial" w:eastAsia="Times New Roman" w:hAnsi="Arial" w:cs="Arial"/>
          <w:sz w:val="22"/>
          <w:szCs w:val="22"/>
          <w:lang w:eastAsia="en-GB"/>
        </w:rPr>
        <w:t xml:space="preserve"> </w:t>
      </w:r>
      <w:r w:rsidR="006A38FD">
        <w:rPr>
          <w:rFonts w:ascii="Arial" w:eastAsia="Times New Roman" w:hAnsi="Arial" w:cs="Arial"/>
          <w:sz w:val="22"/>
          <w:szCs w:val="22"/>
          <w:lang w:eastAsia="en-GB"/>
        </w:rPr>
        <w:t xml:space="preserve">Sexismem přitom rozumíme </w:t>
      </w:r>
      <w:r w:rsidR="00B45387">
        <w:rPr>
          <w:rFonts w:ascii="Arial" w:eastAsia="Times New Roman" w:hAnsi="Arial" w:cs="Arial"/>
          <w:sz w:val="22"/>
          <w:szCs w:val="22"/>
          <w:lang w:eastAsia="en-GB"/>
        </w:rPr>
        <w:t xml:space="preserve">diskriminaci podle pohlaví, tedy </w:t>
      </w:r>
      <w:r w:rsidR="006A38FD">
        <w:rPr>
          <w:rFonts w:ascii="Arial" w:eastAsia="Times New Roman" w:hAnsi="Arial" w:cs="Arial"/>
          <w:sz w:val="22"/>
          <w:szCs w:val="22"/>
          <w:lang w:eastAsia="en-GB"/>
        </w:rPr>
        <w:t>předsudky</w:t>
      </w:r>
      <w:r w:rsidR="00B45387">
        <w:rPr>
          <w:rFonts w:ascii="Arial" w:eastAsia="Times New Roman" w:hAnsi="Arial" w:cs="Arial"/>
          <w:sz w:val="22"/>
          <w:szCs w:val="22"/>
          <w:lang w:eastAsia="en-GB"/>
        </w:rPr>
        <w:t>, výroky</w:t>
      </w:r>
      <w:r w:rsidR="006A38FD">
        <w:rPr>
          <w:rFonts w:ascii="Arial" w:eastAsia="Times New Roman" w:hAnsi="Arial" w:cs="Arial"/>
          <w:sz w:val="22"/>
          <w:szCs w:val="22"/>
          <w:lang w:eastAsia="en-GB"/>
        </w:rPr>
        <w:t xml:space="preserve"> nebo jednání vedené představou o nerovnosti pohlaví, že jedno pohlaví je podřazené či méně </w:t>
      </w:r>
      <w:r w:rsidR="00B45387">
        <w:rPr>
          <w:rFonts w:ascii="Arial" w:eastAsia="Times New Roman" w:hAnsi="Arial" w:cs="Arial"/>
          <w:sz w:val="22"/>
          <w:szCs w:val="22"/>
          <w:lang w:eastAsia="en-GB"/>
        </w:rPr>
        <w:t xml:space="preserve">důležité nebo </w:t>
      </w:r>
      <w:r w:rsidR="006A38FD">
        <w:rPr>
          <w:rFonts w:ascii="Arial" w:eastAsia="Times New Roman" w:hAnsi="Arial" w:cs="Arial"/>
          <w:sz w:val="22"/>
          <w:szCs w:val="22"/>
          <w:lang w:eastAsia="en-GB"/>
        </w:rPr>
        <w:t>schopné</w:t>
      </w:r>
      <w:r w:rsidR="00B45387">
        <w:rPr>
          <w:rFonts w:ascii="Arial" w:eastAsia="Times New Roman" w:hAnsi="Arial" w:cs="Arial"/>
          <w:sz w:val="22"/>
          <w:szCs w:val="22"/>
          <w:lang w:eastAsia="en-GB"/>
        </w:rPr>
        <w:t xml:space="preserve"> než druhé.</w:t>
      </w:r>
      <w:r w:rsidR="006A38FD">
        <w:rPr>
          <w:rFonts w:ascii="Arial" w:eastAsia="Times New Roman" w:hAnsi="Arial" w:cs="Arial"/>
          <w:sz w:val="22"/>
          <w:szCs w:val="22"/>
          <w:lang w:eastAsia="en-GB"/>
        </w:rPr>
        <w:t xml:space="preserve"> </w:t>
      </w:r>
      <w:r w:rsidR="00334173" w:rsidRPr="002E1641">
        <w:rPr>
          <w:rFonts w:ascii="Arial" w:eastAsia="Times New Roman" w:hAnsi="Arial" w:cs="Arial"/>
          <w:sz w:val="22"/>
          <w:szCs w:val="22"/>
          <w:lang w:eastAsia="en-GB"/>
        </w:rPr>
        <w:t>V</w:t>
      </w:r>
      <w:r w:rsidRPr="002E1641">
        <w:rPr>
          <w:rFonts w:ascii="Arial" w:eastAsia="Times New Roman" w:hAnsi="Arial" w:cs="Arial"/>
          <w:sz w:val="22"/>
          <w:szCs w:val="22"/>
          <w:lang w:eastAsia="en-GB"/>
        </w:rPr>
        <w:t xml:space="preserve">edle </w:t>
      </w:r>
      <w:proofErr w:type="spellStart"/>
      <w:r w:rsidR="00B45387">
        <w:rPr>
          <w:rFonts w:ascii="Arial" w:eastAsia="Times New Roman" w:hAnsi="Arial" w:cs="Arial"/>
          <w:sz w:val="22"/>
          <w:szCs w:val="22"/>
          <w:lang w:eastAsia="en-GB"/>
        </w:rPr>
        <w:t>heteronormativity</w:t>
      </w:r>
      <w:proofErr w:type="spellEnd"/>
      <w:r w:rsidRPr="002E1641">
        <w:rPr>
          <w:rFonts w:ascii="Arial" w:eastAsia="Times New Roman" w:hAnsi="Arial" w:cs="Arial"/>
          <w:sz w:val="22"/>
          <w:szCs w:val="22"/>
          <w:lang w:eastAsia="en-GB"/>
        </w:rPr>
        <w:t xml:space="preserve"> se projevují další rysy maskulinity coby výkonové, soutěživé, používající fyzickou sílu. Toto vede často k řešení sporů násilím.</w:t>
      </w:r>
    </w:p>
    <w:p w14:paraId="3612A885" w14:textId="4F386FF7" w:rsidR="00905527" w:rsidRPr="002E1641" w:rsidRDefault="00905527" w:rsidP="00B73CF6">
      <w:pPr>
        <w:pStyle w:val="Standard"/>
        <w:numPr>
          <w:ilvl w:val="0"/>
          <w:numId w:val="1"/>
        </w:numPr>
        <w:ind w:firstLine="567"/>
        <w:jc w:val="both"/>
        <w:rPr>
          <w:rFonts w:ascii="Arial" w:hAnsi="Arial" w:cs="Arial"/>
          <w:sz w:val="22"/>
          <w:szCs w:val="22"/>
        </w:rPr>
      </w:pPr>
      <w:r w:rsidRPr="002E1641">
        <w:rPr>
          <w:rFonts w:ascii="Arial" w:eastAsia="Times New Roman" w:hAnsi="Arial" w:cs="Arial"/>
          <w:sz w:val="22"/>
          <w:szCs w:val="22"/>
          <w:lang w:eastAsia="en-GB"/>
        </w:rPr>
        <w:t xml:space="preserve">Příkladem fyzického násilí </w:t>
      </w:r>
      <w:r w:rsidR="004A4458" w:rsidRPr="002E1641">
        <w:rPr>
          <w:rFonts w:ascii="Arial" w:eastAsia="Times New Roman" w:hAnsi="Arial" w:cs="Arial"/>
          <w:sz w:val="22"/>
          <w:szCs w:val="22"/>
          <w:lang w:eastAsia="en-GB"/>
        </w:rPr>
        <w:t xml:space="preserve">motivovaného maskulinním kolektivem </w:t>
      </w:r>
      <w:r w:rsidRPr="002E1641">
        <w:rPr>
          <w:rFonts w:ascii="Arial" w:eastAsia="Times New Roman" w:hAnsi="Arial" w:cs="Arial"/>
          <w:sz w:val="22"/>
          <w:szCs w:val="22"/>
          <w:lang w:eastAsia="en-GB"/>
        </w:rPr>
        <w:t>mohou být organizované potyčky skupin mužů, nejtypičtěji v souvislosti se sportovními akcemi, obzvláště fotbalovými utkáními, a to spíše lokálního a národního charakteru. Tyto potyčky a násilí zvané chuligánství</w:t>
      </w:r>
      <w:r w:rsidRPr="002E1641">
        <w:rPr>
          <w:rStyle w:val="Odkaznakoment2"/>
          <w:rFonts w:ascii="Arial" w:eastAsia="Times New Roman" w:hAnsi="Arial" w:cs="Arial"/>
          <w:sz w:val="22"/>
          <w:szCs w:val="22"/>
          <w:lang w:eastAsia="en-GB"/>
        </w:rPr>
        <w:t xml:space="preserve">, </w:t>
      </w:r>
      <w:r w:rsidRPr="002E1641">
        <w:rPr>
          <w:rFonts w:ascii="Arial" w:eastAsia="Times New Roman" w:hAnsi="Arial" w:cs="Arial"/>
          <w:sz w:val="22"/>
          <w:szCs w:val="22"/>
          <w:lang w:eastAsia="en-GB"/>
        </w:rPr>
        <w:t xml:space="preserve">jsou dohodnuté zpravidla před zápasem čistě za účelem fyzického násilí. Zajímavá jsou přeshraniční „přátelství“ takovýchto „skalních fanoušků“ (také </w:t>
      </w:r>
      <w:proofErr w:type="spellStart"/>
      <w:r w:rsidRPr="002E1641">
        <w:rPr>
          <w:rFonts w:ascii="Arial" w:eastAsia="Times New Roman" w:hAnsi="Arial" w:cs="Arial"/>
          <w:sz w:val="22"/>
          <w:szCs w:val="22"/>
          <w:lang w:eastAsia="en-GB"/>
        </w:rPr>
        <w:t>ultras</w:t>
      </w:r>
      <w:proofErr w:type="spellEnd"/>
      <w:r w:rsidRPr="002E1641">
        <w:rPr>
          <w:rFonts w:ascii="Arial" w:eastAsia="Times New Roman" w:hAnsi="Arial" w:cs="Arial"/>
          <w:sz w:val="22"/>
          <w:szCs w:val="22"/>
          <w:lang w:eastAsia="en-GB"/>
        </w:rPr>
        <w:t xml:space="preserve"> nebo </w:t>
      </w:r>
      <w:proofErr w:type="spellStart"/>
      <w:r w:rsidRPr="002E1641">
        <w:rPr>
          <w:rFonts w:ascii="Arial" w:eastAsia="Times New Roman" w:hAnsi="Arial" w:cs="Arial"/>
          <w:sz w:val="22"/>
          <w:szCs w:val="22"/>
          <w:lang w:eastAsia="en-GB"/>
        </w:rPr>
        <w:t>core</w:t>
      </w:r>
      <w:proofErr w:type="spellEnd"/>
      <w:r w:rsidRPr="002E1641">
        <w:rPr>
          <w:rFonts w:ascii="Arial" w:eastAsia="Times New Roman" w:hAnsi="Arial" w:cs="Arial"/>
          <w:sz w:val="22"/>
          <w:szCs w:val="22"/>
          <w:lang w:eastAsia="en-GB"/>
        </w:rPr>
        <w:t>), kdy na</w:t>
      </w:r>
      <w:r w:rsidR="00D27E6D">
        <w:rPr>
          <w:rFonts w:ascii="Arial" w:eastAsia="Times New Roman" w:hAnsi="Arial" w:cs="Arial"/>
          <w:sz w:val="22"/>
          <w:szCs w:val="22"/>
          <w:lang w:eastAsia="en-GB"/>
        </w:rPr>
        <w:t> </w:t>
      </w:r>
      <w:r w:rsidRPr="002E1641">
        <w:rPr>
          <w:rFonts w:ascii="Arial" w:eastAsia="Times New Roman" w:hAnsi="Arial" w:cs="Arial"/>
          <w:sz w:val="22"/>
          <w:szCs w:val="22"/>
          <w:lang w:eastAsia="en-GB"/>
        </w:rPr>
        <w:t>dohadované bitky jezdí např. české skupiny mužů vypo</w:t>
      </w:r>
      <w:r w:rsidR="001729D9">
        <w:rPr>
          <w:rFonts w:ascii="Arial" w:eastAsia="Times New Roman" w:hAnsi="Arial" w:cs="Arial"/>
          <w:sz w:val="22"/>
          <w:szCs w:val="22"/>
          <w:lang w:eastAsia="en-GB"/>
        </w:rPr>
        <w:t>moci svým polským, maďarským či </w:t>
      </w:r>
      <w:r w:rsidRPr="002E1641">
        <w:rPr>
          <w:rFonts w:ascii="Arial" w:eastAsia="Times New Roman" w:hAnsi="Arial" w:cs="Arial"/>
          <w:sz w:val="22"/>
          <w:szCs w:val="22"/>
          <w:lang w:eastAsia="en-GB"/>
        </w:rPr>
        <w:t>slovenským „přátelům“. Tento fenomén byl zkoumán zejména v</w:t>
      </w:r>
      <w:r w:rsidR="007F7D33" w:rsidRPr="002E1641">
        <w:rPr>
          <w:rFonts w:ascii="Arial" w:eastAsia="Times New Roman" w:hAnsi="Arial" w:cs="Arial"/>
          <w:sz w:val="22"/>
          <w:szCs w:val="22"/>
          <w:lang w:eastAsia="en-GB"/>
        </w:rPr>
        <w:t> </w:t>
      </w:r>
      <w:r w:rsidRPr="002E1641">
        <w:rPr>
          <w:rFonts w:ascii="Arial" w:eastAsia="Times New Roman" w:hAnsi="Arial" w:cs="Arial"/>
          <w:sz w:val="22"/>
          <w:szCs w:val="22"/>
          <w:lang w:eastAsia="en-GB"/>
        </w:rPr>
        <w:t>zahraničí</w:t>
      </w:r>
      <w:r w:rsidR="007F7D33" w:rsidRPr="002E1641">
        <w:rPr>
          <w:rFonts w:ascii="Arial" w:eastAsia="Times New Roman" w:hAnsi="Arial" w:cs="Arial"/>
          <w:sz w:val="22"/>
          <w:szCs w:val="22"/>
          <w:lang w:eastAsia="en-GB"/>
        </w:rPr>
        <w:t xml:space="preserve">, například ve studii </w:t>
      </w:r>
      <w:proofErr w:type="spellStart"/>
      <w:r w:rsidR="007F7D33" w:rsidRPr="002E1641">
        <w:rPr>
          <w:rFonts w:ascii="Arial" w:hAnsi="Arial" w:cs="Arial"/>
          <w:sz w:val="22"/>
          <w:szCs w:val="22"/>
        </w:rPr>
        <w:t>Canaan</w:t>
      </w:r>
      <w:proofErr w:type="spellEnd"/>
      <w:r w:rsidR="007F7D33" w:rsidRPr="002E1641">
        <w:rPr>
          <w:rFonts w:ascii="Arial" w:hAnsi="Arial" w:cs="Arial"/>
          <w:sz w:val="22"/>
          <w:szCs w:val="22"/>
        </w:rPr>
        <w:t xml:space="preserve">, </w:t>
      </w:r>
      <w:proofErr w:type="spellStart"/>
      <w:r w:rsidR="007F7D33" w:rsidRPr="002E1641">
        <w:rPr>
          <w:rFonts w:ascii="Arial" w:hAnsi="Arial" w:cs="Arial"/>
          <w:sz w:val="22"/>
          <w:szCs w:val="22"/>
        </w:rPr>
        <w:t>Joyce</w:t>
      </w:r>
      <w:proofErr w:type="spellEnd"/>
      <w:r w:rsidR="007F7D33" w:rsidRPr="002E1641">
        <w:rPr>
          <w:rFonts w:ascii="Arial" w:hAnsi="Arial" w:cs="Arial"/>
          <w:sz w:val="22"/>
          <w:szCs w:val="22"/>
        </w:rPr>
        <w:t xml:space="preserve"> "</w:t>
      </w:r>
      <w:proofErr w:type="spellStart"/>
      <w:r w:rsidR="007F7D33" w:rsidRPr="002E1641">
        <w:rPr>
          <w:rFonts w:ascii="Arial" w:hAnsi="Arial" w:cs="Arial"/>
          <w:sz w:val="22"/>
          <w:szCs w:val="22"/>
        </w:rPr>
        <w:t>Drinking</w:t>
      </w:r>
      <w:proofErr w:type="spellEnd"/>
      <w:r w:rsidR="007F7D33" w:rsidRPr="002E1641">
        <w:rPr>
          <w:rFonts w:ascii="Arial" w:hAnsi="Arial" w:cs="Arial"/>
          <w:sz w:val="22"/>
          <w:szCs w:val="22"/>
        </w:rPr>
        <w:t xml:space="preserve">, </w:t>
      </w:r>
      <w:proofErr w:type="spellStart"/>
      <w:r w:rsidR="007F7D33" w:rsidRPr="002E1641">
        <w:rPr>
          <w:rFonts w:ascii="Arial" w:hAnsi="Arial" w:cs="Arial"/>
          <w:sz w:val="22"/>
          <w:szCs w:val="22"/>
        </w:rPr>
        <w:t>fighting</w:t>
      </w:r>
      <w:proofErr w:type="spellEnd"/>
      <w:r w:rsidR="007F7D33" w:rsidRPr="002E1641">
        <w:rPr>
          <w:rFonts w:ascii="Arial" w:hAnsi="Arial" w:cs="Arial"/>
          <w:sz w:val="22"/>
          <w:szCs w:val="22"/>
        </w:rPr>
        <w:t xml:space="preserve"> and </w:t>
      </w:r>
      <w:proofErr w:type="spellStart"/>
      <w:r w:rsidR="007F7D33" w:rsidRPr="002E1641">
        <w:rPr>
          <w:rFonts w:ascii="Arial" w:hAnsi="Arial" w:cs="Arial"/>
          <w:sz w:val="22"/>
          <w:szCs w:val="22"/>
        </w:rPr>
        <w:t>working-class</w:t>
      </w:r>
      <w:proofErr w:type="spellEnd"/>
      <w:r w:rsidR="007F7D33" w:rsidRPr="002E1641">
        <w:rPr>
          <w:rFonts w:ascii="Arial" w:hAnsi="Arial" w:cs="Arial"/>
          <w:sz w:val="22"/>
          <w:szCs w:val="22"/>
        </w:rPr>
        <w:t xml:space="preserve"> </w:t>
      </w:r>
      <w:proofErr w:type="spellStart"/>
      <w:r w:rsidR="007F7D33" w:rsidRPr="002E1641">
        <w:rPr>
          <w:rFonts w:ascii="Arial" w:hAnsi="Arial" w:cs="Arial"/>
          <w:sz w:val="22"/>
          <w:szCs w:val="22"/>
        </w:rPr>
        <w:t>masculinities</w:t>
      </w:r>
      <w:proofErr w:type="spellEnd"/>
      <w:r w:rsidR="007F7D33" w:rsidRPr="002E1641">
        <w:rPr>
          <w:rFonts w:ascii="Arial" w:hAnsi="Arial" w:cs="Arial"/>
          <w:sz w:val="22"/>
          <w:szCs w:val="22"/>
        </w:rPr>
        <w:t>" (Pití, rvačky a mužství dělnické třídy)</w:t>
      </w:r>
      <w:r w:rsidRPr="002E1641">
        <w:rPr>
          <w:rFonts w:ascii="Arial" w:eastAsia="Times New Roman" w:hAnsi="Arial" w:cs="Arial"/>
          <w:sz w:val="22"/>
          <w:szCs w:val="22"/>
          <w:lang w:eastAsia="en-GB"/>
        </w:rPr>
        <w:t xml:space="preserve"> ve Velké Británii</w:t>
      </w:r>
      <w:r w:rsidR="007F7D33" w:rsidRPr="002E1641">
        <w:rPr>
          <w:rFonts w:ascii="Arial" w:eastAsia="Times New Roman" w:hAnsi="Arial" w:cs="Arial"/>
          <w:sz w:val="22"/>
          <w:szCs w:val="22"/>
          <w:lang w:eastAsia="en-GB"/>
        </w:rPr>
        <w:t>.</w:t>
      </w:r>
      <w:r w:rsidRPr="002E1641">
        <w:rPr>
          <w:rFonts w:ascii="Arial" w:eastAsia="Times New Roman" w:hAnsi="Arial" w:cs="Arial"/>
          <w:sz w:val="22"/>
          <w:szCs w:val="22"/>
          <w:lang w:eastAsia="en-GB"/>
        </w:rPr>
        <w:t xml:space="preserve"> </w:t>
      </w:r>
      <w:r w:rsidR="004A4458" w:rsidRPr="002E1641">
        <w:rPr>
          <w:rFonts w:ascii="Arial" w:eastAsia="Times New Roman" w:hAnsi="Arial" w:cs="Arial"/>
          <w:sz w:val="22"/>
          <w:szCs w:val="22"/>
          <w:lang w:eastAsia="en-GB"/>
        </w:rPr>
        <w:t xml:space="preserve">Ta upozorňuje na </w:t>
      </w:r>
      <w:r w:rsidR="007F7D33" w:rsidRPr="002E1641">
        <w:rPr>
          <w:rFonts w:ascii="Arial" w:eastAsia="Times New Roman" w:hAnsi="Arial" w:cs="Arial"/>
          <w:sz w:val="22"/>
          <w:szCs w:val="22"/>
          <w:lang w:eastAsia="en-GB"/>
        </w:rPr>
        <w:t>symbolický význam</w:t>
      </w:r>
      <w:r w:rsidRPr="002E1641">
        <w:rPr>
          <w:rFonts w:ascii="Arial" w:eastAsia="Times New Roman" w:hAnsi="Arial" w:cs="Arial"/>
          <w:sz w:val="22"/>
          <w:szCs w:val="22"/>
          <w:lang w:eastAsia="en-GB"/>
        </w:rPr>
        <w:t xml:space="preserve"> bitek u subkultury dělnických mužů </w:t>
      </w:r>
      <w:r w:rsidR="007F7D33" w:rsidRPr="002E1641">
        <w:rPr>
          <w:rFonts w:ascii="Arial" w:eastAsia="Times New Roman" w:hAnsi="Arial" w:cs="Arial"/>
          <w:sz w:val="22"/>
          <w:szCs w:val="22"/>
          <w:lang w:eastAsia="en-GB"/>
        </w:rPr>
        <w:t>a</w:t>
      </w:r>
      <w:r w:rsidR="001729D9">
        <w:rPr>
          <w:rFonts w:ascii="Arial" w:eastAsia="Times New Roman" w:hAnsi="Arial" w:cs="Arial"/>
          <w:sz w:val="22"/>
          <w:szCs w:val="22"/>
          <w:lang w:eastAsia="en-GB"/>
        </w:rPr>
        <w:t> </w:t>
      </w:r>
      <w:r w:rsidRPr="002E1641">
        <w:rPr>
          <w:rFonts w:ascii="Arial" w:eastAsia="Times New Roman" w:hAnsi="Arial" w:cs="Arial"/>
          <w:sz w:val="22"/>
          <w:szCs w:val="22"/>
          <w:lang w:eastAsia="en-GB"/>
        </w:rPr>
        <w:t>spojen</w:t>
      </w:r>
      <w:r w:rsidR="007F7D33" w:rsidRPr="002E1641">
        <w:rPr>
          <w:rFonts w:ascii="Arial" w:eastAsia="Times New Roman" w:hAnsi="Arial" w:cs="Arial"/>
          <w:sz w:val="22"/>
          <w:szCs w:val="22"/>
          <w:lang w:eastAsia="en-GB"/>
        </w:rPr>
        <w:t>í</w:t>
      </w:r>
      <w:r w:rsidRPr="002E1641">
        <w:rPr>
          <w:rFonts w:ascii="Arial" w:eastAsia="Times New Roman" w:hAnsi="Arial" w:cs="Arial"/>
          <w:sz w:val="22"/>
          <w:szCs w:val="22"/>
          <w:lang w:eastAsia="en-GB"/>
        </w:rPr>
        <w:t xml:space="preserve"> s pitím alkoholu a veřejným</w:t>
      </w:r>
      <w:r w:rsidR="007F7D33" w:rsidRPr="002E1641">
        <w:rPr>
          <w:rFonts w:ascii="Arial" w:eastAsia="Times New Roman" w:hAnsi="Arial" w:cs="Arial"/>
          <w:sz w:val="22"/>
          <w:szCs w:val="22"/>
          <w:lang w:eastAsia="en-GB"/>
        </w:rPr>
        <w:t>i</w:t>
      </w:r>
      <w:r w:rsidRPr="002E1641">
        <w:rPr>
          <w:rFonts w:ascii="Arial" w:eastAsia="Times New Roman" w:hAnsi="Arial" w:cs="Arial"/>
          <w:sz w:val="22"/>
          <w:szCs w:val="22"/>
          <w:lang w:eastAsia="en-GB"/>
        </w:rPr>
        <w:t xml:space="preserve"> nepo</w:t>
      </w:r>
      <w:r w:rsidR="007F7D33" w:rsidRPr="002E1641">
        <w:rPr>
          <w:rFonts w:ascii="Arial" w:eastAsia="Times New Roman" w:hAnsi="Arial" w:cs="Arial"/>
          <w:sz w:val="22"/>
          <w:szCs w:val="22"/>
          <w:lang w:eastAsia="en-GB"/>
        </w:rPr>
        <w:t>koji</w:t>
      </w:r>
      <w:r w:rsidRPr="002E1641">
        <w:rPr>
          <w:rFonts w:ascii="Arial" w:eastAsia="Times New Roman" w:hAnsi="Arial" w:cs="Arial"/>
          <w:sz w:val="22"/>
          <w:szCs w:val="22"/>
          <w:lang w:eastAsia="en-GB"/>
        </w:rPr>
        <w:t xml:space="preserve">. </w:t>
      </w:r>
      <w:r w:rsidR="004A4458" w:rsidRPr="002E1641">
        <w:rPr>
          <w:rFonts w:ascii="Arial" w:eastAsia="Times New Roman" w:hAnsi="Arial" w:cs="Arial"/>
          <w:sz w:val="22"/>
          <w:szCs w:val="22"/>
          <w:lang w:eastAsia="en-GB"/>
        </w:rPr>
        <w:t>V dané studii š</w:t>
      </w:r>
      <w:r w:rsidRPr="002E1641">
        <w:rPr>
          <w:rFonts w:ascii="Arial" w:eastAsia="Times New Roman" w:hAnsi="Arial" w:cs="Arial"/>
          <w:sz w:val="22"/>
          <w:szCs w:val="22"/>
          <w:lang w:eastAsia="en-GB"/>
        </w:rPr>
        <w:t>lo o skupiny mladých mužů v</w:t>
      </w:r>
      <w:r w:rsidR="001729D9">
        <w:rPr>
          <w:rFonts w:ascii="Arial" w:eastAsia="Times New Roman" w:hAnsi="Arial" w:cs="Arial"/>
          <w:sz w:val="22"/>
          <w:szCs w:val="22"/>
          <w:lang w:eastAsia="en-GB"/>
        </w:rPr>
        <w:t> </w:t>
      </w:r>
      <w:r w:rsidRPr="002E1641">
        <w:rPr>
          <w:rFonts w:ascii="Arial" w:eastAsia="Times New Roman" w:hAnsi="Arial" w:cs="Arial"/>
          <w:sz w:val="22"/>
          <w:szCs w:val="22"/>
          <w:lang w:eastAsia="en-GB"/>
        </w:rPr>
        <w:t>průmyslové Anglii 80. let</w:t>
      </w:r>
      <w:r w:rsidR="004A4458" w:rsidRPr="002E1641">
        <w:rPr>
          <w:rFonts w:ascii="Arial" w:eastAsia="Times New Roman" w:hAnsi="Arial" w:cs="Arial"/>
          <w:sz w:val="22"/>
          <w:szCs w:val="22"/>
          <w:lang w:eastAsia="en-GB"/>
        </w:rPr>
        <w:t>, přičemž a</w:t>
      </w:r>
      <w:r w:rsidRPr="002E1641">
        <w:rPr>
          <w:rFonts w:ascii="Arial" w:eastAsia="Times New Roman" w:hAnsi="Arial" w:cs="Arial"/>
          <w:sz w:val="22"/>
          <w:szCs w:val="22"/>
          <w:lang w:eastAsia="en-GB"/>
        </w:rPr>
        <w:t>lkohol a bitky pak působily jako vytváření a posilování maskulinní identity, jako kompenzace psychických frustrací (např. z důvodů neuspokojivého zaměstnání či nezaměstnanosti) a zároveň jako mechanismus, jak si hledat místo v sociálním řádu.</w:t>
      </w:r>
    </w:p>
    <w:p w14:paraId="04D7C66B" w14:textId="2BB4FA6D" w:rsidR="00905527" w:rsidRPr="002E1641" w:rsidRDefault="004A4458" w:rsidP="00B73CF6">
      <w:pPr>
        <w:pStyle w:val="Standard"/>
        <w:numPr>
          <w:ilvl w:val="0"/>
          <w:numId w:val="1"/>
        </w:numPr>
        <w:ind w:firstLine="567"/>
        <w:jc w:val="both"/>
        <w:rPr>
          <w:rFonts w:ascii="Arial" w:hAnsi="Arial" w:cs="Arial"/>
          <w:sz w:val="22"/>
          <w:szCs w:val="22"/>
        </w:rPr>
      </w:pPr>
      <w:r w:rsidRPr="002E1641">
        <w:rPr>
          <w:rFonts w:ascii="Arial" w:eastAsia="Times New Roman" w:hAnsi="Arial" w:cs="Arial"/>
          <w:sz w:val="22"/>
          <w:szCs w:val="22"/>
          <w:lang w:eastAsia="en-GB"/>
        </w:rPr>
        <w:t xml:space="preserve">Chuligánství však není </w:t>
      </w:r>
      <w:r w:rsidR="00905527" w:rsidRPr="002E1641">
        <w:rPr>
          <w:rFonts w:ascii="Arial" w:eastAsia="Times New Roman" w:hAnsi="Arial" w:cs="Arial"/>
          <w:sz w:val="22"/>
          <w:szCs w:val="22"/>
          <w:lang w:eastAsia="en-GB"/>
        </w:rPr>
        <w:t>fenomé</w:t>
      </w:r>
      <w:r w:rsidR="00334173" w:rsidRPr="002E1641">
        <w:rPr>
          <w:rFonts w:ascii="Arial" w:eastAsia="Times New Roman" w:hAnsi="Arial" w:cs="Arial"/>
          <w:sz w:val="22"/>
          <w:szCs w:val="22"/>
          <w:lang w:eastAsia="en-GB"/>
        </w:rPr>
        <w:t>n</w:t>
      </w:r>
      <w:r w:rsidRPr="002E1641">
        <w:rPr>
          <w:rFonts w:ascii="Arial" w:eastAsia="Times New Roman" w:hAnsi="Arial" w:cs="Arial"/>
          <w:sz w:val="22"/>
          <w:szCs w:val="22"/>
          <w:lang w:eastAsia="en-GB"/>
        </w:rPr>
        <w:t>em</w:t>
      </w:r>
      <w:r w:rsidR="00905527" w:rsidRPr="002E1641">
        <w:rPr>
          <w:rFonts w:ascii="Arial" w:eastAsia="Times New Roman" w:hAnsi="Arial" w:cs="Arial"/>
          <w:sz w:val="22"/>
          <w:szCs w:val="22"/>
          <w:lang w:eastAsia="en-GB"/>
        </w:rPr>
        <w:t xml:space="preserve"> výhradně britský</w:t>
      </w:r>
      <w:r w:rsidRPr="002E1641">
        <w:rPr>
          <w:rFonts w:ascii="Arial" w:eastAsia="Times New Roman" w:hAnsi="Arial" w:cs="Arial"/>
          <w:sz w:val="22"/>
          <w:szCs w:val="22"/>
          <w:lang w:eastAsia="en-GB"/>
        </w:rPr>
        <w:t>m</w:t>
      </w:r>
      <w:r w:rsidR="00334173" w:rsidRPr="002E1641">
        <w:rPr>
          <w:rFonts w:ascii="Arial" w:eastAsia="Times New Roman" w:hAnsi="Arial" w:cs="Arial"/>
          <w:sz w:val="22"/>
          <w:szCs w:val="22"/>
          <w:lang w:eastAsia="en-GB"/>
        </w:rPr>
        <w:t>. F</w:t>
      </w:r>
      <w:r w:rsidR="00905527" w:rsidRPr="002E1641">
        <w:rPr>
          <w:rFonts w:ascii="Arial" w:eastAsia="Times New Roman" w:hAnsi="Arial" w:cs="Arial"/>
          <w:sz w:val="22"/>
          <w:szCs w:val="22"/>
          <w:lang w:eastAsia="en-GB"/>
        </w:rPr>
        <w:t>otbalové chuligánství se vyskytuje v</w:t>
      </w:r>
      <w:r w:rsidR="001729D9">
        <w:rPr>
          <w:rFonts w:ascii="Arial" w:eastAsia="Times New Roman" w:hAnsi="Arial" w:cs="Arial"/>
          <w:sz w:val="22"/>
          <w:szCs w:val="22"/>
          <w:lang w:eastAsia="en-GB"/>
        </w:rPr>
        <w:t> </w:t>
      </w:r>
      <w:r w:rsidR="00905527" w:rsidRPr="002E1641">
        <w:rPr>
          <w:rFonts w:ascii="Arial" w:eastAsia="Times New Roman" w:hAnsi="Arial" w:cs="Arial"/>
          <w:sz w:val="22"/>
          <w:szCs w:val="22"/>
          <w:lang w:eastAsia="en-GB"/>
        </w:rPr>
        <w:t>řadě dalších zemí, bývalé Československo a Českou republiku nevyjímaje. Názornou analýzou</w:t>
      </w:r>
      <w:r w:rsidR="00100EFB" w:rsidRPr="002E1641">
        <w:rPr>
          <w:rFonts w:ascii="Arial" w:eastAsia="Times New Roman" w:hAnsi="Arial" w:cs="Arial"/>
          <w:sz w:val="22"/>
          <w:szCs w:val="22"/>
          <w:lang w:eastAsia="en-GB"/>
        </w:rPr>
        <w:t xml:space="preserve"> </w:t>
      </w:r>
      <w:r w:rsidR="00905527" w:rsidRPr="002E1641">
        <w:rPr>
          <w:rFonts w:ascii="Arial" w:eastAsia="Times New Roman" w:hAnsi="Arial" w:cs="Arial"/>
          <w:sz w:val="22"/>
          <w:szCs w:val="22"/>
          <w:lang w:eastAsia="en-GB"/>
        </w:rPr>
        <w:t xml:space="preserve">tohoto typu násilí u nás byl již film </w:t>
      </w:r>
      <w:r w:rsidR="00905527" w:rsidRPr="002E1641">
        <w:rPr>
          <w:rFonts w:ascii="Arial" w:eastAsia="Times New Roman" w:hAnsi="Arial" w:cs="Arial"/>
          <w:i/>
          <w:sz w:val="22"/>
          <w:szCs w:val="22"/>
          <w:lang w:eastAsia="en-GB"/>
        </w:rPr>
        <w:t>Proč?</w:t>
      </w:r>
      <w:r w:rsidR="007F7D33" w:rsidRPr="002E1641">
        <w:rPr>
          <w:rFonts w:ascii="Arial" w:eastAsia="Times New Roman" w:hAnsi="Arial" w:cs="Arial"/>
          <w:sz w:val="22"/>
          <w:szCs w:val="22"/>
          <w:lang w:eastAsia="en-GB"/>
        </w:rPr>
        <w:t xml:space="preserve"> (režie Karel Smyczek</w:t>
      </w:r>
      <w:r w:rsidR="00F678A5">
        <w:rPr>
          <w:rFonts w:ascii="Arial" w:eastAsia="Times New Roman" w:hAnsi="Arial" w:cs="Arial"/>
          <w:sz w:val="22"/>
          <w:szCs w:val="22"/>
          <w:lang w:eastAsia="en-GB"/>
        </w:rPr>
        <w:t>,</w:t>
      </w:r>
      <w:r w:rsidR="007F7D33" w:rsidRPr="002E1641">
        <w:rPr>
          <w:rFonts w:ascii="Arial" w:eastAsia="Times New Roman" w:hAnsi="Arial" w:cs="Arial"/>
          <w:sz w:val="22"/>
          <w:szCs w:val="22"/>
          <w:lang w:eastAsia="en-GB"/>
        </w:rPr>
        <w:t xml:space="preserve"> 1987)</w:t>
      </w:r>
      <w:r w:rsidR="00905527" w:rsidRPr="002E1641">
        <w:rPr>
          <w:rFonts w:ascii="Arial" w:eastAsia="Times New Roman" w:hAnsi="Arial" w:cs="Arial"/>
          <w:sz w:val="22"/>
          <w:szCs w:val="22"/>
          <w:lang w:eastAsia="en-GB"/>
        </w:rPr>
        <w:t>. Opověď na otázku, proč se „v civilu“ celkem rozumní muži ve fotbalové partě promění na násilníky, kteří šikanují průvodčí i</w:t>
      </w:r>
      <w:r w:rsidR="001729D9">
        <w:rPr>
          <w:rFonts w:ascii="Arial" w:eastAsia="Times New Roman" w:hAnsi="Arial" w:cs="Arial"/>
          <w:sz w:val="22"/>
          <w:szCs w:val="22"/>
          <w:lang w:eastAsia="en-GB"/>
        </w:rPr>
        <w:t> </w:t>
      </w:r>
      <w:r w:rsidR="00905527" w:rsidRPr="002E1641">
        <w:rPr>
          <w:rFonts w:ascii="Arial" w:eastAsia="Times New Roman" w:hAnsi="Arial" w:cs="Arial"/>
          <w:sz w:val="22"/>
          <w:szCs w:val="22"/>
          <w:lang w:eastAsia="en-GB"/>
        </w:rPr>
        <w:t xml:space="preserve">ostatní cestující má jistě genderový rozměr a souvisí s konstrukcí maskulinity. Podobně příznačný je název série dokumentů </w:t>
      </w:r>
      <w:r w:rsidR="00905527" w:rsidRPr="002E1641">
        <w:rPr>
          <w:rFonts w:ascii="Arial" w:eastAsia="Times New Roman" w:hAnsi="Arial" w:cs="Arial"/>
          <w:i/>
          <w:sz w:val="22"/>
          <w:szCs w:val="22"/>
          <w:lang w:eastAsia="en-GB"/>
        </w:rPr>
        <w:t>Kmeny</w:t>
      </w:r>
      <w:r w:rsidR="00905527" w:rsidRPr="002E1641">
        <w:rPr>
          <w:rFonts w:ascii="Arial" w:eastAsia="Times New Roman" w:hAnsi="Arial" w:cs="Arial"/>
          <w:sz w:val="22"/>
          <w:szCs w:val="22"/>
          <w:lang w:eastAsia="en-GB"/>
        </w:rPr>
        <w:t xml:space="preserve">, jehož součástí je díl </w:t>
      </w:r>
      <w:proofErr w:type="spellStart"/>
      <w:r w:rsidR="00905527" w:rsidRPr="002E1641">
        <w:rPr>
          <w:rFonts w:ascii="Arial" w:eastAsia="Times New Roman" w:hAnsi="Arial" w:cs="Arial"/>
          <w:sz w:val="22"/>
          <w:szCs w:val="22"/>
          <w:lang w:eastAsia="en-GB"/>
        </w:rPr>
        <w:t>Hooligans</w:t>
      </w:r>
      <w:proofErr w:type="spellEnd"/>
      <w:r w:rsidR="00905527" w:rsidRPr="002E1641">
        <w:rPr>
          <w:rFonts w:ascii="Arial" w:eastAsia="Times New Roman" w:hAnsi="Arial" w:cs="Arial"/>
          <w:sz w:val="22"/>
          <w:szCs w:val="22"/>
          <w:lang w:eastAsia="en-GB"/>
        </w:rPr>
        <w:t xml:space="preserve"> </w:t>
      </w:r>
      <w:r w:rsidR="007F7D33" w:rsidRPr="002E1641">
        <w:rPr>
          <w:rFonts w:ascii="Arial" w:eastAsia="Times New Roman" w:hAnsi="Arial" w:cs="Arial"/>
          <w:sz w:val="22"/>
          <w:szCs w:val="22"/>
          <w:lang w:eastAsia="en-GB"/>
        </w:rPr>
        <w:t>(</w:t>
      </w:r>
      <w:r w:rsidR="007F7D33" w:rsidRPr="002E1641">
        <w:rPr>
          <w:rFonts w:ascii="Arial" w:hAnsi="Arial" w:cs="Arial"/>
          <w:sz w:val="22"/>
          <w:szCs w:val="22"/>
        </w:rPr>
        <w:t xml:space="preserve">režie Jiří Volek, 2015) </w:t>
      </w:r>
      <w:r w:rsidR="00905527" w:rsidRPr="002E1641">
        <w:rPr>
          <w:rFonts w:ascii="Arial" w:eastAsia="Times New Roman" w:hAnsi="Arial" w:cs="Arial"/>
          <w:sz w:val="22"/>
          <w:szCs w:val="22"/>
          <w:lang w:eastAsia="en-GB"/>
        </w:rPr>
        <w:t xml:space="preserve">dokumentující chování skalních fanoušků Viktorie Plzeň. Věkové spektrum fanoušků je v tomto případě širší, součástí skupiny je také několik dívek a epizoda by s odkazem na Judith </w:t>
      </w:r>
      <w:proofErr w:type="spellStart"/>
      <w:r w:rsidR="00905527" w:rsidRPr="002E1641">
        <w:rPr>
          <w:rFonts w:ascii="Arial" w:eastAsia="Times New Roman" w:hAnsi="Arial" w:cs="Arial"/>
          <w:sz w:val="22"/>
          <w:szCs w:val="22"/>
          <w:lang w:eastAsia="en-GB"/>
        </w:rPr>
        <w:t>Butler</w:t>
      </w:r>
      <w:proofErr w:type="spellEnd"/>
      <w:r w:rsidR="00905527" w:rsidRPr="002E1641">
        <w:rPr>
          <w:rFonts w:ascii="Arial" w:eastAsia="Times New Roman" w:hAnsi="Arial" w:cs="Arial"/>
          <w:sz w:val="22"/>
          <w:szCs w:val="22"/>
          <w:lang w:eastAsia="en-GB"/>
        </w:rPr>
        <w:t xml:space="preserve"> mohla mít podtitul </w:t>
      </w:r>
      <w:r w:rsidR="00274FD2">
        <w:rPr>
          <w:rFonts w:ascii="Arial" w:eastAsia="Times New Roman" w:hAnsi="Arial" w:cs="Arial"/>
          <w:sz w:val="22"/>
          <w:szCs w:val="22"/>
          <w:lang w:eastAsia="en-GB"/>
        </w:rPr>
        <w:t>„</w:t>
      </w:r>
      <w:proofErr w:type="spellStart"/>
      <w:r w:rsidR="00905527" w:rsidRPr="002E1641">
        <w:rPr>
          <w:rFonts w:ascii="Arial" w:eastAsia="Times New Roman" w:hAnsi="Arial" w:cs="Arial"/>
          <w:sz w:val="22"/>
          <w:szCs w:val="22"/>
          <w:lang w:eastAsia="en-GB"/>
        </w:rPr>
        <w:t>doing</w:t>
      </w:r>
      <w:proofErr w:type="spellEnd"/>
      <w:r w:rsidR="00905527" w:rsidRPr="002E1641">
        <w:rPr>
          <w:rFonts w:ascii="Arial" w:eastAsia="Times New Roman" w:hAnsi="Arial" w:cs="Arial"/>
          <w:sz w:val="22"/>
          <w:szCs w:val="22"/>
          <w:lang w:eastAsia="en-GB"/>
        </w:rPr>
        <w:t xml:space="preserve"> gender</w:t>
      </w:r>
      <w:r w:rsidR="00274FD2">
        <w:rPr>
          <w:rFonts w:ascii="Arial" w:eastAsia="Times New Roman" w:hAnsi="Arial" w:cs="Arial"/>
          <w:sz w:val="22"/>
          <w:szCs w:val="22"/>
          <w:lang w:eastAsia="en-GB"/>
        </w:rPr>
        <w:t>"</w:t>
      </w:r>
      <w:r w:rsidR="007F7D33" w:rsidRPr="002E1641">
        <w:rPr>
          <w:rFonts w:ascii="Arial" w:eastAsia="Times New Roman" w:hAnsi="Arial" w:cs="Arial"/>
          <w:sz w:val="22"/>
          <w:szCs w:val="22"/>
          <w:lang w:eastAsia="en-GB"/>
        </w:rPr>
        <w:t>, dělání genderu</w:t>
      </w:r>
      <w:r w:rsidR="00905527" w:rsidRPr="002E1641">
        <w:rPr>
          <w:rFonts w:ascii="Arial" w:eastAsia="Times New Roman" w:hAnsi="Arial" w:cs="Arial"/>
          <w:sz w:val="22"/>
          <w:szCs w:val="22"/>
          <w:lang w:eastAsia="en-GB"/>
        </w:rPr>
        <w:t xml:space="preserve">. Dokument je opět přehlídkou odkazů na </w:t>
      </w:r>
      <w:r w:rsidR="007F7D33" w:rsidRPr="002E1641">
        <w:rPr>
          <w:rFonts w:ascii="Arial" w:eastAsia="Times New Roman" w:hAnsi="Arial" w:cs="Arial"/>
          <w:sz w:val="22"/>
          <w:szCs w:val="22"/>
          <w:lang w:eastAsia="en-GB"/>
        </w:rPr>
        <w:t xml:space="preserve">vztahy mezi různými mocnými a podřízenými podobami mužství, jak je charakterizovala například </w:t>
      </w:r>
      <w:proofErr w:type="spellStart"/>
      <w:r w:rsidR="00905527" w:rsidRPr="002E1641">
        <w:rPr>
          <w:rFonts w:ascii="Arial" w:eastAsia="Times New Roman" w:hAnsi="Arial" w:cs="Arial"/>
          <w:sz w:val="22"/>
          <w:szCs w:val="22"/>
          <w:lang w:eastAsia="en-GB"/>
        </w:rPr>
        <w:t>Raewyn</w:t>
      </w:r>
      <w:proofErr w:type="spellEnd"/>
      <w:r w:rsidR="00905527" w:rsidRPr="002E1641">
        <w:rPr>
          <w:rFonts w:ascii="Arial" w:eastAsia="Times New Roman" w:hAnsi="Arial" w:cs="Arial"/>
          <w:sz w:val="22"/>
          <w:szCs w:val="22"/>
          <w:lang w:eastAsia="en-GB"/>
        </w:rPr>
        <w:t xml:space="preserve"> </w:t>
      </w:r>
      <w:proofErr w:type="spellStart"/>
      <w:r w:rsidR="00905527" w:rsidRPr="002E1641">
        <w:rPr>
          <w:rFonts w:ascii="Arial" w:eastAsia="Times New Roman" w:hAnsi="Arial" w:cs="Arial"/>
          <w:sz w:val="22"/>
          <w:szCs w:val="22"/>
          <w:lang w:eastAsia="en-GB"/>
        </w:rPr>
        <w:t>Connell</w:t>
      </w:r>
      <w:proofErr w:type="spellEnd"/>
      <w:r w:rsidR="00905527" w:rsidRPr="002E1641">
        <w:rPr>
          <w:rFonts w:ascii="Arial" w:eastAsia="Times New Roman" w:hAnsi="Arial" w:cs="Arial"/>
          <w:sz w:val="22"/>
          <w:szCs w:val="22"/>
          <w:lang w:eastAsia="en-GB"/>
        </w:rPr>
        <w:t>: hegemonie, spoluúčast, podřízenost a marginalizace.</w:t>
      </w:r>
    </w:p>
    <w:p w14:paraId="142B5B00" w14:textId="013BBE4B" w:rsidR="009E073E" w:rsidRPr="003B29E9" w:rsidRDefault="00905527" w:rsidP="003B29E9">
      <w:pPr>
        <w:pStyle w:val="Standard"/>
        <w:numPr>
          <w:ilvl w:val="0"/>
          <w:numId w:val="1"/>
        </w:numPr>
        <w:ind w:firstLine="567"/>
        <w:jc w:val="both"/>
        <w:rPr>
          <w:rFonts w:ascii="Arial" w:hAnsi="Arial"/>
          <w:sz w:val="22"/>
        </w:rPr>
      </w:pPr>
      <w:r w:rsidRPr="00285B4B">
        <w:rPr>
          <w:rFonts w:ascii="Arial" w:hAnsi="Arial"/>
          <w:sz w:val="22"/>
        </w:rPr>
        <w:t>Strukturní souvislosti násilného jednání mužů bývají přehlíženy nebo bagatelizovány a</w:t>
      </w:r>
      <w:r w:rsidR="00334173" w:rsidRPr="00285B4B">
        <w:rPr>
          <w:rFonts w:ascii="Arial" w:hAnsi="Arial"/>
          <w:sz w:val="22"/>
        </w:rPr>
        <w:t> </w:t>
      </w:r>
      <w:r w:rsidRPr="00285B4B">
        <w:rPr>
          <w:rFonts w:ascii="Arial" w:hAnsi="Arial"/>
          <w:sz w:val="22"/>
        </w:rPr>
        <w:t>motivy k násilí jsou často spojovány s psychologickými vlastnostmi aktérů. Přitom v řadě násilných činů, zejména při jejich recidivě, je patrný kulturní vzorec – zkušenosti z rodiny původu, nízkého až vyloučeného sociálního postavení a snahy kom</w:t>
      </w:r>
      <w:r w:rsidR="00285B4B" w:rsidRPr="00285B4B">
        <w:rPr>
          <w:rFonts w:ascii="Arial" w:hAnsi="Arial"/>
          <w:sz w:val="22"/>
        </w:rPr>
        <w:t xml:space="preserve">penzovat tento nedostatek moci </w:t>
      </w:r>
      <w:r w:rsidRPr="00285B4B">
        <w:rPr>
          <w:rFonts w:ascii="Arial" w:hAnsi="Arial"/>
          <w:sz w:val="22"/>
        </w:rPr>
        <w:t xml:space="preserve">prostředky, které nejsou legitimní. </w:t>
      </w:r>
      <w:r w:rsidR="00285B4B" w:rsidRPr="00285B4B">
        <w:rPr>
          <w:rFonts w:ascii="Arial" w:hAnsi="Arial"/>
          <w:sz w:val="22"/>
        </w:rPr>
        <w:t>Automatické („přirozené“) vním</w:t>
      </w:r>
      <w:r w:rsidR="00285B4B">
        <w:rPr>
          <w:rFonts w:ascii="Arial" w:hAnsi="Arial"/>
          <w:sz w:val="22"/>
        </w:rPr>
        <w:t>á</w:t>
      </w:r>
      <w:r w:rsidR="00285B4B" w:rsidRPr="00285B4B">
        <w:rPr>
          <w:rFonts w:ascii="Arial" w:hAnsi="Arial"/>
          <w:sz w:val="22"/>
        </w:rPr>
        <w:t xml:space="preserve">ní mužů jako mocnějších je silným kulturním vzorcem. </w:t>
      </w:r>
      <w:r w:rsidRPr="00285B4B">
        <w:rPr>
          <w:rFonts w:ascii="Arial" w:hAnsi="Arial"/>
          <w:sz w:val="22"/>
        </w:rPr>
        <w:t xml:space="preserve">Spojujícím prvkem je mnohdy i sdílené přehlížení nebo devalvace „ženství“ (v útocích na ženy explicitní sexismus, nebo mocenská hra na to „nebuď baba, </w:t>
      </w:r>
      <w:proofErr w:type="spellStart"/>
      <w:r w:rsidRPr="00285B4B">
        <w:rPr>
          <w:rFonts w:ascii="Arial" w:hAnsi="Arial"/>
          <w:sz w:val="22"/>
        </w:rPr>
        <w:t>cíťa</w:t>
      </w:r>
      <w:proofErr w:type="spellEnd"/>
      <w:r w:rsidRPr="00285B4B">
        <w:rPr>
          <w:rFonts w:ascii="Arial" w:hAnsi="Arial"/>
          <w:sz w:val="22"/>
        </w:rPr>
        <w:t>“ v případě násilí mezi muži) a</w:t>
      </w:r>
      <w:r w:rsidR="00334173" w:rsidRPr="00285B4B">
        <w:rPr>
          <w:rFonts w:ascii="Arial" w:hAnsi="Arial"/>
          <w:sz w:val="22"/>
        </w:rPr>
        <w:t> </w:t>
      </w:r>
      <w:r w:rsidRPr="00285B4B">
        <w:rPr>
          <w:rFonts w:ascii="Arial" w:hAnsi="Arial"/>
          <w:sz w:val="22"/>
        </w:rPr>
        <w:t>důraz na normativní heterosexualitu („seš snad teplej</w:t>
      </w:r>
      <w:r w:rsidR="00D27E6D" w:rsidRPr="00285B4B">
        <w:rPr>
          <w:rFonts w:ascii="Arial" w:hAnsi="Arial"/>
          <w:sz w:val="22"/>
        </w:rPr>
        <w:t>,</w:t>
      </w:r>
      <w:r w:rsidRPr="00285B4B">
        <w:rPr>
          <w:rFonts w:ascii="Arial" w:hAnsi="Arial"/>
          <w:sz w:val="22"/>
        </w:rPr>
        <w:t xml:space="preserve"> nebo co?“), jež právě činí tato násilná jednání </w:t>
      </w:r>
      <w:proofErr w:type="spellStart"/>
      <w:r w:rsidRPr="00285B4B">
        <w:rPr>
          <w:rFonts w:ascii="Arial" w:hAnsi="Arial"/>
          <w:sz w:val="22"/>
        </w:rPr>
        <w:t>genderovanými</w:t>
      </w:r>
      <w:proofErr w:type="spellEnd"/>
      <w:r w:rsidRPr="00285B4B">
        <w:rPr>
          <w:rFonts w:ascii="Arial" w:hAnsi="Arial"/>
          <w:sz w:val="22"/>
        </w:rPr>
        <w:t>.</w:t>
      </w:r>
    </w:p>
    <w:p w14:paraId="02454814" w14:textId="600DF286" w:rsidR="00905527" w:rsidRPr="009E073E" w:rsidRDefault="00905527" w:rsidP="009E073E">
      <w:pPr>
        <w:pStyle w:val="Nadpis2"/>
        <w:spacing w:after="120"/>
        <w:ind w:left="578" w:hanging="578"/>
        <w:rPr>
          <w:rFonts w:cs="Arial"/>
        </w:rPr>
      </w:pPr>
      <w:bookmarkStart w:id="20" w:name="_Toc463434324"/>
      <w:r w:rsidRPr="002E1641">
        <w:rPr>
          <w:rFonts w:cs="Arial"/>
        </w:rPr>
        <w:lastRenderedPageBreak/>
        <w:t>Násilí ve veřejných institucích</w:t>
      </w:r>
      <w:bookmarkEnd w:id="20"/>
    </w:p>
    <w:p w14:paraId="7EDCE8BD" w14:textId="464083C5" w:rsidR="00905527" w:rsidRPr="009E073E" w:rsidRDefault="00905527" w:rsidP="00B73CF6">
      <w:pPr>
        <w:pStyle w:val="Standarduseruser"/>
        <w:numPr>
          <w:ilvl w:val="0"/>
          <w:numId w:val="1"/>
        </w:numPr>
        <w:jc w:val="both"/>
        <w:rPr>
          <w:rFonts w:ascii="Arial" w:hAnsi="Arial" w:cs="Arial"/>
          <w:sz w:val="22"/>
          <w:szCs w:val="22"/>
        </w:rPr>
      </w:pPr>
      <w:r w:rsidRPr="002E1641">
        <w:rPr>
          <w:rFonts w:ascii="Arial" w:hAnsi="Arial" w:cs="Arial"/>
          <w:sz w:val="22"/>
          <w:szCs w:val="22"/>
        </w:rPr>
        <w:t>Tematizace mužů jako původců či obětí fyzického násilí se nemůže omezit jen na násilí ve</w:t>
      </w:r>
      <w:r w:rsidR="002A1BF3" w:rsidRPr="002E1641">
        <w:rPr>
          <w:rFonts w:ascii="Arial" w:hAnsi="Arial" w:cs="Arial"/>
          <w:sz w:val="22"/>
          <w:szCs w:val="22"/>
        </w:rPr>
        <w:t> </w:t>
      </w:r>
      <w:r w:rsidRPr="002E1641">
        <w:rPr>
          <w:rFonts w:ascii="Arial" w:hAnsi="Arial" w:cs="Arial"/>
          <w:sz w:val="22"/>
          <w:szCs w:val="22"/>
        </w:rPr>
        <w:t>veřejném prostoru vymezeném jako veřejná prostranství. Tato podkapitola se proto zaměřuje na</w:t>
      </w:r>
      <w:r w:rsidR="001729D9">
        <w:rPr>
          <w:rFonts w:ascii="Arial" w:hAnsi="Arial" w:cs="Arial"/>
          <w:sz w:val="22"/>
          <w:szCs w:val="22"/>
        </w:rPr>
        <w:t> </w:t>
      </w:r>
      <w:r w:rsidRPr="002E1641">
        <w:rPr>
          <w:rFonts w:ascii="Arial" w:hAnsi="Arial" w:cs="Arial"/>
          <w:sz w:val="22"/>
          <w:szCs w:val="22"/>
        </w:rPr>
        <w:t>muže a násilí pá</w:t>
      </w:r>
      <w:r w:rsidR="00A50722">
        <w:rPr>
          <w:rFonts w:ascii="Arial" w:hAnsi="Arial" w:cs="Arial"/>
          <w:sz w:val="22"/>
          <w:szCs w:val="22"/>
        </w:rPr>
        <w:t xml:space="preserve">chané ve veřejných institucích, protože </w:t>
      </w:r>
      <w:r w:rsidR="00E450B2">
        <w:rPr>
          <w:rFonts w:ascii="Arial" w:hAnsi="Arial" w:cs="Arial"/>
          <w:sz w:val="22"/>
          <w:szCs w:val="22"/>
        </w:rPr>
        <w:t>násilí</w:t>
      </w:r>
      <w:r w:rsidR="00A50722">
        <w:rPr>
          <w:rFonts w:ascii="Arial" w:hAnsi="Arial" w:cs="Arial"/>
          <w:sz w:val="22"/>
          <w:szCs w:val="22"/>
        </w:rPr>
        <w:t xml:space="preserve"> je často</w:t>
      </w:r>
      <w:r w:rsidR="00E450B2">
        <w:rPr>
          <w:rFonts w:ascii="Arial" w:hAnsi="Arial" w:cs="Arial"/>
          <w:sz w:val="22"/>
          <w:szCs w:val="22"/>
        </w:rPr>
        <w:t xml:space="preserve"> vepsáno do jejich struktur a fungování. </w:t>
      </w:r>
      <w:r w:rsidRPr="002E1641">
        <w:rPr>
          <w:rFonts w:ascii="Arial" w:hAnsi="Arial" w:cs="Arial"/>
          <w:sz w:val="22"/>
          <w:szCs w:val="22"/>
        </w:rPr>
        <w:t xml:space="preserve">Podíváme se na násilí </w:t>
      </w:r>
      <w:r w:rsidR="00A50722">
        <w:rPr>
          <w:rFonts w:ascii="Arial" w:hAnsi="Arial" w:cs="Arial"/>
          <w:sz w:val="22"/>
          <w:szCs w:val="22"/>
        </w:rPr>
        <w:t>ve</w:t>
      </w:r>
      <w:r w:rsidRPr="002E1641">
        <w:rPr>
          <w:rFonts w:ascii="Arial" w:hAnsi="Arial" w:cs="Arial"/>
          <w:sz w:val="22"/>
          <w:szCs w:val="22"/>
        </w:rPr>
        <w:t xml:space="preserve"> školách a v mužských kolektivech, </w:t>
      </w:r>
      <w:r w:rsidR="00A50722">
        <w:rPr>
          <w:rFonts w:ascii="Arial" w:hAnsi="Arial" w:cs="Arial"/>
          <w:sz w:val="22"/>
          <w:szCs w:val="22"/>
        </w:rPr>
        <w:t>ve světě pracovních organizací a</w:t>
      </w:r>
      <w:r w:rsidRPr="002E1641">
        <w:rPr>
          <w:rFonts w:ascii="Arial" w:hAnsi="Arial" w:cs="Arial"/>
          <w:sz w:val="22"/>
          <w:szCs w:val="22"/>
        </w:rPr>
        <w:t xml:space="preserve"> </w:t>
      </w:r>
      <w:r w:rsidR="00A50722">
        <w:rPr>
          <w:rFonts w:ascii="Arial" w:hAnsi="Arial" w:cs="Arial"/>
          <w:sz w:val="22"/>
          <w:szCs w:val="22"/>
        </w:rPr>
        <w:t xml:space="preserve">v </w:t>
      </w:r>
      <w:r w:rsidRPr="002E1641">
        <w:rPr>
          <w:rFonts w:ascii="Arial" w:hAnsi="Arial" w:cs="Arial"/>
          <w:sz w:val="22"/>
          <w:szCs w:val="22"/>
        </w:rPr>
        <w:t>institucí</w:t>
      </w:r>
      <w:r w:rsidR="00A50722">
        <w:rPr>
          <w:rFonts w:ascii="Arial" w:hAnsi="Arial" w:cs="Arial"/>
          <w:sz w:val="22"/>
          <w:szCs w:val="22"/>
        </w:rPr>
        <w:t>ch</w:t>
      </w:r>
      <w:r w:rsidRPr="002E1641">
        <w:rPr>
          <w:rFonts w:ascii="Arial" w:hAnsi="Arial" w:cs="Arial"/>
          <w:sz w:val="22"/>
          <w:szCs w:val="22"/>
        </w:rPr>
        <w:t>, kde převažují muži.</w:t>
      </w:r>
      <w:r w:rsidR="00E450B2">
        <w:rPr>
          <w:rFonts w:ascii="Arial" w:hAnsi="Arial" w:cs="Arial"/>
          <w:sz w:val="22"/>
          <w:szCs w:val="22"/>
        </w:rPr>
        <w:t xml:space="preserve"> </w:t>
      </w:r>
      <w:r w:rsidR="00A50722">
        <w:rPr>
          <w:rFonts w:ascii="Arial" w:hAnsi="Arial" w:cs="Arial"/>
          <w:sz w:val="22"/>
          <w:szCs w:val="22"/>
        </w:rPr>
        <w:t xml:space="preserve"> </w:t>
      </w:r>
    </w:p>
    <w:p w14:paraId="64D4F084" w14:textId="69D5259B" w:rsidR="00905527" w:rsidRPr="009E073E" w:rsidRDefault="00905527" w:rsidP="009E073E">
      <w:pPr>
        <w:pStyle w:val="Nadpis3"/>
        <w:spacing w:after="120"/>
        <w:ind w:left="567" w:hanging="567"/>
      </w:pPr>
      <w:bookmarkStart w:id="21" w:name="_Toc463434325"/>
      <w:r w:rsidRPr="002E1641">
        <w:t>Muži a násilí na školách a v chlapeckých skupinách</w:t>
      </w:r>
      <w:bookmarkEnd w:id="21"/>
    </w:p>
    <w:p w14:paraId="518688B2" w14:textId="4597B2E1" w:rsidR="009E073E" w:rsidRDefault="00F51357" w:rsidP="009E073E">
      <w:pPr>
        <w:jc w:val="both"/>
        <w:rPr>
          <w:rFonts w:ascii="Arial" w:hAnsi="Arial" w:cs="Arial"/>
          <w:sz w:val="22"/>
          <w:szCs w:val="22"/>
        </w:rPr>
      </w:pPr>
      <w:r w:rsidRPr="002E1641">
        <w:rPr>
          <w:rFonts w:ascii="Arial" w:hAnsi="Arial" w:cs="Arial"/>
          <w:sz w:val="22"/>
          <w:szCs w:val="22"/>
        </w:rPr>
        <w:t>Instituce školy definovaná jako veřejný prostor sloužící k poskytování vzdělání je v mnoha ohledech velmi různorodá. I v rámci českého školského systému lze rozlišovat nejen různé stupně vzdělání (základní, střední, vysokoškolské), ale v rámci těchto stupňů také různé typy škol (např.</w:t>
      </w:r>
      <w:r w:rsidR="00F678A5">
        <w:rPr>
          <w:rFonts w:ascii="Arial" w:hAnsi="Arial" w:cs="Arial"/>
          <w:sz w:val="22"/>
          <w:szCs w:val="22"/>
        </w:rPr>
        <w:t> </w:t>
      </w:r>
      <w:r w:rsidRPr="002E1641">
        <w:rPr>
          <w:rFonts w:ascii="Arial" w:hAnsi="Arial" w:cs="Arial"/>
          <w:sz w:val="22"/>
          <w:szCs w:val="22"/>
        </w:rPr>
        <w:t xml:space="preserve">základní versus speciální), studijní specializace, obory atd. Důležitou roli hraje také například </w:t>
      </w:r>
      <w:r w:rsidR="00C07033" w:rsidRPr="002E1641">
        <w:rPr>
          <w:rFonts w:ascii="Arial" w:hAnsi="Arial" w:cs="Arial"/>
          <w:sz w:val="22"/>
          <w:szCs w:val="22"/>
        </w:rPr>
        <w:t>lokalita, kde se škola nachází</w:t>
      </w:r>
      <w:r w:rsidRPr="002E1641">
        <w:rPr>
          <w:rFonts w:ascii="Arial" w:hAnsi="Arial" w:cs="Arial"/>
          <w:sz w:val="22"/>
          <w:szCs w:val="22"/>
        </w:rPr>
        <w:t xml:space="preserve"> (velkoměsto – maloměsto – vesnice) a řada dalších faktorů. Také častý </w:t>
      </w:r>
      <w:r w:rsidRPr="004B096B">
        <w:rPr>
          <w:rFonts w:ascii="Arial" w:hAnsi="Arial" w:cs="Arial"/>
          <w:sz w:val="22"/>
          <w:szCs w:val="22"/>
        </w:rPr>
        <w:t>argument o feminizaci českého</w:t>
      </w:r>
      <w:r w:rsidRPr="002E1641">
        <w:rPr>
          <w:rFonts w:ascii="Arial" w:hAnsi="Arial" w:cs="Arial"/>
          <w:sz w:val="22"/>
          <w:szCs w:val="22"/>
        </w:rPr>
        <w:t xml:space="preserve"> školství zdaleka neplatí napříč všemi těmito děleními, nejvíce ho lze vztáhnout na běžné základní školy, méně již na</w:t>
      </w:r>
      <w:r w:rsidR="00D27E6D">
        <w:rPr>
          <w:rFonts w:ascii="Arial" w:hAnsi="Arial" w:cs="Arial"/>
          <w:sz w:val="22"/>
          <w:szCs w:val="22"/>
        </w:rPr>
        <w:t> </w:t>
      </w:r>
      <w:r w:rsidR="0017268A">
        <w:rPr>
          <w:rFonts w:ascii="Arial" w:hAnsi="Arial" w:cs="Arial"/>
          <w:sz w:val="22"/>
          <w:szCs w:val="22"/>
        </w:rPr>
        <w:t>osmiletá gymnázia, už </w:t>
      </w:r>
      <w:r w:rsidRPr="002E1641">
        <w:rPr>
          <w:rFonts w:ascii="Arial" w:hAnsi="Arial" w:cs="Arial"/>
          <w:sz w:val="22"/>
          <w:szCs w:val="22"/>
        </w:rPr>
        <w:t>vůbec neplatí u řady praktických oborů středního a vysokého školství. Přitom výskyt násilí ve</w:t>
      </w:r>
      <w:r w:rsidR="001729D9">
        <w:rPr>
          <w:rFonts w:ascii="Arial" w:hAnsi="Arial" w:cs="Arial"/>
          <w:sz w:val="22"/>
          <w:szCs w:val="22"/>
        </w:rPr>
        <w:t> </w:t>
      </w:r>
      <w:r w:rsidRPr="002E1641">
        <w:rPr>
          <w:rFonts w:ascii="Arial" w:hAnsi="Arial" w:cs="Arial"/>
          <w:sz w:val="22"/>
          <w:szCs w:val="22"/>
        </w:rPr>
        <w:t xml:space="preserve">školním prostředí je rovněž </w:t>
      </w:r>
      <w:proofErr w:type="spellStart"/>
      <w:r w:rsidRPr="002E1641">
        <w:rPr>
          <w:rFonts w:ascii="Arial" w:hAnsi="Arial" w:cs="Arial"/>
          <w:sz w:val="22"/>
          <w:szCs w:val="22"/>
        </w:rPr>
        <w:t>genderovaným</w:t>
      </w:r>
      <w:proofErr w:type="spellEnd"/>
      <w:r w:rsidRPr="002E1641">
        <w:rPr>
          <w:rFonts w:ascii="Arial" w:hAnsi="Arial" w:cs="Arial"/>
          <w:sz w:val="22"/>
          <w:szCs w:val="22"/>
        </w:rPr>
        <w:t xml:space="preserve"> jevem, z čehož vyplývá, že pravděpodobnost jeho výskytu roste s tím, jak silně maskulinní je konkrétní vzdělávací instituce (to platí zejména na střední úrovni vzdělání v různých „typicky mužských“ oborech technického či řemeslného charakteru – viz nedávný případ šikany učitelky na SPŠ strojnické v Praze 10). Druhým obecným rysem, který určitým typům násilí ve školách, o nichž bude řeč v této kapitole, včetně sexuálního, nahrává, je přetrvávající patriarchální genderový režim některých typů škol zejména, avšak nejenom, univerzitní úrovně, v němž je v de facto podřízeném postavení nuceno fungovat nejen velké množství dívek a žen – studentek, ale také chlapců a mužů - studentů. Zda ona často problematizovaná feminizace školství nefunguje více či méně jako pojistka proti ještě většímu výskytu maskulinního násilí a</w:t>
      </w:r>
      <w:r w:rsidR="005D6BEE" w:rsidRPr="002E1641">
        <w:rPr>
          <w:rFonts w:ascii="Arial" w:hAnsi="Arial" w:cs="Arial"/>
          <w:sz w:val="22"/>
          <w:szCs w:val="22"/>
        </w:rPr>
        <w:t> </w:t>
      </w:r>
      <w:r w:rsidRPr="002E1641">
        <w:rPr>
          <w:rFonts w:ascii="Arial" w:hAnsi="Arial" w:cs="Arial"/>
          <w:sz w:val="22"/>
          <w:szCs w:val="22"/>
        </w:rPr>
        <w:t xml:space="preserve">agresivity ve školách, je otázka, která by si zasloužila zkoumání, jehož se jí zatím v českém prostředí nedostalo. </w:t>
      </w:r>
    </w:p>
    <w:p w14:paraId="3F771CF8" w14:textId="5FA7ED0D" w:rsidR="00905527" w:rsidRPr="002E1641" w:rsidRDefault="00F51357" w:rsidP="009E073E">
      <w:pPr>
        <w:ind w:firstLine="567"/>
        <w:jc w:val="both"/>
        <w:rPr>
          <w:rFonts w:ascii="Arial" w:hAnsi="Arial" w:cs="Arial"/>
          <w:sz w:val="22"/>
          <w:szCs w:val="22"/>
        </w:rPr>
      </w:pPr>
      <w:r w:rsidRPr="002E1641">
        <w:rPr>
          <w:rFonts w:ascii="Arial" w:hAnsi="Arial" w:cs="Arial"/>
          <w:sz w:val="22"/>
          <w:szCs w:val="22"/>
        </w:rPr>
        <w:t>Školní prostředí je místem, v němž je ustavována míra t</w:t>
      </w:r>
      <w:r w:rsidR="009E073E">
        <w:rPr>
          <w:rFonts w:ascii="Arial" w:hAnsi="Arial" w:cs="Arial"/>
          <w:sz w:val="22"/>
          <w:szCs w:val="22"/>
        </w:rPr>
        <w:t>olerance agresivity a násilí ve </w:t>
      </w:r>
      <w:r w:rsidRPr="002E1641">
        <w:rPr>
          <w:rFonts w:ascii="Arial" w:hAnsi="Arial" w:cs="Arial"/>
          <w:sz w:val="22"/>
          <w:szCs w:val="22"/>
        </w:rPr>
        <w:t xml:space="preserve">společnosti. </w:t>
      </w:r>
      <w:r w:rsidR="00905527" w:rsidRPr="002E1641">
        <w:rPr>
          <w:rFonts w:ascii="Arial" w:hAnsi="Arial" w:cs="Arial"/>
          <w:sz w:val="22"/>
          <w:szCs w:val="22"/>
        </w:rPr>
        <w:t xml:space="preserve">Škola jako jedna z klíčových socializačních institucí </w:t>
      </w:r>
      <w:r w:rsidR="009E073E">
        <w:rPr>
          <w:rFonts w:ascii="Arial" w:hAnsi="Arial" w:cs="Arial"/>
          <w:sz w:val="22"/>
          <w:szCs w:val="22"/>
        </w:rPr>
        <w:t>formuje svými pozitivními či </w:t>
      </w:r>
      <w:r w:rsidR="00905527" w:rsidRPr="002E1641">
        <w:rPr>
          <w:rFonts w:ascii="Arial" w:hAnsi="Arial" w:cs="Arial"/>
          <w:sz w:val="22"/>
          <w:szCs w:val="22"/>
        </w:rPr>
        <w:t>negativními sankcemi vzorce jednání ve svém formálním i</w:t>
      </w:r>
      <w:r w:rsidR="009E073E">
        <w:rPr>
          <w:rFonts w:ascii="Arial" w:hAnsi="Arial" w:cs="Arial"/>
          <w:sz w:val="22"/>
          <w:szCs w:val="22"/>
        </w:rPr>
        <w:t xml:space="preserve"> neformálním kurikulu. Rvačky a </w:t>
      </w:r>
      <w:r w:rsidR="00905527" w:rsidRPr="002E1641">
        <w:rPr>
          <w:rFonts w:ascii="Arial" w:hAnsi="Arial" w:cs="Arial"/>
          <w:sz w:val="22"/>
          <w:szCs w:val="22"/>
        </w:rPr>
        <w:t>„houbové války“ o</w:t>
      </w:r>
      <w:r w:rsidR="002477A5" w:rsidRPr="002E1641">
        <w:rPr>
          <w:rFonts w:ascii="Arial" w:hAnsi="Arial" w:cs="Arial"/>
          <w:sz w:val="22"/>
          <w:szCs w:val="22"/>
        </w:rPr>
        <w:t> </w:t>
      </w:r>
      <w:r w:rsidR="00905527" w:rsidRPr="002E1641">
        <w:rPr>
          <w:rFonts w:ascii="Arial" w:hAnsi="Arial" w:cs="Arial"/>
          <w:sz w:val="22"/>
          <w:szCs w:val="22"/>
        </w:rPr>
        <w:t>přestávkách, neomluvené absence, slovní a někdy i fyzické výpady jsou metodami vyjednávání hrdinství a pozic v třídním kolektivu. Šikana nebo přístup konkrétních pedagogů</w:t>
      </w:r>
      <w:r w:rsidR="005D6BEE" w:rsidRPr="002E1641">
        <w:rPr>
          <w:rFonts w:ascii="Arial" w:hAnsi="Arial" w:cs="Arial"/>
          <w:sz w:val="22"/>
          <w:szCs w:val="22"/>
        </w:rPr>
        <w:t>/pedagožek</w:t>
      </w:r>
      <w:r w:rsidR="00905527" w:rsidRPr="002E1641">
        <w:rPr>
          <w:rFonts w:ascii="Arial" w:hAnsi="Arial" w:cs="Arial"/>
          <w:sz w:val="22"/>
          <w:szCs w:val="22"/>
        </w:rPr>
        <w:t xml:space="preserve"> (v</w:t>
      </w:r>
      <w:r w:rsidR="002477A5" w:rsidRPr="002E1641">
        <w:rPr>
          <w:rFonts w:ascii="Arial" w:hAnsi="Arial" w:cs="Arial"/>
          <w:sz w:val="22"/>
          <w:szCs w:val="22"/>
        </w:rPr>
        <w:t> </w:t>
      </w:r>
      <w:r w:rsidR="00905527" w:rsidRPr="002E1641">
        <w:rPr>
          <w:rFonts w:ascii="Arial" w:hAnsi="Arial" w:cs="Arial"/>
          <w:sz w:val="22"/>
          <w:szCs w:val="22"/>
        </w:rPr>
        <w:t xml:space="preserve">českém prostředí tedy ve strukturním pohledu zejména učitelek) mohou mít na reprodukci </w:t>
      </w:r>
      <w:proofErr w:type="spellStart"/>
      <w:r w:rsidR="00905527" w:rsidRPr="002E1641">
        <w:rPr>
          <w:rFonts w:ascii="Arial" w:hAnsi="Arial" w:cs="Arial"/>
          <w:sz w:val="22"/>
          <w:szCs w:val="22"/>
        </w:rPr>
        <w:t>genderovaných</w:t>
      </w:r>
      <w:proofErr w:type="spellEnd"/>
      <w:r w:rsidR="00905527" w:rsidRPr="002E1641">
        <w:rPr>
          <w:rFonts w:ascii="Arial" w:hAnsi="Arial" w:cs="Arial"/>
          <w:sz w:val="22"/>
          <w:szCs w:val="22"/>
        </w:rPr>
        <w:t xml:space="preserve"> vzorců jednání nesmazatelný dopad, a to i pokud jde o jejich přístup k toleranci a</w:t>
      </w:r>
      <w:r w:rsidR="002477A5" w:rsidRPr="002E1641">
        <w:rPr>
          <w:rFonts w:ascii="Arial" w:hAnsi="Arial" w:cs="Arial"/>
          <w:sz w:val="22"/>
          <w:szCs w:val="22"/>
        </w:rPr>
        <w:t> </w:t>
      </w:r>
      <w:r w:rsidR="00905527" w:rsidRPr="002E1641">
        <w:rPr>
          <w:rFonts w:ascii="Arial" w:hAnsi="Arial" w:cs="Arial"/>
          <w:sz w:val="22"/>
          <w:szCs w:val="22"/>
        </w:rPr>
        <w:t>ke zvládání násilí. Výzkumy též naznačují, že chlapecká „neposlušnost“ a</w:t>
      </w:r>
      <w:r w:rsidR="005D6BEE" w:rsidRPr="002E1641">
        <w:rPr>
          <w:rFonts w:ascii="Arial" w:hAnsi="Arial" w:cs="Arial"/>
          <w:sz w:val="22"/>
          <w:szCs w:val="22"/>
        </w:rPr>
        <w:t> </w:t>
      </w:r>
      <w:r w:rsidR="00905527" w:rsidRPr="002E1641">
        <w:rPr>
          <w:rFonts w:ascii="Arial" w:hAnsi="Arial" w:cs="Arial"/>
          <w:sz w:val="22"/>
          <w:szCs w:val="22"/>
        </w:rPr>
        <w:t>rvačky jsou sice vnímány vyučujícími jako problematické, ale zároveň jsou tolerovány a brány tak, že to k nim patří. Naopak obdobné dívčí jednání je nahlíženo jako nepřijatelné nebo je naopak zcela přehlíženo. Chlapcům prochází více prohřešků. Porušování pravidel je nakonec dovede k cíli, a s tímto vzorcem pak vstupují do dalšího života.</w:t>
      </w:r>
    </w:p>
    <w:p w14:paraId="18AAC0CE" w14:textId="102754E9" w:rsidR="00905527" w:rsidRPr="002E1641" w:rsidRDefault="00905527" w:rsidP="0008737F">
      <w:pPr>
        <w:pStyle w:val="Standard"/>
        <w:ind w:firstLine="567"/>
        <w:jc w:val="both"/>
        <w:rPr>
          <w:rFonts w:ascii="Arial" w:hAnsi="Arial" w:cs="Arial"/>
          <w:sz w:val="22"/>
          <w:szCs w:val="22"/>
        </w:rPr>
      </w:pPr>
      <w:r w:rsidRPr="002E1641">
        <w:rPr>
          <w:rFonts w:ascii="Arial" w:eastAsia="Times New Roman" w:hAnsi="Arial" w:cs="Arial"/>
          <w:sz w:val="22"/>
          <w:szCs w:val="22"/>
          <w:lang w:eastAsia="en-GB"/>
        </w:rPr>
        <w:t xml:space="preserve">Násilí se nevyhýbá žádnému typu školy a má různé podoby. Poměrně nedávno byl tematizován např. problém sexuálního obtěžování na vysokých školách, a to díky dvěma studiím provedeným na toto téma. </w:t>
      </w:r>
      <w:r w:rsidRPr="002E1641">
        <w:rPr>
          <w:rFonts w:ascii="Arial" w:eastAsia="Times New Roman" w:hAnsi="Arial" w:cs="Arial"/>
          <w:sz w:val="22"/>
          <w:szCs w:val="22"/>
          <w:lang w:eastAsia="cs-CZ"/>
        </w:rPr>
        <w:t>Obě se zaměřovaly především na sexuální obtěžování studujících ze</w:t>
      </w:r>
      <w:r w:rsidR="005D6BEE" w:rsidRPr="002E1641">
        <w:rPr>
          <w:rFonts w:ascii="Arial" w:eastAsia="Times New Roman" w:hAnsi="Arial" w:cs="Arial"/>
          <w:sz w:val="22"/>
          <w:szCs w:val="22"/>
          <w:lang w:eastAsia="cs-CZ"/>
        </w:rPr>
        <w:t> </w:t>
      </w:r>
      <w:r w:rsidRPr="002E1641">
        <w:rPr>
          <w:rFonts w:ascii="Arial" w:eastAsia="Times New Roman" w:hAnsi="Arial" w:cs="Arial"/>
          <w:sz w:val="22"/>
          <w:szCs w:val="22"/>
          <w:lang w:eastAsia="cs-CZ"/>
        </w:rPr>
        <w:t xml:space="preserve">strany vyučujících. Odhalily výskyt i nejtvrdší formy sexuálního obtěžování – sexuálního nátlaku, který se projevuje </w:t>
      </w:r>
      <w:r w:rsidRPr="002E1641">
        <w:rPr>
          <w:rFonts w:ascii="Arial" w:eastAsia="Times New Roman" w:hAnsi="Arial" w:cs="Arial"/>
          <w:sz w:val="22"/>
          <w:szCs w:val="22"/>
          <w:lang w:eastAsia="en-GB"/>
        </w:rPr>
        <w:t xml:space="preserve">vymáháním sexuálního sblížení za odměnu nebo pod pohrůžkou, nevítanými tělesnými dotyky a fyzickým napadením. Se sexuálním nátlakem se </w:t>
      </w:r>
      <w:r w:rsidRPr="002E1641">
        <w:rPr>
          <w:rStyle w:val="Odkaznakoment2"/>
          <w:rFonts w:ascii="Arial" w:eastAsia="Times New Roman" w:hAnsi="Arial" w:cs="Arial"/>
          <w:sz w:val="22"/>
          <w:szCs w:val="22"/>
          <w:lang w:eastAsia="cs-CZ"/>
        </w:rPr>
        <w:t xml:space="preserve">podle prvního výzkumu setkalo kolem 9 % studujících (zahrnutých ve studii </w:t>
      </w:r>
      <w:proofErr w:type="spellStart"/>
      <w:r w:rsidR="00F678A5">
        <w:rPr>
          <w:rStyle w:val="Odkaznakoment2"/>
          <w:rFonts w:ascii="Arial" w:eastAsia="Times New Roman" w:hAnsi="Arial" w:cs="Arial"/>
          <w:sz w:val="22"/>
          <w:szCs w:val="22"/>
          <w:lang w:eastAsia="cs-CZ"/>
        </w:rPr>
        <w:t>Vohlídalová</w:t>
      </w:r>
      <w:proofErr w:type="spellEnd"/>
      <w:r w:rsidR="00F678A5">
        <w:rPr>
          <w:rStyle w:val="Odkaznakoment2"/>
          <w:rFonts w:ascii="Arial" w:eastAsia="Times New Roman" w:hAnsi="Arial" w:cs="Arial"/>
          <w:sz w:val="22"/>
          <w:szCs w:val="22"/>
          <w:lang w:eastAsia="cs-CZ"/>
        </w:rPr>
        <w:t>, 2009</w:t>
      </w:r>
      <w:r w:rsidRPr="002E1641">
        <w:rPr>
          <w:rStyle w:val="Odkaznakoment2"/>
          <w:rFonts w:ascii="Arial" w:eastAsia="Times New Roman" w:hAnsi="Arial" w:cs="Arial"/>
          <w:sz w:val="22"/>
          <w:szCs w:val="22"/>
          <w:lang w:eastAsia="cs-CZ"/>
        </w:rPr>
        <w:t xml:space="preserve">) a 6 % studujících zahrnutých ve studii FHS UK. Zahrneme-li mírnější formy sexuálního obtěžování jako </w:t>
      </w:r>
      <w:r w:rsidRPr="002E1641">
        <w:rPr>
          <w:rFonts w:ascii="Arial" w:eastAsia="Times New Roman" w:hAnsi="Arial" w:cs="Arial"/>
          <w:sz w:val="22"/>
          <w:szCs w:val="22"/>
          <w:lang w:eastAsia="cs-CZ"/>
        </w:rPr>
        <w:t>genderové obtěžování (</w:t>
      </w:r>
      <w:r w:rsidRPr="002E1641">
        <w:rPr>
          <w:rFonts w:ascii="Arial" w:eastAsia="Times New Roman" w:hAnsi="Arial" w:cs="Arial"/>
          <w:sz w:val="22"/>
          <w:szCs w:val="22"/>
          <w:lang w:eastAsia="en-GB"/>
        </w:rPr>
        <w:t xml:space="preserve">např. urážky, komentáře, nevhodná gesta) či </w:t>
      </w:r>
      <w:r w:rsidRPr="002E1641">
        <w:rPr>
          <w:rFonts w:ascii="Arial" w:eastAsia="Times New Roman" w:hAnsi="Arial" w:cs="Arial"/>
          <w:sz w:val="22"/>
          <w:szCs w:val="22"/>
          <w:lang w:eastAsia="cs-CZ"/>
        </w:rPr>
        <w:t>nevítanou sexuální pozornost</w:t>
      </w:r>
      <w:r w:rsidRPr="002E1641">
        <w:rPr>
          <w:rFonts w:ascii="Arial" w:eastAsia="Times New Roman" w:hAnsi="Arial" w:cs="Arial"/>
          <w:i/>
          <w:sz w:val="22"/>
          <w:szCs w:val="22"/>
          <w:lang w:eastAsia="cs-CZ"/>
        </w:rPr>
        <w:t xml:space="preserve"> </w:t>
      </w:r>
      <w:r w:rsidRPr="002E1641">
        <w:rPr>
          <w:rFonts w:ascii="Arial" w:eastAsia="Times New Roman" w:hAnsi="Arial" w:cs="Arial"/>
          <w:sz w:val="22"/>
          <w:szCs w:val="22"/>
          <w:lang w:eastAsia="cs-CZ"/>
        </w:rPr>
        <w:t>(</w:t>
      </w:r>
      <w:r w:rsidRPr="002E1641">
        <w:rPr>
          <w:rFonts w:ascii="Arial" w:eastAsia="Times New Roman" w:hAnsi="Arial" w:cs="Arial"/>
          <w:sz w:val="22"/>
          <w:szCs w:val="22"/>
          <w:lang w:eastAsia="en-GB"/>
        </w:rPr>
        <w:t>např.</w:t>
      </w:r>
      <w:r w:rsidR="005D6BEE" w:rsidRPr="002E1641">
        <w:rPr>
          <w:rFonts w:ascii="Arial" w:eastAsia="Times New Roman" w:hAnsi="Arial" w:cs="Arial"/>
          <w:sz w:val="22"/>
          <w:szCs w:val="22"/>
          <w:lang w:eastAsia="en-GB"/>
        </w:rPr>
        <w:t> </w:t>
      </w:r>
      <w:r w:rsidRPr="002E1641">
        <w:rPr>
          <w:rFonts w:ascii="Arial" w:eastAsia="Times New Roman" w:hAnsi="Arial" w:cs="Arial"/>
          <w:sz w:val="22"/>
          <w:szCs w:val="22"/>
          <w:lang w:eastAsia="en-GB"/>
        </w:rPr>
        <w:t xml:space="preserve">snaha o navázání intimního vztahu, hovory o sexuálně laděných tématech, pozvání na soukromou schůzku), tak se celkově se sexuálním obtěžováním setkalo 67 % (podle studie </w:t>
      </w:r>
      <w:proofErr w:type="spellStart"/>
      <w:r w:rsidR="00F678A5">
        <w:rPr>
          <w:rStyle w:val="Odkaznakoment2"/>
          <w:rFonts w:ascii="Arial" w:eastAsia="Times New Roman" w:hAnsi="Arial" w:cs="Arial"/>
          <w:sz w:val="22"/>
          <w:szCs w:val="22"/>
          <w:lang w:eastAsia="cs-CZ"/>
        </w:rPr>
        <w:t>Vohlídalová</w:t>
      </w:r>
      <w:proofErr w:type="spellEnd"/>
      <w:r w:rsidR="00F678A5">
        <w:rPr>
          <w:rStyle w:val="Odkaznakoment2"/>
          <w:rFonts w:ascii="Arial" w:eastAsia="Times New Roman" w:hAnsi="Arial" w:cs="Arial"/>
          <w:sz w:val="22"/>
          <w:szCs w:val="22"/>
          <w:lang w:eastAsia="cs-CZ"/>
        </w:rPr>
        <w:t>, 2009</w:t>
      </w:r>
      <w:r w:rsidRPr="002E1641">
        <w:rPr>
          <w:rFonts w:ascii="Arial" w:eastAsia="Times New Roman" w:hAnsi="Arial" w:cs="Arial"/>
          <w:sz w:val="22"/>
          <w:szCs w:val="22"/>
          <w:lang w:eastAsia="en-GB"/>
        </w:rPr>
        <w:t xml:space="preserve">) a dokonce 78 % (v případě studie </w:t>
      </w:r>
      <w:proofErr w:type="spellStart"/>
      <w:r w:rsidR="00F678A5">
        <w:rPr>
          <w:rFonts w:ascii="Arial" w:eastAsia="Times New Roman" w:hAnsi="Arial" w:cs="Arial"/>
          <w:sz w:val="22"/>
          <w:szCs w:val="22"/>
          <w:lang w:eastAsia="en-GB"/>
        </w:rPr>
        <w:t>Smetáčková</w:t>
      </w:r>
      <w:proofErr w:type="spellEnd"/>
      <w:r w:rsidR="00F678A5">
        <w:rPr>
          <w:rFonts w:ascii="Arial" w:eastAsia="Times New Roman" w:hAnsi="Arial" w:cs="Arial"/>
          <w:sz w:val="22"/>
          <w:szCs w:val="22"/>
          <w:lang w:eastAsia="en-GB"/>
        </w:rPr>
        <w:t>, Pavlík 2011</w:t>
      </w:r>
      <w:r w:rsidRPr="002E1641">
        <w:rPr>
          <w:rStyle w:val="Odkaznakoment2"/>
          <w:rFonts w:ascii="Arial" w:eastAsia="Times New Roman" w:hAnsi="Arial" w:cs="Arial"/>
          <w:sz w:val="22"/>
          <w:szCs w:val="22"/>
          <w:lang w:eastAsia="en-GB"/>
        </w:rPr>
        <w:t>) studujících. Přičemž s nevítanou sexuální pozorností měly častější zkušenost ženy. U sexuálního obtěžování na VŠ je nebezpečné mocenské prostředí, ve kterém k násilí dochází, kdy mezi studujícími a</w:t>
      </w:r>
      <w:r w:rsidR="00F678A5">
        <w:rPr>
          <w:rStyle w:val="Odkaznakoment2"/>
          <w:rFonts w:ascii="Arial" w:eastAsia="Times New Roman" w:hAnsi="Arial" w:cs="Arial"/>
          <w:sz w:val="22"/>
          <w:szCs w:val="22"/>
          <w:lang w:eastAsia="en-GB"/>
        </w:rPr>
        <w:t> </w:t>
      </w:r>
      <w:r w:rsidRPr="002E1641">
        <w:rPr>
          <w:rStyle w:val="Odkaznakoment2"/>
          <w:rFonts w:ascii="Arial" w:eastAsia="Times New Roman" w:hAnsi="Arial" w:cs="Arial"/>
          <w:sz w:val="22"/>
          <w:szCs w:val="22"/>
          <w:lang w:eastAsia="en-GB"/>
        </w:rPr>
        <w:t>vyučujícími je silná nerovnost. Sexuální obtěžování a násilí tak může být demonstrací této moci.</w:t>
      </w:r>
    </w:p>
    <w:p w14:paraId="69B37035" w14:textId="67B63030" w:rsidR="00905527" w:rsidRPr="002E1641" w:rsidRDefault="00905527" w:rsidP="00B73CF6">
      <w:pPr>
        <w:pStyle w:val="Standard"/>
        <w:numPr>
          <w:ilvl w:val="0"/>
          <w:numId w:val="1"/>
        </w:numPr>
        <w:ind w:firstLine="567"/>
        <w:jc w:val="both"/>
        <w:rPr>
          <w:rFonts w:ascii="Arial" w:hAnsi="Arial" w:cs="Arial"/>
          <w:sz w:val="22"/>
          <w:szCs w:val="22"/>
        </w:rPr>
      </w:pPr>
      <w:r w:rsidRPr="002E1641">
        <w:rPr>
          <w:rFonts w:ascii="Arial" w:hAnsi="Arial" w:cs="Arial"/>
          <w:sz w:val="22"/>
          <w:szCs w:val="22"/>
        </w:rPr>
        <w:t>V souvislosti s násilím na školách je významným problémem také násilí páchané na lidech s</w:t>
      </w:r>
      <w:r w:rsidR="005D6BEE" w:rsidRPr="002E1641">
        <w:rPr>
          <w:rFonts w:ascii="Arial" w:hAnsi="Arial" w:cs="Arial"/>
          <w:sz w:val="22"/>
          <w:szCs w:val="22"/>
        </w:rPr>
        <w:t> </w:t>
      </w:r>
      <w:r w:rsidRPr="002E1641">
        <w:rPr>
          <w:rFonts w:ascii="Arial" w:hAnsi="Arial" w:cs="Arial"/>
          <w:sz w:val="22"/>
          <w:szCs w:val="22"/>
        </w:rPr>
        <w:t>menšinovou sexuální orien</w:t>
      </w:r>
      <w:r w:rsidRPr="002E1641">
        <w:rPr>
          <w:rStyle w:val="Odkaznakoment2"/>
          <w:rFonts w:ascii="Arial" w:hAnsi="Arial" w:cs="Arial"/>
          <w:sz w:val="22"/>
          <w:szCs w:val="22"/>
        </w:rPr>
        <w:t xml:space="preserve">tací či odlišnou etnicitou (zejména romskou). LGBT osoby (lesby, </w:t>
      </w:r>
      <w:r w:rsidRPr="002E1641">
        <w:rPr>
          <w:rStyle w:val="Odkaznakoment2"/>
          <w:rFonts w:ascii="Arial" w:hAnsi="Arial" w:cs="Arial"/>
          <w:sz w:val="22"/>
          <w:szCs w:val="22"/>
        </w:rPr>
        <w:lastRenderedPageBreak/>
        <w:t>gayové, lidé bisexuální a trans osoby)</w:t>
      </w:r>
      <w:r w:rsidR="00100EFB" w:rsidRPr="002E1641">
        <w:rPr>
          <w:rStyle w:val="Odkaznakoment2"/>
          <w:rFonts w:ascii="Arial" w:hAnsi="Arial" w:cs="Arial"/>
          <w:sz w:val="22"/>
          <w:szCs w:val="22"/>
        </w:rPr>
        <w:t xml:space="preserve"> </w:t>
      </w:r>
      <w:r w:rsidRPr="002E1641">
        <w:rPr>
          <w:rFonts w:ascii="Arial" w:eastAsia="Times New Roman" w:hAnsi="Arial" w:cs="Arial"/>
          <w:sz w:val="22"/>
          <w:szCs w:val="22"/>
          <w:lang w:eastAsia="en-GB"/>
        </w:rPr>
        <w:t xml:space="preserve">během svých školních let (do 18 let </w:t>
      </w:r>
      <w:r w:rsidRPr="002E1641">
        <w:rPr>
          <w:rStyle w:val="Odkaznakoment2"/>
          <w:rFonts w:ascii="Arial" w:hAnsi="Arial" w:cs="Arial"/>
          <w:sz w:val="22"/>
          <w:szCs w:val="22"/>
        </w:rPr>
        <w:t>věku</w:t>
      </w:r>
      <w:r w:rsidRPr="002E1641">
        <w:rPr>
          <w:rFonts w:ascii="Arial" w:eastAsia="Times New Roman" w:hAnsi="Arial" w:cs="Arial"/>
          <w:sz w:val="22"/>
          <w:szCs w:val="22"/>
          <w:lang w:eastAsia="en-GB"/>
        </w:rPr>
        <w:t xml:space="preserve">) často skrývají to, že jsou neheterosexuální. Přičemž významně častěji tak podle Agentury pro základní práva EU činí gayové a bisexuální muži a </w:t>
      </w:r>
      <w:proofErr w:type="spellStart"/>
      <w:r w:rsidRPr="002E1641">
        <w:rPr>
          <w:rFonts w:ascii="Arial" w:eastAsia="Times New Roman" w:hAnsi="Arial" w:cs="Arial"/>
          <w:sz w:val="22"/>
          <w:szCs w:val="22"/>
          <w:lang w:eastAsia="en-GB"/>
        </w:rPr>
        <w:t>transgender</w:t>
      </w:r>
      <w:proofErr w:type="spellEnd"/>
      <w:r w:rsidRPr="002E1641">
        <w:rPr>
          <w:rFonts w:ascii="Arial" w:eastAsia="Times New Roman" w:hAnsi="Arial" w:cs="Arial"/>
          <w:sz w:val="22"/>
          <w:szCs w:val="22"/>
          <w:lang w:eastAsia="en-GB"/>
        </w:rPr>
        <w:t xml:space="preserve"> osoby. </w:t>
      </w:r>
      <w:r w:rsidRPr="001F57C8">
        <w:rPr>
          <w:rFonts w:ascii="Arial" w:hAnsi="Arial"/>
          <w:sz w:val="22"/>
        </w:rPr>
        <w:t>Velká část těchto osob zažívá fyzické útoky a</w:t>
      </w:r>
      <w:r w:rsidR="00682E88" w:rsidRPr="001F57C8">
        <w:rPr>
          <w:rFonts w:ascii="Arial" w:hAnsi="Arial"/>
          <w:sz w:val="22"/>
        </w:rPr>
        <w:t> </w:t>
      </w:r>
      <w:r w:rsidRPr="001F57C8">
        <w:rPr>
          <w:rFonts w:ascii="Arial" w:hAnsi="Arial"/>
          <w:sz w:val="22"/>
        </w:rPr>
        <w:t>výhružky násilím motivované právě tím, že jsou LGBT, a to na všech stupních vzdělávání, zejména však na středoškolské úrovni</w:t>
      </w:r>
      <w:r w:rsidR="0017268A" w:rsidRPr="001F57C8">
        <w:rPr>
          <w:rFonts w:ascii="Arial" w:hAnsi="Arial"/>
          <w:sz w:val="22"/>
        </w:rPr>
        <w:t xml:space="preserve"> (FRA, 2012)</w:t>
      </w:r>
      <w:r w:rsidRPr="001F57C8">
        <w:rPr>
          <w:rFonts w:ascii="Arial" w:hAnsi="Arial"/>
          <w:sz w:val="22"/>
        </w:rPr>
        <w:t>.</w:t>
      </w:r>
      <w:r w:rsidRPr="001F57C8">
        <w:rPr>
          <w:rFonts w:ascii="Arial" w:eastAsia="Times New Roman" w:hAnsi="Arial" w:cs="Arial"/>
          <w:sz w:val="22"/>
          <w:szCs w:val="22"/>
          <w:lang w:eastAsia="en-GB"/>
        </w:rPr>
        <w:t xml:space="preserve"> Řada</w:t>
      </w:r>
      <w:r w:rsidRPr="002E1641">
        <w:rPr>
          <w:rFonts w:ascii="Arial" w:eastAsia="Times New Roman" w:hAnsi="Arial" w:cs="Arial"/>
          <w:sz w:val="22"/>
          <w:szCs w:val="22"/>
          <w:lang w:eastAsia="en-GB"/>
        </w:rPr>
        <w:t xml:space="preserve"> gayů a bisexuálních mužů se také, a to častěji než bisexuální ženy a lesby, vyhýbá místům, kde by mohlo dojít k obtěžování nebo napadení a vyhýbá se také držení za ruce na veřejnosti.</w:t>
      </w:r>
    </w:p>
    <w:p w14:paraId="23E48523" w14:textId="47C95F68" w:rsidR="00905527" w:rsidRPr="002E1641" w:rsidRDefault="00905527" w:rsidP="00B73CF6">
      <w:pPr>
        <w:pStyle w:val="Standard"/>
        <w:numPr>
          <w:ilvl w:val="0"/>
          <w:numId w:val="1"/>
        </w:numPr>
        <w:ind w:firstLine="567"/>
        <w:jc w:val="both"/>
        <w:rPr>
          <w:rFonts w:ascii="Arial" w:hAnsi="Arial" w:cs="Arial"/>
          <w:sz w:val="22"/>
          <w:szCs w:val="22"/>
        </w:rPr>
      </w:pPr>
      <w:r w:rsidRPr="002E1641">
        <w:rPr>
          <w:rFonts w:ascii="Arial" w:eastAsia="Times New Roman" w:hAnsi="Arial" w:cs="Arial"/>
          <w:sz w:val="22"/>
          <w:szCs w:val="22"/>
          <w:lang w:eastAsia="en-GB"/>
        </w:rPr>
        <w:t>Stejně jako v oblasti sexuality, i etnicita může vyvolávat násilí z nenávisti. Ačkoliv zhruba 40</w:t>
      </w:r>
      <w:r w:rsidR="00682E88" w:rsidRPr="002E1641">
        <w:rPr>
          <w:rFonts w:ascii="Arial" w:eastAsia="Times New Roman" w:hAnsi="Arial" w:cs="Arial"/>
          <w:sz w:val="22"/>
          <w:szCs w:val="22"/>
          <w:lang w:eastAsia="en-GB"/>
        </w:rPr>
        <w:t> </w:t>
      </w:r>
      <w:r w:rsidRPr="002E1641">
        <w:rPr>
          <w:rFonts w:ascii="Arial" w:eastAsia="Times New Roman" w:hAnsi="Arial" w:cs="Arial"/>
          <w:sz w:val="22"/>
          <w:szCs w:val="22"/>
          <w:lang w:eastAsia="en-GB"/>
        </w:rPr>
        <w:t xml:space="preserve">% cizinců přichází z Ukrajiny, je násilí z nenávisti v České republice nejzřetelněji vnímáno vůči romskému etniku. K podobným závěrům dospívají i autorky studie „Etnická rozmanitost ve škole: stejnost v různosti“, kde uvádí, že „učitelé v případě dětí migrantů nevidí rozdíly ve vzdělávání etnicky homogenní a heterogenní třídy a etnicita podle nich nehraje žádnou roli.“ „Tento diskurz se však radikálně mění v momentě, kdy se mluví o romských dětech. Ty jsou českými vyučujícími vnímány jako jiné a jejich jinakost jako zásadní překážka pro zlepšení jejich sociálního statusu.“ Jak autorky uvádí, sociální segregace vychází ze samotných vzdělávacích politik, které pojmy jako sociální vyloučení nebo znevýhodnění definují. </w:t>
      </w:r>
    </w:p>
    <w:p w14:paraId="58885E3D" w14:textId="2885F085" w:rsidR="00905527" w:rsidRPr="009E073E" w:rsidRDefault="00905527" w:rsidP="009E073E">
      <w:pPr>
        <w:pStyle w:val="Standard"/>
        <w:numPr>
          <w:ilvl w:val="0"/>
          <w:numId w:val="1"/>
        </w:numPr>
        <w:ind w:firstLine="567"/>
        <w:jc w:val="both"/>
        <w:rPr>
          <w:rFonts w:ascii="Arial" w:hAnsi="Arial" w:cs="Arial"/>
          <w:sz w:val="22"/>
          <w:szCs w:val="22"/>
        </w:rPr>
      </w:pPr>
      <w:r w:rsidRPr="003E4B69">
        <w:rPr>
          <w:rFonts w:ascii="Arial" w:eastAsia="Times New Roman" w:hAnsi="Arial" w:cs="Arial"/>
          <w:sz w:val="22"/>
          <w:szCs w:val="22"/>
          <w:lang w:eastAsia="en-GB"/>
        </w:rPr>
        <w:t xml:space="preserve">S násilím se můžeme setkat nejen v prostředí školy, ale také v prostředí chlapeckých (doposud častěji než dívčích) klubů a skupin s velmi si navzájem podobnými členy – věkem, vzděláním, životním způsobem (sportovní kluby, koníčky). </w:t>
      </w:r>
      <w:proofErr w:type="spellStart"/>
      <w:r w:rsidRPr="003E4B69">
        <w:rPr>
          <w:rFonts w:ascii="Arial" w:eastAsia="Times New Roman" w:hAnsi="Arial" w:cs="Arial"/>
          <w:sz w:val="22"/>
          <w:szCs w:val="22"/>
          <w:lang w:eastAsia="en-GB"/>
        </w:rPr>
        <w:t>Homosocialita</w:t>
      </w:r>
      <w:proofErr w:type="spellEnd"/>
      <w:r w:rsidR="00B45387" w:rsidRPr="003E4B69">
        <w:rPr>
          <w:rFonts w:ascii="Arial" w:eastAsia="Times New Roman" w:hAnsi="Arial" w:cs="Arial"/>
          <w:sz w:val="22"/>
          <w:szCs w:val="22"/>
          <w:lang w:eastAsia="en-GB"/>
        </w:rPr>
        <w:t>, tedy vztahy v prostředí čistě mužském nebo ženském,</w:t>
      </w:r>
      <w:r w:rsidRPr="003E4B69">
        <w:rPr>
          <w:rFonts w:ascii="Arial" w:eastAsia="Times New Roman" w:hAnsi="Arial" w:cs="Arial"/>
          <w:sz w:val="22"/>
          <w:szCs w:val="22"/>
          <w:lang w:eastAsia="en-GB"/>
        </w:rPr>
        <w:t xml:space="preserve"> a žádoucí jednání v nich pak funguje a je </w:t>
      </w:r>
      <w:r w:rsidR="00B45387" w:rsidRPr="003E4B69">
        <w:rPr>
          <w:rFonts w:ascii="Arial" w:eastAsia="Times New Roman" w:hAnsi="Arial" w:cs="Arial"/>
          <w:sz w:val="22"/>
          <w:szCs w:val="22"/>
          <w:lang w:eastAsia="en-GB"/>
        </w:rPr>
        <w:t>udržována</w:t>
      </w:r>
      <w:r w:rsidRPr="003E4B69">
        <w:rPr>
          <w:rFonts w:ascii="Arial" w:eastAsia="Times New Roman" w:hAnsi="Arial" w:cs="Arial"/>
          <w:sz w:val="22"/>
          <w:szCs w:val="22"/>
          <w:lang w:eastAsia="en-GB"/>
        </w:rPr>
        <w:t xml:space="preserve"> sadou rituálů potvrzování příslušnosti ke skupině. Ty jsou znovu mnohdy násilné s prvky šikany, sexismu, homofobie, xenofobie či rasismu. I tato prostředí se podílejí na reprodukci vzorců odlišného světa mužů a žen, kdy násilí patří k formujícím prvkům „pravého muže“. </w:t>
      </w:r>
    </w:p>
    <w:p w14:paraId="2E1A4AB2" w14:textId="2F02DAFD" w:rsidR="00682E88" w:rsidRPr="009E073E" w:rsidRDefault="00905527" w:rsidP="009E073E">
      <w:pPr>
        <w:pStyle w:val="Nadpis3"/>
        <w:spacing w:after="120"/>
        <w:ind w:left="567" w:hanging="567"/>
      </w:pPr>
      <w:bookmarkStart w:id="22" w:name="_Toc463434326"/>
      <w:r w:rsidRPr="002E1641">
        <w:t>Šikana v pracovních organizacích a strukturách</w:t>
      </w:r>
      <w:bookmarkEnd w:id="22"/>
      <w:r w:rsidR="00100EFB" w:rsidRPr="002E1641">
        <w:t xml:space="preserve"> </w:t>
      </w:r>
    </w:p>
    <w:p w14:paraId="5D27E416" w14:textId="34EBAB59" w:rsidR="00E918C7" w:rsidRPr="002E1641" w:rsidRDefault="00905527" w:rsidP="003E4B69">
      <w:pPr>
        <w:pStyle w:val="Standarduseruser"/>
        <w:jc w:val="both"/>
        <w:rPr>
          <w:rFonts w:ascii="Arial" w:hAnsi="Arial" w:cs="Arial"/>
          <w:sz w:val="22"/>
          <w:szCs w:val="22"/>
        </w:rPr>
      </w:pPr>
      <w:r w:rsidRPr="002E1641">
        <w:rPr>
          <w:rFonts w:ascii="Arial" w:hAnsi="Arial" w:cs="Arial"/>
          <w:sz w:val="22"/>
          <w:szCs w:val="22"/>
        </w:rPr>
        <w:t xml:space="preserve">Svět placené práce a tedy prostředí pracovních organizací a struktur je stěžejní součástí mužské biografie. Nemůže proto překvapit, že se muži nutně setkávají s jevy, jakými jsou </w:t>
      </w:r>
      <w:proofErr w:type="spellStart"/>
      <w:r w:rsidRPr="002E1641">
        <w:rPr>
          <w:rFonts w:ascii="Arial" w:hAnsi="Arial" w:cs="Arial"/>
          <w:sz w:val="22"/>
          <w:szCs w:val="22"/>
        </w:rPr>
        <w:t>mobbing</w:t>
      </w:r>
      <w:proofErr w:type="spellEnd"/>
      <w:r w:rsidRPr="002E1641">
        <w:rPr>
          <w:rFonts w:ascii="Arial" w:hAnsi="Arial" w:cs="Arial"/>
          <w:sz w:val="22"/>
          <w:szCs w:val="22"/>
        </w:rPr>
        <w:t xml:space="preserve">, </w:t>
      </w:r>
      <w:proofErr w:type="spellStart"/>
      <w:r w:rsidRPr="002E1641">
        <w:rPr>
          <w:rFonts w:ascii="Arial" w:hAnsi="Arial" w:cs="Arial"/>
          <w:sz w:val="22"/>
          <w:szCs w:val="22"/>
        </w:rPr>
        <w:t>bossing</w:t>
      </w:r>
      <w:proofErr w:type="spellEnd"/>
      <w:r w:rsidRPr="002E1641">
        <w:rPr>
          <w:rFonts w:ascii="Arial" w:hAnsi="Arial" w:cs="Arial"/>
          <w:sz w:val="22"/>
          <w:szCs w:val="22"/>
        </w:rPr>
        <w:t xml:space="preserve"> či obecně šikana. A v jejich extrémních projevech může docházet i k fyzickým napadením či dlouhodobým újmám, které se odrážejí do osobní integrity i zdravotního stavu zaměstnance.</w:t>
      </w:r>
      <w:r w:rsidR="00E918C7" w:rsidRPr="002E1641">
        <w:rPr>
          <w:rFonts w:ascii="Arial" w:hAnsi="Arial" w:cs="Arial"/>
          <w:sz w:val="22"/>
          <w:szCs w:val="22"/>
        </w:rPr>
        <w:t xml:space="preserve"> Jak ukázala Kateřina Zábrodská a Martin Kusák, „p</w:t>
      </w:r>
      <w:r w:rsidR="00E918C7" w:rsidRPr="002E1641">
        <w:rPr>
          <w:rFonts w:ascii="Arial" w:eastAsia="Droid Sans" w:hAnsi="Arial" w:cs="Arial"/>
          <w:sz w:val="22"/>
          <w:szCs w:val="22"/>
        </w:rPr>
        <w:t xml:space="preserve">ro šikanu na pracovišti (resp. </w:t>
      </w:r>
      <w:proofErr w:type="spellStart"/>
      <w:r w:rsidR="00E918C7" w:rsidRPr="002E1641">
        <w:rPr>
          <w:rFonts w:ascii="Arial" w:eastAsia="Droid Sans" w:hAnsi="Arial" w:cs="Arial"/>
          <w:sz w:val="22"/>
          <w:szCs w:val="22"/>
        </w:rPr>
        <w:t>mobbing</w:t>
      </w:r>
      <w:proofErr w:type="spellEnd"/>
      <w:r w:rsidR="00E918C7" w:rsidRPr="002E1641">
        <w:rPr>
          <w:rFonts w:ascii="Arial" w:eastAsia="Droid Sans" w:hAnsi="Arial" w:cs="Arial"/>
          <w:sz w:val="22"/>
          <w:szCs w:val="22"/>
        </w:rPr>
        <w:t xml:space="preserve">) jsou typické psychické útoky: systematické psychické terorizování, vylučování z kolektivu, negativní ovlivňování pracovního výkonu, zkrátka poškozovaní zacílené na konkrétní zaměstnance či zaměstnankyně. Objevuje se opakovaně, pravidelně, trvá delší dobu a podílí se na něm jeden či více </w:t>
      </w:r>
      <w:r w:rsidR="00E918C7" w:rsidRPr="002E1641">
        <w:rPr>
          <w:rFonts w:ascii="Arial" w:hAnsi="Arial" w:cs="Arial"/>
          <w:sz w:val="22"/>
          <w:szCs w:val="22"/>
        </w:rPr>
        <w:t>s</w:t>
      </w:r>
      <w:r w:rsidR="00E918C7" w:rsidRPr="002E1641">
        <w:rPr>
          <w:rFonts w:ascii="Arial" w:eastAsia="Droid Sans" w:hAnsi="Arial" w:cs="Arial"/>
          <w:sz w:val="22"/>
          <w:szCs w:val="22"/>
        </w:rPr>
        <w:t>polupracovníků</w:t>
      </w:r>
      <w:r w:rsidR="00E918C7" w:rsidRPr="002E1641">
        <w:rPr>
          <w:rFonts w:ascii="Arial" w:hAnsi="Arial" w:cs="Arial"/>
          <w:sz w:val="22"/>
          <w:szCs w:val="22"/>
        </w:rPr>
        <w:t>.“ Může se dít mezi nadřízeným a podřízeným, ale i na pozicích podobné úrovně.</w:t>
      </w:r>
    </w:p>
    <w:p w14:paraId="7BDF4910" w14:textId="17B4AD81" w:rsidR="00905527" w:rsidRPr="002E1641" w:rsidRDefault="00E918C7" w:rsidP="00B73CF6">
      <w:pPr>
        <w:pStyle w:val="Standarduser"/>
        <w:ind w:firstLine="567"/>
        <w:jc w:val="both"/>
        <w:rPr>
          <w:rFonts w:ascii="Arial" w:hAnsi="Arial" w:cs="Arial"/>
          <w:sz w:val="22"/>
          <w:szCs w:val="22"/>
        </w:rPr>
      </w:pPr>
      <w:r w:rsidRPr="002E1641">
        <w:rPr>
          <w:rFonts w:ascii="Arial" w:hAnsi="Arial" w:cs="Arial"/>
          <w:sz w:val="22"/>
          <w:szCs w:val="22"/>
        </w:rPr>
        <w:t xml:space="preserve">Pracovní organizace nejsou neutrálními pracovišti z hlediska jejich genderové dimenze. Sexuální obtěžování máme primárně mnohdy stereotypně spojeno se vztahy šéf a sekretářka, často nerovné postavení žen a mužů ve firemní hierarchii tento model jen posiluje. </w:t>
      </w:r>
      <w:proofErr w:type="spellStart"/>
      <w:r w:rsidR="00905527" w:rsidRPr="002E1641">
        <w:rPr>
          <w:rFonts w:ascii="Arial" w:hAnsi="Arial" w:cs="Arial"/>
          <w:sz w:val="22"/>
          <w:szCs w:val="22"/>
        </w:rPr>
        <w:t>Genderovaná</w:t>
      </w:r>
      <w:proofErr w:type="spellEnd"/>
      <w:r w:rsidR="00905527" w:rsidRPr="002E1641">
        <w:rPr>
          <w:rFonts w:ascii="Arial" w:hAnsi="Arial" w:cs="Arial"/>
          <w:sz w:val="22"/>
          <w:szCs w:val="22"/>
        </w:rPr>
        <w:t xml:space="preserve"> povaha nerovností v pracovních organizacích se ale týká také vyjednávání mezi muži a projevů mužství. Za hlavní atributy v naší kultuře</w:t>
      </w:r>
      <w:r w:rsidR="00100EFB" w:rsidRPr="002E1641">
        <w:rPr>
          <w:rFonts w:ascii="Arial" w:hAnsi="Arial" w:cs="Arial"/>
          <w:sz w:val="22"/>
          <w:szCs w:val="22"/>
        </w:rPr>
        <w:t xml:space="preserve"> </w:t>
      </w:r>
      <w:r w:rsidR="00905527" w:rsidRPr="002E1641">
        <w:rPr>
          <w:rFonts w:ascii="Arial" w:hAnsi="Arial" w:cs="Arial"/>
          <w:sz w:val="22"/>
          <w:szCs w:val="22"/>
        </w:rPr>
        <w:t>nadřazeného (a oceňovaného) typu mužství (tzv.</w:t>
      </w:r>
      <w:r w:rsidR="00682E88" w:rsidRPr="002E1641">
        <w:rPr>
          <w:rFonts w:ascii="Arial" w:hAnsi="Arial" w:cs="Arial"/>
          <w:sz w:val="22"/>
          <w:szCs w:val="22"/>
        </w:rPr>
        <w:t> </w:t>
      </w:r>
      <w:r w:rsidR="00905527" w:rsidRPr="002E1641">
        <w:rPr>
          <w:rFonts w:ascii="Arial" w:hAnsi="Arial" w:cs="Arial"/>
          <w:sz w:val="22"/>
          <w:szCs w:val="22"/>
        </w:rPr>
        <w:t>hegemonické maskulinity) jsou považovány moc, agresivita, soutěživost, úspěch. Hegemonní muž je muž u moci a s mocí, řada dalších mužů na jeho post aspiruje a jedná tak, aby co nejlépe zapadli do stereotypní kolonky soutěživého, akčního, dravého, mnohdy sexistického aktéra. Hegemonní mužství, jak je známe, zahrnuje i hodnocení sexuální orientace či jakéhokoliv dalšího vybočení z očekávané normality (věk, zdraví, odlišné kulturní zvyklosti, náboženské praktiky apod.). Tyto kulturní vzorce se promítají do neformálních pracovních vztahů, vedle jasné formální pracovní hierarchie. A mohou představovat pro řadu mužů nepřekonatelné překážky, jež v extrémní podobě mohou překročit popsanou rovinu symbolického násilí, vázaného na</w:t>
      </w:r>
      <w:r w:rsidR="00310691" w:rsidRPr="002E1641">
        <w:rPr>
          <w:rFonts w:ascii="Arial" w:hAnsi="Arial" w:cs="Arial"/>
          <w:sz w:val="22"/>
          <w:szCs w:val="22"/>
        </w:rPr>
        <w:t> </w:t>
      </w:r>
      <w:r w:rsidR="00905527" w:rsidRPr="002E1641">
        <w:rPr>
          <w:rFonts w:ascii="Arial" w:hAnsi="Arial" w:cs="Arial"/>
          <w:sz w:val="22"/>
          <w:szCs w:val="22"/>
        </w:rPr>
        <w:t>stereotypní vymezení genderových rolí, do násilí fyzicky zakoušeného.</w:t>
      </w:r>
    </w:p>
    <w:p w14:paraId="4002D3B6" w14:textId="4DE89117" w:rsidR="00905527" w:rsidRPr="00013174" w:rsidRDefault="00905527" w:rsidP="00B73CF6">
      <w:pPr>
        <w:pStyle w:val="Standard"/>
        <w:ind w:firstLine="567"/>
        <w:jc w:val="both"/>
        <w:rPr>
          <w:rFonts w:ascii="Arial" w:eastAsia="Droid Sans" w:hAnsi="Arial" w:cs="Arial"/>
          <w:sz w:val="22"/>
          <w:szCs w:val="22"/>
        </w:rPr>
      </w:pPr>
      <w:r w:rsidRPr="00013174">
        <w:rPr>
          <w:rFonts w:ascii="Arial" w:eastAsia="Droid Sans" w:hAnsi="Arial" w:cs="Arial"/>
          <w:sz w:val="22"/>
          <w:szCs w:val="22"/>
        </w:rPr>
        <w:t>Na druhém konci sociálního spektra, které však zůstává běžným lidem skryt</w:t>
      </w:r>
      <w:r w:rsidR="00310691" w:rsidRPr="00013174">
        <w:rPr>
          <w:rFonts w:ascii="Arial" w:eastAsia="Droid Sans" w:hAnsi="Arial" w:cs="Arial"/>
          <w:sz w:val="22"/>
          <w:szCs w:val="22"/>
        </w:rPr>
        <w:t>o</w:t>
      </w:r>
      <w:r w:rsidRPr="00013174">
        <w:rPr>
          <w:rFonts w:ascii="Arial" w:eastAsia="Droid Sans" w:hAnsi="Arial" w:cs="Arial"/>
          <w:sz w:val="22"/>
          <w:szCs w:val="22"/>
        </w:rPr>
        <w:t>, je exkluzivní svět vrcholného byznysu a sítě nadnárodních bossů. I v nich „pravidla hry“ do vysoké míry určuje příslušnost do mužského klubu. Vysoká úroveň firemní kultury se zde však spíše přetavila do</w:t>
      </w:r>
      <w:r w:rsidR="00310691" w:rsidRPr="00013174">
        <w:rPr>
          <w:rFonts w:ascii="Arial" w:eastAsia="Droid Sans" w:hAnsi="Arial" w:cs="Arial"/>
          <w:sz w:val="22"/>
          <w:szCs w:val="22"/>
        </w:rPr>
        <w:t> </w:t>
      </w:r>
      <w:r w:rsidRPr="00013174">
        <w:rPr>
          <w:rFonts w:ascii="Arial" w:eastAsia="Droid Sans" w:hAnsi="Arial" w:cs="Arial"/>
          <w:sz w:val="22"/>
          <w:szCs w:val="22"/>
        </w:rPr>
        <w:t>symbolických a jiných podob násilí. I tady jde o vážně tvrdou hru, workoholismus a extrémní požadavky, které se promítají do fyzické i psychické kondice aktérů, jakkoliv tady jde o násilí jiné povahy.</w:t>
      </w:r>
    </w:p>
    <w:p w14:paraId="18CDE92B" w14:textId="77777777" w:rsidR="009E073E" w:rsidRDefault="009E073E">
      <w:pPr>
        <w:widowControl/>
        <w:suppressAutoHyphens w:val="0"/>
        <w:autoSpaceDN/>
        <w:spacing w:after="200" w:line="276" w:lineRule="auto"/>
        <w:textAlignment w:val="auto"/>
        <w:rPr>
          <w:rFonts w:ascii="Arial" w:eastAsiaTheme="majorEastAsia" w:hAnsi="Arial" w:cs="Arial"/>
          <w:b/>
          <w:bCs/>
          <w:color w:val="4F81BD" w:themeColor="accent1"/>
        </w:rPr>
      </w:pPr>
      <w:r>
        <w:br w:type="page"/>
      </w:r>
    </w:p>
    <w:p w14:paraId="34126305" w14:textId="53F27DB8" w:rsidR="00905527" w:rsidRPr="002E1641" w:rsidRDefault="00905527" w:rsidP="009E073E">
      <w:pPr>
        <w:pStyle w:val="Nadpis3"/>
        <w:spacing w:after="120"/>
        <w:ind w:left="567" w:hanging="567"/>
      </w:pPr>
      <w:bookmarkStart w:id="23" w:name="_Toc463434327"/>
      <w:r w:rsidRPr="002E1641">
        <w:lastRenderedPageBreak/>
        <w:t>Násilí v armádě, vězeňství a policii</w:t>
      </w:r>
      <w:bookmarkEnd w:id="23"/>
    </w:p>
    <w:p w14:paraId="445F2535" w14:textId="6B8CD9ED" w:rsidR="00905527" w:rsidRPr="002E1641" w:rsidRDefault="00905527" w:rsidP="00B73CF6">
      <w:pPr>
        <w:pStyle w:val="Standard"/>
        <w:jc w:val="both"/>
        <w:rPr>
          <w:rFonts w:ascii="Arial" w:hAnsi="Arial" w:cs="Arial"/>
          <w:sz w:val="22"/>
          <w:szCs w:val="22"/>
        </w:rPr>
      </w:pPr>
      <w:r w:rsidRPr="009E073E">
        <w:rPr>
          <w:rFonts w:ascii="Arial" w:hAnsi="Arial" w:cs="Arial"/>
          <w:sz w:val="22"/>
          <w:szCs w:val="22"/>
        </w:rPr>
        <w:t>Typickými pracovními organizacemi, jež bývají spojovány s </w:t>
      </w:r>
      <w:proofErr w:type="spellStart"/>
      <w:r w:rsidRPr="009E073E">
        <w:rPr>
          <w:rFonts w:ascii="Arial" w:hAnsi="Arial" w:cs="Arial"/>
          <w:sz w:val="22"/>
          <w:szCs w:val="22"/>
        </w:rPr>
        <w:t>genderově</w:t>
      </w:r>
      <w:proofErr w:type="spellEnd"/>
      <w:r w:rsidRPr="009E073E">
        <w:rPr>
          <w:rFonts w:ascii="Arial" w:hAnsi="Arial" w:cs="Arial"/>
          <w:sz w:val="22"/>
          <w:szCs w:val="22"/>
        </w:rPr>
        <w:t xml:space="preserve"> podmíněným násilím a</w:t>
      </w:r>
      <w:r w:rsidR="0097338E" w:rsidRPr="009E073E">
        <w:rPr>
          <w:rFonts w:ascii="Arial" w:hAnsi="Arial" w:cs="Arial"/>
          <w:sz w:val="22"/>
          <w:szCs w:val="22"/>
        </w:rPr>
        <w:t> </w:t>
      </w:r>
      <w:r w:rsidRPr="009E073E">
        <w:rPr>
          <w:rFonts w:ascii="Arial" w:hAnsi="Arial" w:cs="Arial"/>
          <w:sz w:val="22"/>
          <w:szCs w:val="22"/>
        </w:rPr>
        <w:t>hegemonickou maskulinitou, jsou ty, které tradičně stojí na silné formální hierarchii a ženy do</w:t>
      </w:r>
      <w:r w:rsidR="0097338E" w:rsidRPr="009E073E">
        <w:rPr>
          <w:rFonts w:ascii="Arial" w:hAnsi="Arial" w:cs="Arial"/>
          <w:sz w:val="22"/>
          <w:szCs w:val="22"/>
        </w:rPr>
        <w:t> </w:t>
      </w:r>
      <w:r w:rsidRPr="009E073E">
        <w:rPr>
          <w:rFonts w:ascii="Arial" w:hAnsi="Arial" w:cs="Arial"/>
          <w:sz w:val="22"/>
          <w:szCs w:val="22"/>
        </w:rPr>
        <w:t>nich vstoupily relativně nedávno, například</w:t>
      </w:r>
      <w:r w:rsidR="00132BEE" w:rsidRPr="009E073E">
        <w:rPr>
          <w:rFonts w:ascii="Arial" w:hAnsi="Arial" w:cs="Arial"/>
          <w:sz w:val="22"/>
          <w:szCs w:val="22"/>
        </w:rPr>
        <w:t xml:space="preserve"> armáda či policie</w:t>
      </w:r>
      <w:r w:rsidRPr="009E073E">
        <w:rPr>
          <w:rFonts w:ascii="Arial" w:hAnsi="Arial" w:cs="Arial"/>
          <w:sz w:val="22"/>
          <w:szCs w:val="22"/>
        </w:rPr>
        <w:t>. Dále se s násilím mezi muži můžeme setkat v </w:t>
      </w:r>
      <w:proofErr w:type="spellStart"/>
      <w:r w:rsidRPr="009E073E">
        <w:rPr>
          <w:rFonts w:ascii="Arial" w:hAnsi="Arial" w:cs="Arial"/>
          <w:sz w:val="22"/>
          <w:szCs w:val="22"/>
        </w:rPr>
        <w:t>homosociálním</w:t>
      </w:r>
      <w:proofErr w:type="spellEnd"/>
      <w:r w:rsidRPr="009E073E">
        <w:rPr>
          <w:rFonts w:ascii="Arial" w:hAnsi="Arial" w:cs="Arial"/>
          <w:sz w:val="22"/>
          <w:szCs w:val="22"/>
        </w:rPr>
        <w:t xml:space="preserve"> prostředí, tedy v mužských kolektivech. Takovými prostředími jsou například armáda, vězení či policie a ozbrojené složky. Samotný řád těchto institucí jednoznačně ustavuje přísné hierarchie mezi nadřízenými a podřízenými nebo navíc mezi dozorci a vězněnými. Tyto organizace jsou oblíbeným námětem řady uměleckých zpracování, relativně méně často je v nich však explicitně tematizovaný fakt, že jednou z klíčových os násilí, se kterým se v tomto prostředí můžeme setkat, je právě pojetí mužství a mužského jednání. V českém prostředí také chybějí tematické výzkumy a etnografie z těchto prostředí, jež by pomohly osvětlit mechanismy, které se na reprodukci násilného jednání a zneužívání organizační struktury podílejí nebo jak se s nimi dá zacházet tak, aby se omezilo. Velkým tématem v mužských </w:t>
      </w:r>
      <w:proofErr w:type="spellStart"/>
      <w:r w:rsidRPr="009E073E">
        <w:rPr>
          <w:rFonts w:ascii="Arial" w:hAnsi="Arial" w:cs="Arial"/>
          <w:sz w:val="22"/>
          <w:szCs w:val="22"/>
        </w:rPr>
        <w:t>homosociálních</w:t>
      </w:r>
      <w:proofErr w:type="spellEnd"/>
      <w:r w:rsidRPr="009E073E">
        <w:rPr>
          <w:rFonts w:ascii="Arial" w:hAnsi="Arial" w:cs="Arial"/>
          <w:sz w:val="22"/>
          <w:szCs w:val="22"/>
        </w:rPr>
        <w:t xml:space="preserve"> prostředích, jež plodí násilí, je vedle otevřené násilné agrese též homofobie, strach z homosexuality a sociálně doposud degradujícího označení za homosexuála. </w:t>
      </w:r>
      <w:r w:rsidR="00416ABD" w:rsidRPr="004B096B">
        <w:rPr>
          <w:rFonts w:ascii="Arial" w:hAnsi="Arial" w:cs="Arial"/>
          <w:sz w:val="22"/>
          <w:szCs w:val="22"/>
        </w:rPr>
        <w:t>V případech</w:t>
      </w:r>
      <w:r w:rsidRPr="004B096B">
        <w:rPr>
          <w:rFonts w:ascii="Arial" w:hAnsi="Arial" w:cs="Arial"/>
          <w:sz w:val="22"/>
          <w:szCs w:val="22"/>
        </w:rPr>
        <w:t xml:space="preserve"> vynucené sexuality je </w:t>
      </w:r>
      <w:r w:rsidR="00416ABD" w:rsidRPr="004B096B">
        <w:rPr>
          <w:rFonts w:ascii="Arial" w:hAnsi="Arial" w:cs="Arial"/>
          <w:sz w:val="22"/>
          <w:szCs w:val="22"/>
        </w:rPr>
        <w:t xml:space="preserve">pak </w:t>
      </w:r>
      <w:r w:rsidRPr="004B096B">
        <w:rPr>
          <w:rFonts w:ascii="Arial" w:hAnsi="Arial" w:cs="Arial"/>
          <w:sz w:val="22"/>
          <w:szCs w:val="22"/>
        </w:rPr>
        <w:t xml:space="preserve">reprodukován status aktérů a </w:t>
      </w:r>
      <w:r w:rsidR="00416ABD" w:rsidRPr="004B096B">
        <w:rPr>
          <w:rFonts w:ascii="Arial" w:hAnsi="Arial" w:cs="Arial"/>
          <w:sz w:val="22"/>
          <w:szCs w:val="22"/>
        </w:rPr>
        <w:t xml:space="preserve">jejich </w:t>
      </w:r>
      <w:r w:rsidRPr="004B096B">
        <w:rPr>
          <w:rFonts w:ascii="Arial" w:hAnsi="Arial" w:cs="Arial"/>
          <w:sz w:val="22"/>
          <w:szCs w:val="22"/>
        </w:rPr>
        <w:t>hierarchie, kter</w:t>
      </w:r>
      <w:r w:rsidR="00416ABD" w:rsidRPr="004B096B">
        <w:rPr>
          <w:rFonts w:ascii="Arial" w:hAnsi="Arial" w:cs="Arial"/>
          <w:sz w:val="22"/>
          <w:szCs w:val="22"/>
        </w:rPr>
        <w:t>é</w:t>
      </w:r>
      <w:r w:rsidRPr="004B096B">
        <w:rPr>
          <w:rFonts w:ascii="Arial" w:hAnsi="Arial" w:cs="Arial"/>
          <w:sz w:val="22"/>
          <w:szCs w:val="22"/>
        </w:rPr>
        <w:t xml:space="preserve"> nekopírují běžné sociální mezilidské kontakty.</w:t>
      </w:r>
    </w:p>
    <w:p w14:paraId="11232FCF" w14:textId="50FB724E" w:rsidR="00905527" w:rsidRPr="002E1641" w:rsidRDefault="00905527" w:rsidP="00B73CF6">
      <w:pPr>
        <w:pStyle w:val="Standard"/>
        <w:ind w:firstLine="567"/>
        <w:jc w:val="both"/>
        <w:rPr>
          <w:rFonts w:ascii="Arial" w:hAnsi="Arial" w:cs="Arial"/>
          <w:sz w:val="22"/>
          <w:szCs w:val="22"/>
        </w:rPr>
      </w:pPr>
      <w:r w:rsidRPr="007175D3">
        <w:rPr>
          <w:rFonts w:ascii="Arial" w:hAnsi="Arial" w:cs="Arial"/>
          <w:sz w:val="22"/>
          <w:szCs w:val="22"/>
        </w:rPr>
        <w:t>Specifickým tématem v rámci armády je pak genderovými stereotypy motivovaný, mnohdy „dobře“ – tedy ochranitelsky, kavalírsky – míněný přístup k ženským profesionálkám. Ten se ovšem mísí i se sexismem a odkazy k „přirozenému řádu“ nerovného postavení žen a mužů. Ochrana slabšího a neuzpůsobenost k agresi patří mezi silné kulturní stereotypy a ty se odrážejí do různých rovin nastavení armádního</w:t>
      </w:r>
      <w:r w:rsidRPr="002E1641">
        <w:rPr>
          <w:rFonts w:ascii="Arial" w:hAnsi="Arial" w:cs="Arial"/>
          <w:sz w:val="22"/>
          <w:szCs w:val="22"/>
        </w:rPr>
        <w:t xml:space="preserve"> prostředí, ve formálních i neformálních institučních pravidlech i</w:t>
      </w:r>
      <w:r w:rsidR="0097338E" w:rsidRPr="002E1641">
        <w:rPr>
          <w:rFonts w:ascii="Arial" w:hAnsi="Arial" w:cs="Arial"/>
          <w:sz w:val="22"/>
          <w:szCs w:val="22"/>
        </w:rPr>
        <w:t> </w:t>
      </w:r>
      <w:r w:rsidRPr="002E1641">
        <w:rPr>
          <w:rFonts w:ascii="Arial" w:hAnsi="Arial" w:cs="Arial"/>
          <w:sz w:val="22"/>
          <w:szCs w:val="22"/>
        </w:rPr>
        <w:t>v</w:t>
      </w:r>
      <w:r w:rsidR="0097338E" w:rsidRPr="002E1641">
        <w:rPr>
          <w:rFonts w:ascii="Arial" w:hAnsi="Arial" w:cs="Arial"/>
          <w:sz w:val="22"/>
          <w:szCs w:val="22"/>
        </w:rPr>
        <w:t> </w:t>
      </w:r>
      <w:r w:rsidRPr="002E1641">
        <w:rPr>
          <w:rFonts w:ascii="Arial" w:hAnsi="Arial" w:cs="Arial"/>
          <w:sz w:val="22"/>
          <w:szCs w:val="22"/>
        </w:rPr>
        <w:t xml:space="preserve">každodenní interakci na vertikální i horizontální úrovni. </w:t>
      </w:r>
      <w:proofErr w:type="spellStart"/>
      <w:r w:rsidRPr="002E1641">
        <w:rPr>
          <w:rFonts w:ascii="Arial" w:hAnsi="Arial" w:cs="Arial"/>
          <w:sz w:val="22"/>
          <w:szCs w:val="22"/>
        </w:rPr>
        <w:t>Genderovanost</w:t>
      </w:r>
      <w:proofErr w:type="spellEnd"/>
      <w:r w:rsidRPr="002E1641">
        <w:rPr>
          <w:rFonts w:ascii="Arial" w:hAnsi="Arial" w:cs="Arial"/>
          <w:sz w:val="22"/>
          <w:szCs w:val="22"/>
        </w:rPr>
        <w:t xml:space="preserve"> v přístupu k válečným konfliktům pak ústí v pojetí mužů jako obránců vlasti, jejichž smrt je ospravedlnitelná a</w:t>
      </w:r>
      <w:r w:rsidR="0097338E" w:rsidRPr="002E1641">
        <w:rPr>
          <w:rFonts w:ascii="Arial" w:hAnsi="Arial" w:cs="Arial"/>
          <w:sz w:val="22"/>
          <w:szCs w:val="22"/>
        </w:rPr>
        <w:t> </w:t>
      </w:r>
      <w:r w:rsidRPr="002E1641">
        <w:rPr>
          <w:rFonts w:ascii="Arial" w:hAnsi="Arial" w:cs="Arial"/>
          <w:sz w:val="22"/>
          <w:szCs w:val="22"/>
        </w:rPr>
        <w:t>ochranitelský kult (potenciálního) mateřství v nedotknutelnost žen.</w:t>
      </w:r>
    </w:p>
    <w:p w14:paraId="76A89DA5" w14:textId="48E761EB" w:rsidR="00905527" w:rsidRPr="002E1641" w:rsidRDefault="00905527" w:rsidP="0080267B">
      <w:pPr>
        <w:pStyle w:val="Standard"/>
        <w:ind w:firstLine="567"/>
        <w:jc w:val="both"/>
        <w:rPr>
          <w:rFonts w:ascii="Arial" w:hAnsi="Arial" w:cs="Arial"/>
          <w:sz w:val="22"/>
          <w:szCs w:val="22"/>
        </w:rPr>
      </w:pPr>
      <w:r w:rsidRPr="002E1641">
        <w:rPr>
          <w:rFonts w:ascii="Arial" w:hAnsi="Arial" w:cs="Arial"/>
          <w:sz w:val="22"/>
          <w:szCs w:val="22"/>
        </w:rPr>
        <w:t xml:space="preserve">Další institucí „ztělesňující“ hegemonickou maskulinitu, tedy institucí, kde nalezneme projevy výrazné hierarchizace, uplatňování moci, ale hlavně represe a násilí, je také policie, specificky pak </w:t>
      </w:r>
      <w:r w:rsidR="00435F0A">
        <w:rPr>
          <w:rFonts w:ascii="Arial" w:hAnsi="Arial" w:cs="Arial"/>
          <w:sz w:val="22"/>
          <w:szCs w:val="22"/>
        </w:rPr>
        <w:t xml:space="preserve">také </w:t>
      </w:r>
      <w:r w:rsidR="00435F0A" w:rsidRPr="0023327C">
        <w:rPr>
          <w:rFonts w:ascii="Arial" w:hAnsi="Arial" w:cs="Arial"/>
          <w:sz w:val="22"/>
          <w:szCs w:val="22"/>
        </w:rPr>
        <w:t xml:space="preserve">oblast tzv. </w:t>
      </w:r>
      <w:r w:rsidRPr="0023327C">
        <w:rPr>
          <w:rFonts w:ascii="Arial" w:hAnsi="Arial"/>
          <w:sz w:val="22"/>
        </w:rPr>
        <w:t>policejního násilí</w:t>
      </w:r>
      <w:r w:rsidRPr="0023327C">
        <w:rPr>
          <w:rFonts w:ascii="Arial" w:hAnsi="Arial" w:cs="Arial"/>
          <w:sz w:val="22"/>
          <w:szCs w:val="22"/>
        </w:rPr>
        <w:t>. Hegemonické</w:t>
      </w:r>
      <w:r w:rsidRPr="002E1641">
        <w:rPr>
          <w:rFonts w:ascii="Arial" w:hAnsi="Arial" w:cs="Arial"/>
          <w:sz w:val="22"/>
          <w:szCs w:val="22"/>
        </w:rPr>
        <w:t xml:space="preserve"> mužství, jehož výra</w:t>
      </w:r>
      <w:r w:rsidR="001C3605">
        <w:rPr>
          <w:rFonts w:ascii="Arial" w:hAnsi="Arial" w:cs="Arial"/>
          <w:sz w:val="22"/>
          <w:szCs w:val="22"/>
        </w:rPr>
        <w:t>zným znakem je právě násilí, je </w:t>
      </w:r>
      <w:r w:rsidRPr="002E1641">
        <w:rPr>
          <w:rFonts w:ascii="Arial" w:hAnsi="Arial" w:cs="Arial"/>
          <w:sz w:val="22"/>
          <w:szCs w:val="22"/>
        </w:rPr>
        <w:t>„zabudováno“ také do chodu</w:t>
      </w:r>
      <w:r w:rsidR="00100EFB" w:rsidRPr="002E1641">
        <w:rPr>
          <w:rFonts w:ascii="Arial" w:hAnsi="Arial" w:cs="Arial"/>
          <w:sz w:val="22"/>
          <w:szCs w:val="22"/>
        </w:rPr>
        <w:t xml:space="preserve"> </w:t>
      </w:r>
      <w:r w:rsidRPr="002E1641">
        <w:rPr>
          <w:rFonts w:ascii="Arial" w:hAnsi="Arial" w:cs="Arial"/>
          <w:sz w:val="22"/>
          <w:szCs w:val="22"/>
        </w:rPr>
        <w:t>některých institucí moderního státu. Ty jsou pak jeho „zhmotněním“, jeho projevem i producentem zároveň. Toto násilí produkují i reprodukují.</w:t>
      </w:r>
    </w:p>
    <w:p w14:paraId="5B3C0DC6" w14:textId="57308905" w:rsidR="00905527" w:rsidRPr="002E1641" w:rsidRDefault="00905527" w:rsidP="008164F4">
      <w:pPr>
        <w:pStyle w:val="Nadpis2"/>
      </w:pPr>
      <w:bookmarkStart w:id="24" w:name="_Toc463434328"/>
      <w:proofErr w:type="spellStart"/>
      <w:r w:rsidRPr="002E1641">
        <w:t>Kyberšikana</w:t>
      </w:r>
      <w:proofErr w:type="spellEnd"/>
      <w:r w:rsidRPr="002E1641">
        <w:t xml:space="preserve"> a násilí ve virtuálním prostředí</w:t>
      </w:r>
      <w:bookmarkEnd w:id="24"/>
    </w:p>
    <w:p w14:paraId="78444D41" w14:textId="40B6B352" w:rsidR="00905527" w:rsidRPr="002E1641" w:rsidRDefault="00905527" w:rsidP="00B73CF6">
      <w:pPr>
        <w:pStyle w:val="Standarduseruser"/>
        <w:jc w:val="both"/>
        <w:rPr>
          <w:rFonts w:ascii="Arial" w:hAnsi="Arial" w:cs="Arial"/>
          <w:sz w:val="22"/>
          <w:szCs w:val="22"/>
        </w:rPr>
      </w:pPr>
      <w:r w:rsidRPr="002E1641">
        <w:rPr>
          <w:rFonts w:ascii="Arial" w:hAnsi="Arial" w:cs="Arial"/>
          <w:sz w:val="22"/>
          <w:szCs w:val="22"/>
        </w:rPr>
        <w:t>Další oblastí</w:t>
      </w:r>
      <w:r w:rsidR="00D3295C">
        <w:rPr>
          <w:rFonts w:ascii="Arial" w:hAnsi="Arial" w:cs="Arial"/>
          <w:sz w:val="22"/>
          <w:szCs w:val="22"/>
        </w:rPr>
        <w:t>,</w:t>
      </w:r>
      <w:r w:rsidRPr="002E1641">
        <w:rPr>
          <w:rFonts w:ascii="Arial" w:hAnsi="Arial" w:cs="Arial"/>
          <w:sz w:val="22"/>
          <w:szCs w:val="22"/>
        </w:rPr>
        <w:t xml:space="preserve"> v níž se stále častěji setkáváme s</w:t>
      </w:r>
      <w:r w:rsidR="0097338E" w:rsidRPr="002E1641">
        <w:rPr>
          <w:rFonts w:ascii="Arial" w:hAnsi="Arial" w:cs="Arial"/>
          <w:sz w:val="22"/>
          <w:szCs w:val="22"/>
        </w:rPr>
        <w:t> </w:t>
      </w:r>
      <w:r w:rsidRPr="002E1641">
        <w:rPr>
          <w:rFonts w:ascii="Arial" w:hAnsi="Arial" w:cs="Arial"/>
          <w:sz w:val="22"/>
          <w:szCs w:val="22"/>
        </w:rPr>
        <w:t>násilím</w:t>
      </w:r>
      <w:r w:rsidR="0097338E" w:rsidRPr="002E1641">
        <w:rPr>
          <w:rFonts w:ascii="Arial" w:hAnsi="Arial" w:cs="Arial"/>
          <w:sz w:val="22"/>
          <w:szCs w:val="22"/>
        </w:rPr>
        <w:t>,</w:t>
      </w:r>
      <w:r w:rsidRPr="002E1641">
        <w:rPr>
          <w:rFonts w:ascii="Arial" w:hAnsi="Arial" w:cs="Arial"/>
          <w:sz w:val="22"/>
          <w:szCs w:val="22"/>
        </w:rPr>
        <w:t xml:space="preserve"> a která navíc svádí k malé ostražitosti, je virtuální svět internetu nebo počítačových her</w:t>
      </w:r>
      <w:r w:rsidR="00D3295C">
        <w:rPr>
          <w:rFonts w:ascii="Arial" w:hAnsi="Arial" w:cs="Arial"/>
          <w:sz w:val="22"/>
          <w:szCs w:val="22"/>
        </w:rPr>
        <w:t>.</w:t>
      </w:r>
      <w:r w:rsidR="00D3295C" w:rsidRPr="002E1641">
        <w:rPr>
          <w:rFonts w:ascii="Arial" w:hAnsi="Arial" w:cs="Arial"/>
          <w:b/>
          <w:vertAlign w:val="superscript"/>
        </w:rPr>
        <w:footnoteReference w:id="10"/>
      </w:r>
      <w:r w:rsidRPr="002E1641">
        <w:rPr>
          <w:rFonts w:ascii="Arial" w:hAnsi="Arial" w:cs="Arial"/>
          <w:sz w:val="22"/>
          <w:szCs w:val="22"/>
        </w:rPr>
        <w:t xml:space="preserve"> Podle výzkumu neziskové organizace Gender </w:t>
      </w:r>
      <w:proofErr w:type="spellStart"/>
      <w:r w:rsidRPr="002E1641">
        <w:rPr>
          <w:rFonts w:ascii="Arial" w:hAnsi="Arial" w:cs="Arial"/>
          <w:sz w:val="22"/>
          <w:szCs w:val="22"/>
        </w:rPr>
        <w:t>Studies</w:t>
      </w:r>
      <w:proofErr w:type="spellEnd"/>
      <w:r w:rsidRPr="002E1641">
        <w:rPr>
          <w:rFonts w:ascii="Arial" w:hAnsi="Arial" w:cs="Arial"/>
          <w:sz w:val="22"/>
          <w:szCs w:val="22"/>
        </w:rPr>
        <w:t xml:space="preserve"> o.p.s.</w:t>
      </w:r>
      <w:r w:rsidR="00A44FB7">
        <w:rPr>
          <w:rFonts w:ascii="Arial" w:hAnsi="Arial" w:cs="Arial"/>
          <w:sz w:val="22"/>
          <w:szCs w:val="22"/>
        </w:rPr>
        <w:t xml:space="preserve"> (2015)</w:t>
      </w:r>
      <w:r w:rsidRPr="002E1641">
        <w:rPr>
          <w:rFonts w:ascii="Arial" w:hAnsi="Arial" w:cs="Arial"/>
          <w:sz w:val="22"/>
          <w:szCs w:val="22"/>
        </w:rPr>
        <w:t xml:space="preserve"> je takzvaná </w:t>
      </w:r>
      <w:proofErr w:type="spellStart"/>
      <w:r w:rsidRPr="002E1641">
        <w:rPr>
          <w:rFonts w:ascii="Arial" w:hAnsi="Arial" w:cs="Arial"/>
          <w:sz w:val="22"/>
          <w:szCs w:val="22"/>
        </w:rPr>
        <w:t>kyberšikana</w:t>
      </w:r>
      <w:proofErr w:type="spellEnd"/>
      <w:r w:rsidRPr="002E1641">
        <w:rPr>
          <w:rFonts w:ascii="Arial" w:hAnsi="Arial" w:cs="Arial"/>
          <w:sz w:val="22"/>
          <w:szCs w:val="22"/>
        </w:rPr>
        <w:t xml:space="preserve"> jednou z výrazných a</w:t>
      </w:r>
      <w:r w:rsidR="00910C42">
        <w:rPr>
          <w:rFonts w:ascii="Arial" w:hAnsi="Arial" w:cs="Arial"/>
          <w:sz w:val="22"/>
          <w:szCs w:val="22"/>
        </w:rPr>
        <w:t> </w:t>
      </w:r>
      <w:r w:rsidRPr="002E1641">
        <w:rPr>
          <w:rFonts w:ascii="Arial" w:hAnsi="Arial" w:cs="Arial"/>
          <w:sz w:val="22"/>
          <w:szCs w:val="22"/>
        </w:rPr>
        <w:t>nedostatečně reflektovaných hrozeb souvisejících s násilím, a to jak na straně samotných aktérů, tak institucí, jež se násilím zabývají. Pokud jde o genderový charakter násilí ve virtuálním světě, například svět počítačových her se výraznou měrou podílí na reprodukci vzorců jednání, jež posilují nerovnost a</w:t>
      </w:r>
      <w:r w:rsidR="0097338E" w:rsidRPr="002E1641">
        <w:rPr>
          <w:rFonts w:ascii="Arial" w:hAnsi="Arial" w:cs="Arial"/>
          <w:sz w:val="22"/>
          <w:szCs w:val="22"/>
        </w:rPr>
        <w:t> </w:t>
      </w:r>
      <w:r w:rsidRPr="002E1641">
        <w:rPr>
          <w:rFonts w:ascii="Arial" w:hAnsi="Arial" w:cs="Arial"/>
          <w:sz w:val="22"/>
          <w:szCs w:val="22"/>
        </w:rPr>
        <w:t>silně stereotypní postoje k normativní heterosexualitě (ženy jako objekty) a</w:t>
      </w:r>
      <w:r w:rsidR="00910C42">
        <w:rPr>
          <w:rFonts w:ascii="Arial" w:hAnsi="Arial" w:cs="Arial"/>
          <w:sz w:val="22"/>
          <w:szCs w:val="22"/>
        </w:rPr>
        <w:t> </w:t>
      </w:r>
      <w:r w:rsidRPr="002E1641">
        <w:rPr>
          <w:rFonts w:ascii="Arial" w:hAnsi="Arial" w:cs="Arial"/>
          <w:sz w:val="22"/>
          <w:szCs w:val="22"/>
        </w:rPr>
        <w:t>zbytnosti lidského života. Jakkoli je fyzické násilí na internetu do jisté míry virtuální</w:t>
      </w:r>
      <w:r w:rsidRPr="002E1641">
        <w:rPr>
          <w:rStyle w:val="Odkaznakoment2"/>
          <w:rFonts w:ascii="Arial" w:eastAsia="Droid Sans Fallback" w:hAnsi="Arial" w:cs="Arial"/>
          <w:sz w:val="22"/>
          <w:szCs w:val="22"/>
        </w:rPr>
        <w:t>m, v</w:t>
      </w:r>
      <w:r w:rsidR="00910C42">
        <w:rPr>
          <w:rStyle w:val="Odkaznakoment2"/>
          <w:rFonts w:ascii="Arial" w:eastAsia="Droid Sans Fallback" w:hAnsi="Arial" w:cs="Arial"/>
          <w:sz w:val="22"/>
          <w:szCs w:val="22"/>
        </w:rPr>
        <w:t> </w:t>
      </w:r>
      <w:r w:rsidRPr="002E1641">
        <w:rPr>
          <w:rStyle w:val="Odkaznakoment2"/>
          <w:rFonts w:ascii="Arial" w:eastAsia="Droid Sans Fallback" w:hAnsi="Arial" w:cs="Arial"/>
          <w:sz w:val="22"/>
          <w:szCs w:val="22"/>
        </w:rPr>
        <w:t>odborných kruzích se vede</w:t>
      </w:r>
      <w:r w:rsidRPr="002E1641">
        <w:rPr>
          <w:rFonts w:ascii="Arial" w:hAnsi="Arial" w:cs="Arial"/>
          <w:sz w:val="22"/>
          <w:szCs w:val="22"/>
        </w:rPr>
        <w:t xml:space="preserve"> spor o</w:t>
      </w:r>
      <w:r w:rsidR="007175D3">
        <w:rPr>
          <w:rFonts w:ascii="Arial" w:hAnsi="Arial" w:cs="Arial"/>
          <w:sz w:val="22"/>
          <w:szCs w:val="22"/>
        </w:rPr>
        <w:t> </w:t>
      </w:r>
      <w:r w:rsidRPr="002E1641">
        <w:rPr>
          <w:rFonts w:ascii="Arial" w:hAnsi="Arial" w:cs="Arial"/>
          <w:sz w:val="22"/>
          <w:szCs w:val="22"/>
        </w:rPr>
        <w:t>tom, do jaké míry jen předznamenává krok k násilí reálnému nebo naopak ventiluje agresi ve</w:t>
      </w:r>
      <w:r w:rsidR="007175D3">
        <w:rPr>
          <w:rFonts w:ascii="Arial" w:hAnsi="Arial" w:cs="Arial"/>
          <w:sz w:val="22"/>
          <w:szCs w:val="22"/>
        </w:rPr>
        <w:t> </w:t>
      </w:r>
      <w:r w:rsidRPr="002E1641">
        <w:rPr>
          <w:rFonts w:ascii="Arial" w:hAnsi="Arial" w:cs="Arial"/>
          <w:sz w:val="22"/>
          <w:szCs w:val="22"/>
        </w:rPr>
        <w:t>světě fantazie, kde je dovolena. Jistý segment virtuálního světa bezesporu poskytuje i prostor pro subverzi a alternativní světy, zahrnující i ty bez sexismu a</w:t>
      </w:r>
      <w:r w:rsidR="00910C42">
        <w:rPr>
          <w:rFonts w:ascii="Arial" w:hAnsi="Arial" w:cs="Arial"/>
          <w:sz w:val="22"/>
          <w:szCs w:val="22"/>
        </w:rPr>
        <w:t> </w:t>
      </w:r>
      <w:r w:rsidRPr="002E1641">
        <w:rPr>
          <w:rFonts w:ascii="Arial" w:hAnsi="Arial" w:cs="Arial"/>
          <w:sz w:val="22"/>
          <w:szCs w:val="22"/>
        </w:rPr>
        <w:t>homofobie. Toto násilí se však neomezuje na svět počítačových her a virtuálních světů.</w:t>
      </w:r>
    </w:p>
    <w:p w14:paraId="20BC98AD" w14:textId="4E893E7E" w:rsidR="00905527" w:rsidRPr="002E1641" w:rsidRDefault="00905527" w:rsidP="00B73CF6">
      <w:pPr>
        <w:pStyle w:val="Standard"/>
        <w:ind w:firstLine="567"/>
        <w:jc w:val="both"/>
        <w:rPr>
          <w:rFonts w:ascii="Arial" w:hAnsi="Arial" w:cs="Arial"/>
          <w:sz w:val="22"/>
          <w:szCs w:val="22"/>
        </w:rPr>
      </w:pPr>
      <w:proofErr w:type="spellStart"/>
      <w:r w:rsidRPr="002E1641">
        <w:rPr>
          <w:rFonts w:ascii="Arial" w:hAnsi="Arial" w:cs="Arial"/>
          <w:sz w:val="22"/>
          <w:szCs w:val="22"/>
        </w:rPr>
        <w:t>Kyberšikana</w:t>
      </w:r>
      <w:proofErr w:type="spellEnd"/>
      <w:r w:rsidRPr="002E1641">
        <w:rPr>
          <w:rFonts w:ascii="Arial" w:hAnsi="Arial" w:cs="Arial"/>
          <w:sz w:val="22"/>
          <w:szCs w:val="22"/>
        </w:rPr>
        <w:t xml:space="preserve"> (</w:t>
      </w:r>
      <w:proofErr w:type="spellStart"/>
      <w:r w:rsidRPr="002E1641">
        <w:rPr>
          <w:rFonts w:ascii="Arial" w:hAnsi="Arial" w:cs="Arial"/>
          <w:sz w:val="22"/>
          <w:szCs w:val="22"/>
        </w:rPr>
        <w:t>cyberbullying</w:t>
      </w:r>
      <w:proofErr w:type="spellEnd"/>
      <w:r w:rsidRPr="002E1641">
        <w:rPr>
          <w:rFonts w:ascii="Arial" w:hAnsi="Arial" w:cs="Arial"/>
          <w:sz w:val="22"/>
          <w:szCs w:val="22"/>
        </w:rPr>
        <w:t>)</w:t>
      </w:r>
      <w:r w:rsidR="005D7253">
        <w:rPr>
          <w:rStyle w:val="Znakapoznpodarou"/>
          <w:rFonts w:ascii="Arial" w:hAnsi="Arial" w:cs="Arial"/>
          <w:sz w:val="22"/>
          <w:szCs w:val="22"/>
        </w:rPr>
        <w:footnoteReference w:id="11"/>
      </w:r>
      <w:r w:rsidRPr="002E1641">
        <w:rPr>
          <w:rFonts w:ascii="Arial" w:hAnsi="Arial" w:cs="Arial"/>
          <w:sz w:val="22"/>
          <w:szCs w:val="22"/>
        </w:rPr>
        <w:t xml:space="preserve"> je šikanování jiné osoby pomocí informačních technologií - internetu, mobilních telefonů, apod. (vydírání, ubližování, ztrapňování, obtěžování, ohrožování, zastrašování apod.). Řadíme do ní např. zasílání obtěžujících či útočných zpráv, odcizení identity a</w:t>
      </w:r>
      <w:r w:rsidR="009E073E">
        <w:rPr>
          <w:rFonts w:ascii="Arial" w:hAnsi="Arial" w:cs="Arial"/>
          <w:sz w:val="22"/>
          <w:szCs w:val="22"/>
        </w:rPr>
        <w:t> </w:t>
      </w:r>
      <w:r w:rsidRPr="002E1641">
        <w:rPr>
          <w:rFonts w:ascii="Arial" w:hAnsi="Arial" w:cs="Arial"/>
          <w:sz w:val="22"/>
          <w:szCs w:val="22"/>
        </w:rPr>
        <w:t>její zneužití či odhalování cizích tajemství.</w:t>
      </w:r>
      <w:r w:rsidR="00416ABD">
        <w:rPr>
          <w:rFonts w:ascii="Arial" w:hAnsi="Arial" w:cs="Arial"/>
          <w:sz w:val="22"/>
          <w:szCs w:val="22"/>
        </w:rPr>
        <w:t xml:space="preserve"> </w:t>
      </w:r>
      <w:r w:rsidRPr="002E1641">
        <w:rPr>
          <w:rFonts w:ascii="Arial" w:hAnsi="Arial" w:cs="Arial"/>
          <w:sz w:val="22"/>
          <w:szCs w:val="22"/>
        </w:rPr>
        <w:t xml:space="preserve">I </w:t>
      </w:r>
      <w:proofErr w:type="spellStart"/>
      <w:r w:rsidRPr="002E1641">
        <w:rPr>
          <w:rFonts w:ascii="Arial" w:hAnsi="Arial" w:cs="Arial"/>
          <w:sz w:val="22"/>
          <w:szCs w:val="22"/>
        </w:rPr>
        <w:t>kyberšikana</w:t>
      </w:r>
      <w:proofErr w:type="spellEnd"/>
      <w:r w:rsidRPr="002E1641">
        <w:rPr>
          <w:rFonts w:ascii="Arial" w:hAnsi="Arial" w:cs="Arial"/>
          <w:sz w:val="22"/>
          <w:szCs w:val="22"/>
        </w:rPr>
        <w:t xml:space="preserve"> přitom na</w:t>
      </w:r>
      <w:r w:rsidR="000516CC">
        <w:rPr>
          <w:rFonts w:ascii="Arial" w:hAnsi="Arial" w:cs="Arial"/>
          <w:sz w:val="22"/>
          <w:szCs w:val="22"/>
        </w:rPr>
        <w:t>bývá různých podob odkazujících</w:t>
      </w:r>
      <w:r w:rsidR="00006A74">
        <w:rPr>
          <w:rFonts w:ascii="Arial" w:hAnsi="Arial" w:cs="Arial"/>
          <w:sz w:val="22"/>
          <w:szCs w:val="22"/>
        </w:rPr>
        <w:t xml:space="preserve"> </w:t>
      </w:r>
      <w:r w:rsidRPr="002E1641">
        <w:rPr>
          <w:rFonts w:ascii="Arial" w:hAnsi="Arial" w:cs="Arial"/>
          <w:sz w:val="22"/>
          <w:szCs w:val="22"/>
        </w:rPr>
        <w:t xml:space="preserve">k genderovému uspořádání společnosti. Jak konstatuje článek Gender </w:t>
      </w:r>
      <w:proofErr w:type="spellStart"/>
      <w:r w:rsidRPr="002E1641">
        <w:rPr>
          <w:rFonts w:ascii="Arial" w:hAnsi="Arial" w:cs="Arial"/>
          <w:sz w:val="22"/>
          <w:szCs w:val="22"/>
        </w:rPr>
        <w:t>studies</w:t>
      </w:r>
      <w:proofErr w:type="spellEnd"/>
      <w:r w:rsidRPr="002E1641">
        <w:rPr>
          <w:rFonts w:ascii="Arial" w:hAnsi="Arial" w:cs="Arial"/>
          <w:sz w:val="22"/>
          <w:szCs w:val="22"/>
        </w:rPr>
        <w:t xml:space="preserve">, o.p.s. založený na výzkumné studii chování mladých žen a mužů ve věku 18-29 let na internetu, svět internetu vzhledem k anonymitě genderové nerovnosti částečně zahlazuje. „Nicméně například </w:t>
      </w:r>
      <w:r w:rsidRPr="002E1641">
        <w:rPr>
          <w:rFonts w:ascii="Arial" w:hAnsi="Arial" w:cs="Arial"/>
          <w:sz w:val="22"/>
          <w:szCs w:val="22"/>
        </w:rPr>
        <w:lastRenderedPageBreak/>
        <w:t xml:space="preserve">díky rizikovějšímu chování je kyberprostor nebezpečnější pro muže. Muži na internetu provozují více rizikových aktivit, mají vůči nim větší toleranci, ale cítí se bezpečněji a </w:t>
      </w:r>
      <w:proofErr w:type="spellStart"/>
      <w:r w:rsidRPr="002E1641">
        <w:rPr>
          <w:rFonts w:ascii="Arial" w:hAnsi="Arial" w:cs="Arial"/>
          <w:sz w:val="22"/>
          <w:szCs w:val="22"/>
        </w:rPr>
        <w:t>neohrozitelněji</w:t>
      </w:r>
      <w:proofErr w:type="spellEnd"/>
      <w:r w:rsidRPr="002E1641">
        <w:rPr>
          <w:rFonts w:ascii="Arial" w:hAnsi="Arial" w:cs="Arial"/>
          <w:sz w:val="22"/>
          <w:szCs w:val="22"/>
        </w:rPr>
        <w:t xml:space="preserve">. Posiluje je v tom stereotyp, že jsou silnější než ženy, a to i v prostředí internetu. Potenciálně jsou to tak paradoxně právě muži, kteří jsou více ohroženi </w:t>
      </w:r>
      <w:proofErr w:type="spellStart"/>
      <w:r w:rsidRPr="002E1641">
        <w:rPr>
          <w:rFonts w:ascii="Arial" w:hAnsi="Arial" w:cs="Arial"/>
          <w:sz w:val="22"/>
          <w:szCs w:val="22"/>
        </w:rPr>
        <w:t>kyberšikanou</w:t>
      </w:r>
      <w:proofErr w:type="spellEnd"/>
      <w:r w:rsidRPr="002E1641">
        <w:rPr>
          <w:rFonts w:ascii="Arial" w:hAnsi="Arial" w:cs="Arial"/>
          <w:sz w:val="22"/>
          <w:szCs w:val="22"/>
        </w:rPr>
        <w:t>.“</w:t>
      </w:r>
      <w:r w:rsidR="00CB490E">
        <w:rPr>
          <w:rFonts w:ascii="Arial" w:hAnsi="Arial" w:cs="Arial"/>
          <w:sz w:val="22"/>
          <w:szCs w:val="22"/>
        </w:rPr>
        <w:t xml:space="preserve"> (</w:t>
      </w:r>
      <w:r w:rsidR="00CB490E" w:rsidRPr="002E1641">
        <w:rPr>
          <w:rFonts w:ascii="Arial" w:hAnsi="Arial" w:cs="Arial"/>
          <w:sz w:val="22"/>
          <w:szCs w:val="22"/>
        </w:rPr>
        <w:t xml:space="preserve">Gender </w:t>
      </w:r>
      <w:proofErr w:type="spellStart"/>
      <w:r w:rsidR="00CB490E" w:rsidRPr="002E1641">
        <w:rPr>
          <w:rFonts w:ascii="Arial" w:hAnsi="Arial" w:cs="Arial"/>
          <w:sz w:val="22"/>
          <w:szCs w:val="22"/>
        </w:rPr>
        <w:t>studies</w:t>
      </w:r>
      <w:proofErr w:type="spellEnd"/>
      <w:r w:rsidR="00CB490E" w:rsidRPr="002E1641">
        <w:rPr>
          <w:rFonts w:ascii="Arial" w:hAnsi="Arial" w:cs="Arial"/>
          <w:sz w:val="22"/>
          <w:szCs w:val="22"/>
        </w:rPr>
        <w:t>, o.p.s.</w:t>
      </w:r>
      <w:r w:rsidR="00CB490E">
        <w:rPr>
          <w:rFonts w:ascii="Arial" w:hAnsi="Arial" w:cs="Arial"/>
          <w:sz w:val="22"/>
          <w:szCs w:val="22"/>
        </w:rPr>
        <w:t>,</w:t>
      </w:r>
      <w:r w:rsidR="00CB490E" w:rsidRPr="002E1641">
        <w:rPr>
          <w:rFonts w:ascii="Arial" w:hAnsi="Arial" w:cs="Arial"/>
          <w:sz w:val="22"/>
          <w:szCs w:val="22"/>
        </w:rPr>
        <w:t xml:space="preserve"> </w:t>
      </w:r>
      <w:r w:rsidR="00CB490E">
        <w:rPr>
          <w:rFonts w:ascii="Arial" w:hAnsi="Arial" w:cs="Arial"/>
          <w:sz w:val="22"/>
          <w:szCs w:val="22"/>
        </w:rPr>
        <w:t>2014)</w:t>
      </w:r>
    </w:p>
    <w:p w14:paraId="05DCEB51" w14:textId="71E16A6B" w:rsidR="00CB490E" w:rsidRPr="00247219" w:rsidRDefault="00905527" w:rsidP="00247219">
      <w:pPr>
        <w:pStyle w:val="Standard"/>
        <w:ind w:firstLine="567"/>
        <w:jc w:val="both"/>
        <w:rPr>
          <w:rFonts w:ascii="Arial" w:hAnsi="Arial" w:cs="Arial"/>
          <w:sz w:val="22"/>
          <w:szCs w:val="22"/>
        </w:rPr>
      </w:pPr>
      <w:r w:rsidRPr="002E1641">
        <w:rPr>
          <w:rFonts w:ascii="Arial" w:hAnsi="Arial" w:cs="Arial"/>
          <w:sz w:val="22"/>
          <w:szCs w:val="22"/>
        </w:rPr>
        <w:t xml:space="preserve">Výzkumná zpráva </w:t>
      </w:r>
      <w:proofErr w:type="spellStart"/>
      <w:r w:rsidRPr="002E1641">
        <w:rPr>
          <w:rFonts w:ascii="Arial" w:hAnsi="Arial" w:cs="Arial"/>
          <w:sz w:val="22"/>
          <w:szCs w:val="22"/>
        </w:rPr>
        <w:t>SocioFactor</w:t>
      </w:r>
      <w:proofErr w:type="spellEnd"/>
      <w:r w:rsidRPr="002E1641">
        <w:rPr>
          <w:rFonts w:ascii="Arial" w:hAnsi="Arial" w:cs="Arial"/>
          <w:sz w:val="22"/>
          <w:szCs w:val="22"/>
        </w:rPr>
        <w:t xml:space="preserve"> s.r.o. </w:t>
      </w:r>
      <w:r w:rsidR="00747C40">
        <w:rPr>
          <w:rFonts w:ascii="Arial" w:hAnsi="Arial" w:cs="Arial"/>
          <w:sz w:val="22"/>
          <w:szCs w:val="22"/>
        </w:rPr>
        <w:t xml:space="preserve">(2015) </w:t>
      </w:r>
      <w:r w:rsidRPr="002E1641">
        <w:rPr>
          <w:rFonts w:ascii="Arial" w:hAnsi="Arial" w:cs="Arial"/>
          <w:sz w:val="22"/>
          <w:szCs w:val="22"/>
        </w:rPr>
        <w:t xml:space="preserve">zpracovaná pro tutéž organizaci uvádí, že respondenti a respondentky výzkumu, kteří se setkali s </w:t>
      </w:r>
      <w:proofErr w:type="spellStart"/>
      <w:r w:rsidRPr="002E1641">
        <w:rPr>
          <w:rFonts w:ascii="Arial" w:hAnsi="Arial" w:cs="Arial"/>
          <w:sz w:val="22"/>
          <w:szCs w:val="22"/>
        </w:rPr>
        <w:t>kybernásilím</w:t>
      </w:r>
      <w:proofErr w:type="spellEnd"/>
      <w:r w:rsidRPr="002E1641">
        <w:rPr>
          <w:rFonts w:ascii="Arial" w:hAnsi="Arial" w:cs="Arial"/>
          <w:sz w:val="22"/>
          <w:szCs w:val="22"/>
        </w:rPr>
        <w:t xml:space="preserve">, čelili nejčastěji </w:t>
      </w:r>
      <w:proofErr w:type="spellStart"/>
      <w:r w:rsidRPr="002E1641">
        <w:rPr>
          <w:rFonts w:ascii="Arial" w:hAnsi="Arial" w:cs="Arial"/>
          <w:sz w:val="22"/>
          <w:szCs w:val="22"/>
        </w:rPr>
        <w:t>kyberšikaně</w:t>
      </w:r>
      <w:proofErr w:type="spellEnd"/>
      <w:r w:rsidRPr="002E1641">
        <w:rPr>
          <w:rFonts w:ascii="Arial" w:hAnsi="Arial" w:cs="Arial"/>
          <w:sz w:val="22"/>
          <w:szCs w:val="22"/>
        </w:rPr>
        <w:t xml:space="preserve"> s</w:t>
      </w:r>
      <w:r w:rsidR="0097338E" w:rsidRPr="002E1641">
        <w:rPr>
          <w:rFonts w:ascii="Arial" w:hAnsi="Arial" w:cs="Arial"/>
          <w:sz w:val="22"/>
          <w:szCs w:val="22"/>
        </w:rPr>
        <w:t> </w:t>
      </w:r>
      <w:r w:rsidRPr="002E1641">
        <w:rPr>
          <w:rFonts w:ascii="Arial" w:hAnsi="Arial" w:cs="Arial"/>
          <w:sz w:val="22"/>
          <w:szCs w:val="22"/>
        </w:rPr>
        <w:t xml:space="preserve">názorovým podtextem (zaměřený na názory, které respondent zastává), dále s šikanou týkající se vzhledu (např. vysmívání se kvůli tomu, jak respondent vypadá, jak se obléká) a s šikanou sexuální (např. různé sexuální narážky, návrhy). Necelá pětina uvedla také podtext genderový (např. ponižování z důvodu, že je osoba ženou či mužem). Původci </w:t>
      </w:r>
      <w:proofErr w:type="spellStart"/>
      <w:r w:rsidRPr="002E1641">
        <w:rPr>
          <w:rFonts w:ascii="Arial" w:hAnsi="Arial" w:cs="Arial"/>
          <w:sz w:val="22"/>
          <w:szCs w:val="22"/>
        </w:rPr>
        <w:t>kyberšikany</w:t>
      </w:r>
      <w:proofErr w:type="spellEnd"/>
      <w:r w:rsidRPr="002E1641">
        <w:rPr>
          <w:rFonts w:ascii="Arial" w:hAnsi="Arial" w:cs="Arial"/>
          <w:sz w:val="22"/>
          <w:szCs w:val="22"/>
        </w:rPr>
        <w:t xml:space="preserve"> byli podle této zprávy většinou muži, přičemž ženy tvořily necelou třetinu. Počet ženských a mužských obětí </w:t>
      </w:r>
      <w:proofErr w:type="spellStart"/>
      <w:r w:rsidRPr="002E1641">
        <w:rPr>
          <w:rFonts w:ascii="Arial" w:hAnsi="Arial" w:cs="Arial"/>
          <w:sz w:val="22"/>
          <w:szCs w:val="22"/>
        </w:rPr>
        <w:t>kyberšikany</w:t>
      </w:r>
      <w:proofErr w:type="spellEnd"/>
      <w:r w:rsidRPr="002E1641">
        <w:rPr>
          <w:rFonts w:ascii="Arial" w:hAnsi="Arial" w:cs="Arial"/>
          <w:sz w:val="22"/>
          <w:szCs w:val="22"/>
        </w:rPr>
        <w:t xml:space="preserve"> byl přitom poměrně vyrovnaný.</w:t>
      </w:r>
    </w:p>
    <w:p w14:paraId="75FD2876" w14:textId="1F69A34F" w:rsidR="00905527" w:rsidRPr="002E1641" w:rsidRDefault="00905527" w:rsidP="008164F4">
      <w:pPr>
        <w:pStyle w:val="Nadpis2"/>
      </w:pPr>
      <w:bookmarkStart w:id="25" w:name="_Toc463434329"/>
      <w:r w:rsidRPr="002E1641">
        <w:t>Pornografie, prostituce, sexuální průmysl a násilí</w:t>
      </w:r>
      <w:bookmarkEnd w:id="25"/>
    </w:p>
    <w:p w14:paraId="2D0A1400" w14:textId="0D528141" w:rsidR="004B65B0" w:rsidRPr="002E1641" w:rsidRDefault="00C049A0" w:rsidP="003E4B69">
      <w:pPr>
        <w:pStyle w:val="Standard"/>
        <w:jc w:val="both"/>
        <w:rPr>
          <w:rFonts w:ascii="Arial" w:hAnsi="Arial" w:cs="Arial"/>
          <w:sz w:val="22"/>
          <w:szCs w:val="22"/>
        </w:rPr>
      </w:pPr>
      <w:r w:rsidRPr="002E1641">
        <w:rPr>
          <w:rFonts w:ascii="Arial" w:hAnsi="Arial" w:cs="Arial"/>
          <w:sz w:val="22"/>
          <w:szCs w:val="22"/>
        </w:rPr>
        <w:t>V tématu</w:t>
      </w:r>
      <w:r w:rsidR="00905527" w:rsidRPr="002E1641">
        <w:rPr>
          <w:rFonts w:ascii="Arial" w:hAnsi="Arial" w:cs="Arial"/>
          <w:sz w:val="22"/>
          <w:szCs w:val="22"/>
        </w:rPr>
        <w:t xml:space="preserve"> muž</w:t>
      </w:r>
      <w:r w:rsidRPr="002E1641">
        <w:rPr>
          <w:rFonts w:ascii="Arial" w:hAnsi="Arial" w:cs="Arial"/>
          <w:sz w:val="22"/>
          <w:szCs w:val="22"/>
        </w:rPr>
        <w:t>i</w:t>
      </w:r>
      <w:r w:rsidR="00905527" w:rsidRPr="002E1641">
        <w:rPr>
          <w:rFonts w:ascii="Arial" w:hAnsi="Arial" w:cs="Arial"/>
          <w:sz w:val="22"/>
          <w:szCs w:val="22"/>
        </w:rPr>
        <w:t xml:space="preserve"> a násilí</w:t>
      </w:r>
      <w:r w:rsidRPr="002E1641">
        <w:rPr>
          <w:rFonts w:ascii="Arial" w:hAnsi="Arial" w:cs="Arial"/>
          <w:sz w:val="22"/>
          <w:szCs w:val="22"/>
        </w:rPr>
        <w:t xml:space="preserve"> nelze opomenout </w:t>
      </w:r>
      <w:r w:rsidR="00905527" w:rsidRPr="002E1641">
        <w:rPr>
          <w:rFonts w:ascii="Arial" w:hAnsi="Arial" w:cs="Arial"/>
          <w:sz w:val="22"/>
          <w:szCs w:val="22"/>
        </w:rPr>
        <w:t xml:space="preserve">ani násilí </w:t>
      </w:r>
      <w:r w:rsidRPr="002E1641">
        <w:rPr>
          <w:rFonts w:ascii="Arial" w:hAnsi="Arial" w:cs="Arial"/>
          <w:sz w:val="22"/>
          <w:szCs w:val="22"/>
        </w:rPr>
        <w:t>sexuální povahy. Interpretace motivů pro</w:t>
      </w:r>
      <w:r w:rsidR="009A7D42" w:rsidRPr="002E1641">
        <w:rPr>
          <w:rFonts w:ascii="Arial" w:hAnsi="Arial" w:cs="Arial"/>
          <w:sz w:val="22"/>
          <w:szCs w:val="22"/>
        </w:rPr>
        <w:t> </w:t>
      </w:r>
      <w:r w:rsidRPr="002E1641">
        <w:rPr>
          <w:rFonts w:ascii="Arial" w:hAnsi="Arial" w:cs="Arial"/>
          <w:sz w:val="22"/>
          <w:szCs w:val="22"/>
        </w:rPr>
        <w:t>znásilnění či sexuální zneužití se mohou lišit, obecně však platí, že je často banalizováno nebo je dokonce převraceno břemeno viny na oběti s tím, že si o to koledovaly. To naznačil i</w:t>
      </w:r>
      <w:r w:rsidR="009A7D42" w:rsidRPr="002E1641">
        <w:rPr>
          <w:rFonts w:ascii="Arial" w:hAnsi="Arial" w:cs="Arial"/>
          <w:sz w:val="22"/>
          <w:szCs w:val="22"/>
        </w:rPr>
        <w:t> </w:t>
      </w:r>
      <w:r w:rsidRPr="002E1641">
        <w:rPr>
          <w:rFonts w:ascii="Arial" w:hAnsi="Arial" w:cs="Arial"/>
          <w:sz w:val="22"/>
          <w:szCs w:val="22"/>
        </w:rPr>
        <w:t xml:space="preserve">nedávný průzkum </w:t>
      </w:r>
      <w:r w:rsidR="00992483" w:rsidRPr="002E1641">
        <w:rPr>
          <w:rFonts w:ascii="Arial" w:hAnsi="Arial" w:cs="Arial"/>
          <w:sz w:val="22"/>
          <w:szCs w:val="22"/>
        </w:rPr>
        <w:t xml:space="preserve">veřejného mínění </w:t>
      </w:r>
      <w:proofErr w:type="spellStart"/>
      <w:r w:rsidR="00992483" w:rsidRPr="002E1641">
        <w:rPr>
          <w:rFonts w:ascii="Arial" w:hAnsi="Arial" w:cs="Arial"/>
          <w:sz w:val="22"/>
          <w:szCs w:val="22"/>
        </w:rPr>
        <w:t>Amnesty</w:t>
      </w:r>
      <w:proofErr w:type="spellEnd"/>
      <w:r w:rsidR="00992483" w:rsidRPr="002E1641">
        <w:rPr>
          <w:rFonts w:ascii="Arial" w:hAnsi="Arial" w:cs="Arial"/>
          <w:sz w:val="22"/>
          <w:szCs w:val="22"/>
        </w:rPr>
        <w:t xml:space="preserve"> International </w:t>
      </w:r>
      <w:r w:rsidRPr="002E1641">
        <w:rPr>
          <w:rFonts w:ascii="Arial" w:hAnsi="Arial" w:cs="Arial"/>
          <w:sz w:val="22"/>
          <w:szCs w:val="22"/>
        </w:rPr>
        <w:t>v České republice</w:t>
      </w:r>
      <w:r w:rsidR="002F0319">
        <w:rPr>
          <w:rFonts w:ascii="Arial" w:hAnsi="Arial" w:cs="Arial"/>
          <w:sz w:val="22"/>
          <w:szCs w:val="22"/>
        </w:rPr>
        <w:t xml:space="preserve"> </w:t>
      </w:r>
      <w:r w:rsidR="002F0319" w:rsidRPr="002E1641">
        <w:rPr>
          <w:rFonts w:ascii="Arial" w:hAnsi="Arial" w:cs="Arial"/>
          <w:sz w:val="22"/>
          <w:szCs w:val="22"/>
        </w:rPr>
        <w:t>(2015)</w:t>
      </w:r>
      <w:r w:rsidRPr="002E1641">
        <w:rPr>
          <w:rFonts w:ascii="Arial" w:hAnsi="Arial" w:cs="Arial"/>
          <w:sz w:val="22"/>
          <w:szCs w:val="22"/>
        </w:rPr>
        <w:t>.</w:t>
      </w:r>
      <w:r w:rsidR="00992483" w:rsidRPr="002E1641">
        <w:rPr>
          <w:rFonts w:ascii="Arial" w:hAnsi="Arial" w:cs="Arial"/>
          <w:sz w:val="22"/>
          <w:szCs w:val="22"/>
        </w:rPr>
        <w:t xml:space="preserve"> </w:t>
      </w:r>
    </w:p>
    <w:p w14:paraId="66068C12" w14:textId="11B3CAA0" w:rsidR="00992483" w:rsidRPr="002E1641" w:rsidRDefault="00992483" w:rsidP="004B65B0">
      <w:pPr>
        <w:pStyle w:val="Standard"/>
        <w:ind w:firstLine="567"/>
        <w:jc w:val="both"/>
        <w:rPr>
          <w:rFonts w:ascii="Arial" w:hAnsi="Arial" w:cs="Arial"/>
          <w:sz w:val="22"/>
          <w:szCs w:val="22"/>
        </w:rPr>
      </w:pPr>
      <w:r w:rsidRPr="002E1641">
        <w:rPr>
          <w:rFonts w:ascii="Arial" w:hAnsi="Arial" w:cs="Arial"/>
          <w:sz w:val="22"/>
          <w:szCs w:val="22"/>
        </w:rPr>
        <w:t>Obecně v případech sexuálního násilí se jeví jako dobrá prevence zvýšená pozornost věnovaná tomuto tématu v rámci školního sexuálního vzdělávání. Jak ukazují mezinárodní výzkumy, mladí muži se často dopouští násilí, protože si neuvědomují dosah a dopad svých činů. Například mají za to, že násilné praktiky, se kterými se setkali v pornografických materiálech, jsou akceptovatelnou součástí sexuálního aktu. Obecně mladí</w:t>
      </w:r>
      <w:r w:rsidR="00006A74">
        <w:rPr>
          <w:rFonts w:ascii="Arial" w:hAnsi="Arial" w:cs="Arial"/>
          <w:sz w:val="22"/>
          <w:szCs w:val="22"/>
        </w:rPr>
        <w:t xml:space="preserve"> a</w:t>
      </w:r>
      <w:r w:rsidRPr="002E1641">
        <w:rPr>
          <w:rFonts w:ascii="Arial" w:hAnsi="Arial" w:cs="Arial"/>
          <w:sz w:val="22"/>
          <w:szCs w:val="22"/>
        </w:rPr>
        <w:t xml:space="preserve"> sexuálně nezkušení muži vykazují větší touhu kopírovat ve svém sexuálním chování mediální reprezentace sexu než muži starší a</w:t>
      </w:r>
      <w:r w:rsidR="00EF4D29">
        <w:rPr>
          <w:rFonts w:ascii="Arial" w:hAnsi="Arial" w:cs="Arial"/>
          <w:sz w:val="22"/>
          <w:szCs w:val="22"/>
        </w:rPr>
        <w:t> </w:t>
      </w:r>
      <w:r w:rsidRPr="002E1641">
        <w:rPr>
          <w:rFonts w:ascii="Arial" w:hAnsi="Arial" w:cs="Arial"/>
          <w:sz w:val="22"/>
          <w:szCs w:val="22"/>
        </w:rPr>
        <w:t xml:space="preserve">sexuálně zkušenější. To je dáno tím, že </w:t>
      </w:r>
      <w:r w:rsidR="00006A74">
        <w:rPr>
          <w:rFonts w:ascii="Arial" w:hAnsi="Arial" w:cs="Arial"/>
          <w:sz w:val="22"/>
          <w:szCs w:val="22"/>
        </w:rPr>
        <w:t>nezkušení</w:t>
      </w:r>
      <w:r w:rsidR="00006A74" w:rsidRPr="002E1641">
        <w:rPr>
          <w:rFonts w:ascii="Arial" w:hAnsi="Arial" w:cs="Arial"/>
          <w:sz w:val="22"/>
          <w:szCs w:val="22"/>
        </w:rPr>
        <w:t xml:space="preserve"> </w:t>
      </w:r>
      <w:r w:rsidRPr="002E1641">
        <w:rPr>
          <w:rFonts w:ascii="Arial" w:hAnsi="Arial" w:cs="Arial"/>
          <w:sz w:val="22"/>
          <w:szCs w:val="22"/>
        </w:rPr>
        <w:t>muži mají nerealistické představy o</w:t>
      </w:r>
      <w:r w:rsidR="004B65B0" w:rsidRPr="002E1641">
        <w:rPr>
          <w:rFonts w:ascii="Arial" w:hAnsi="Arial" w:cs="Arial"/>
          <w:sz w:val="22"/>
          <w:szCs w:val="22"/>
        </w:rPr>
        <w:t> </w:t>
      </w:r>
      <w:r w:rsidRPr="002E1641">
        <w:rPr>
          <w:rFonts w:ascii="Arial" w:hAnsi="Arial" w:cs="Arial"/>
          <w:sz w:val="22"/>
          <w:szCs w:val="22"/>
        </w:rPr>
        <w:t>běžné párové sexualitě a sexuálních potřebách a touhách jednotlivých žen</w:t>
      </w:r>
      <w:r w:rsidR="00F83842">
        <w:rPr>
          <w:rFonts w:ascii="Arial" w:hAnsi="Arial" w:cs="Arial"/>
          <w:sz w:val="22"/>
          <w:szCs w:val="22"/>
        </w:rPr>
        <w:t xml:space="preserve"> (a mužů)</w:t>
      </w:r>
      <w:r w:rsidRPr="002E1641">
        <w:rPr>
          <w:rFonts w:ascii="Arial" w:hAnsi="Arial" w:cs="Arial"/>
          <w:sz w:val="22"/>
          <w:szCs w:val="22"/>
        </w:rPr>
        <w:t>. Sexuální výchova se</w:t>
      </w:r>
      <w:r w:rsidR="00BE147A" w:rsidRPr="002E1641">
        <w:rPr>
          <w:rFonts w:ascii="Arial" w:hAnsi="Arial" w:cs="Arial"/>
          <w:sz w:val="22"/>
          <w:szCs w:val="22"/>
        </w:rPr>
        <w:t> </w:t>
      </w:r>
      <w:r w:rsidRPr="002E1641">
        <w:rPr>
          <w:rFonts w:ascii="Arial" w:hAnsi="Arial" w:cs="Arial"/>
          <w:sz w:val="22"/>
          <w:szCs w:val="22"/>
        </w:rPr>
        <w:t>dlouhodobě jeví jako nejlepší z dostupných nástrojů.</w:t>
      </w:r>
      <w:r w:rsidR="003908CE">
        <w:rPr>
          <w:rFonts w:ascii="Arial" w:hAnsi="Arial" w:cs="Arial"/>
          <w:sz w:val="22"/>
          <w:szCs w:val="22"/>
        </w:rPr>
        <w:t xml:space="preserve"> </w:t>
      </w:r>
    </w:p>
    <w:p w14:paraId="639E54C1" w14:textId="6B65DB34" w:rsidR="00905527" w:rsidRPr="002E1641" w:rsidRDefault="00992483" w:rsidP="004B65B0">
      <w:pPr>
        <w:pStyle w:val="Standard"/>
        <w:ind w:firstLine="567"/>
        <w:jc w:val="both"/>
        <w:rPr>
          <w:rFonts w:ascii="Arial" w:hAnsi="Arial" w:cs="Arial"/>
          <w:sz w:val="22"/>
          <w:szCs w:val="22"/>
        </w:rPr>
      </w:pPr>
      <w:r w:rsidRPr="002E1641">
        <w:rPr>
          <w:rFonts w:ascii="Arial" w:hAnsi="Arial" w:cs="Arial"/>
          <w:sz w:val="22"/>
          <w:szCs w:val="22"/>
        </w:rPr>
        <w:t xml:space="preserve">Sexuálně motivované násilí nabývá též organizované podoby. </w:t>
      </w:r>
      <w:r w:rsidR="00704064">
        <w:rPr>
          <w:rFonts w:ascii="Arial" w:hAnsi="Arial" w:cs="Arial"/>
          <w:sz w:val="22"/>
          <w:szCs w:val="22"/>
        </w:rPr>
        <w:t>S tou se můžeme setkat například v</w:t>
      </w:r>
      <w:r w:rsidR="00905527" w:rsidRPr="002E1641">
        <w:rPr>
          <w:rFonts w:ascii="Arial" w:hAnsi="Arial" w:cs="Arial"/>
          <w:sz w:val="22"/>
          <w:szCs w:val="22"/>
        </w:rPr>
        <w:t> sexuální</w:t>
      </w:r>
      <w:r w:rsidR="00704064">
        <w:rPr>
          <w:rFonts w:ascii="Arial" w:hAnsi="Arial" w:cs="Arial"/>
          <w:sz w:val="22"/>
          <w:szCs w:val="22"/>
        </w:rPr>
        <w:t>m</w:t>
      </w:r>
      <w:r w:rsidR="00905527" w:rsidRPr="002E1641">
        <w:rPr>
          <w:rFonts w:ascii="Arial" w:hAnsi="Arial" w:cs="Arial"/>
          <w:sz w:val="22"/>
          <w:szCs w:val="22"/>
        </w:rPr>
        <w:t xml:space="preserve"> průmyslu a </w:t>
      </w:r>
      <w:r w:rsidR="00704064">
        <w:rPr>
          <w:rFonts w:ascii="Arial" w:hAnsi="Arial" w:cs="Arial"/>
          <w:sz w:val="22"/>
          <w:szCs w:val="22"/>
        </w:rPr>
        <w:t xml:space="preserve">ve </w:t>
      </w:r>
      <w:r w:rsidR="00905527" w:rsidRPr="002E1641">
        <w:rPr>
          <w:rFonts w:ascii="Arial" w:hAnsi="Arial" w:cs="Arial"/>
          <w:sz w:val="22"/>
          <w:szCs w:val="22"/>
        </w:rPr>
        <w:t>virtuální podob</w:t>
      </w:r>
      <w:r w:rsidR="00704064">
        <w:rPr>
          <w:rFonts w:ascii="Arial" w:hAnsi="Arial" w:cs="Arial"/>
          <w:sz w:val="22"/>
          <w:szCs w:val="22"/>
        </w:rPr>
        <w:t>ě</w:t>
      </w:r>
      <w:r w:rsidR="00905527" w:rsidRPr="002E1641">
        <w:rPr>
          <w:rFonts w:ascii="Arial" w:hAnsi="Arial" w:cs="Arial"/>
          <w:sz w:val="22"/>
          <w:szCs w:val="22"/>
        </w:rPr>
        <w:t xml:space="preserve"> násilí v pornografických materiálech. Bohužel tato témata nejsou v České republice dostatečně výzkumně zpracována. V případě prostituce </w:t>
      </w:r>
      <w:r w:rsidR="00006A74">
        <w:rPr>
          <w:rFonts w:ascii="Arial" w:hAnsi="Arial" w:cs="Arial"/>
          <w:sz w:val="22"/>
          <w:szCs w:val="22"/>
        </w:rPr>
        <w:t>sílí</w:t>
      </w:r>
      <w:r w:rsidR="00006A74" w:rsidRPr="002E1641">
        <w:rPr>
          <w:rFonts w:ascii="Arial" w:hAnsi="Arial" w:cs="Arial"/>
          <w:sz w:val="22"/>
          <w:szCs w:val="22"/>
        </w:rPr>
        <w:t xml:space="preserve"> </w:t>
      </w:r>
      <w:r w:rsidR="00905527" w:rsidRPr="002E1641">
        <w:rPr>
          <w:rFonts w:ascii="Arial" w:hAnsi="Arial" w:cs="Arial"/>
          <w:sz w:val="22"/>
          <w:szCs w:val="22"/>
        </w:rPr>
        <w:t xml:space="preserve">názory, že by riziko násilí umenšila legalizace </w:t>
      </w:r>
      <w:r w:rsidR="00006A74">
        <w:rPr>
          <w:rFonts w:ascii="Arial" w:hAnsi="Arial" w:cs="Arial"/>
          <w:sz w:val="22"/>
          <w:szCs w:val="22"/>
        </w:rPr>
        <w:t xml:space="preserve">či vytvoření zón tolerance, jak se to děje například v Německu či Rakousku </w:t>
      </w:r>
      <w:r w:rsidR="00905527" w:rsidRPr="002E1641">
        <w:rPr>
          <w:rFonts w:ascii="Arial" w:hAnsi="Arial" w:cs="Arial"/>
          <w:sz w:val="22"/>
          <w:szCs w:val="22"/>
        </w:rPr>
        <w:t>a s ní spojená kontrola prostituce. Podle organizací spolupracujících s ženami nabízejícími sexuální služby,</w:t>
      </w:r>
      <w:r w:rsidR="00C049A0" w:rsidRPr="002E1641">
        <w:rPr>
          <w:rFonts w:ascii="Arial" w:hAnsi="Arial" w:cs="Arial"/>
          <w:sz w:val="22"/>
          <w:szCs w:val="22"/>
        </w:rPr>
        <w:t xml:space="preserve"> jako je například Rozkoš bez rizika,</w:t>
      </w:r>
      <w:r w:rsidR="00905527" w:rsidRPr="002E1641">
        <w:rPr>
          <w:rFonts w:ascii="Arial" w:hAnsi="Arial" w:cs="Arial"/>
          <w:sz w:val="22"/>
          <w:szCs w:val="22"/>
        </w:rPr>
        <w:t xml:space="preserve"> je situace žen v podnicích nabízejících sexuální služby lepší než že</w:t>
      </w:r>
      <w:r w:rsidR="003E4B69">
        <w:rPr>
          <w:rFonts w:ascii="Arial" w:hAnsi="Arial" w:cs="Arial"/>
          <w:sz w:val="22"/>
          <w:szCs w:val="22"/>
        </w:rPr>
        <w:t>n prostituujících se na ulici a </w:t>
      </w:r>
      <w:r w:rsidR="00905527" w:rsidRPr="002E1641">
        <w:rPr>
          <w:rFonts w:ascii="Arial" w:hAnsi="Arial" w:cs="Arial"/>
          <w:sz w:val="22"/>
          <w:szCs w:val="22"/>
        </w:rPr>
        <w:t>především žen v privátech (tedy soukromých prostorech, ve kterých</w:t>
      </w:r>
      <w:r w:rsidR="00100EFB" w:rsidRPr="002E1641">
        <w:rPr>
          <w:rFonts w:ascii="Arial" w:hAnsi="Arial" w:cs="Arial"/>
          <w:sz w:val="22"/>
          <w:szCs w:val="22"/>
        </w:rPr>
        <w:t xml:space="preserve"> </w:t>
      </w:r>
      <w:r w:rsidR="00905527" w:rsidRPr="002E1641">
        <w:rPr>
          <w:rFonts w:ascii="Arial" w:hAnsi="Arial" w:cs="Arial"/>
          <w:sz w:val="22"/>
          <w:szCs w:val="22"/>
        </w:rPr>
        <w:t>může být prostituce realizována). V zavedených městských podnicích existuje dozor, který dokáže zasáhnout proti agresivním zákazníkům, a</w:t>
      </w:r>
      <w:r w:rsidR="00BE147A" w:rsidRPr="002E1641">
        <w:rPr>
          <w:rFonts w:ascii="Arial" w:hAnsi="Arial" w:cs="Arial"/>
          <w:sz w:val="22"/>
          <w:szCs w:val="22"/>
        </w:rPr>
        <w:t> </w:t>
      </w:r>
      <w:r w:rsidR="00905527" w:rsidRPr="002E1641">
        <w:rPr>
          <w:rFonts w:ascii="Arial" w:hAnsi="Arial" w:cs="Arial"/>
          <w:sz w:val="22"/>
          <w:szCs w:val="22"/>
        </w:rPr>
        <w:t>i</w:t>
      </w:r>
      <w:r w:rsidR="00BE147A" w:rsidRPr="002E1641">
        <w:rPr>
          <w:rFonts w:ascii="Arial" w:hAnsi="Arial" w:cs="Arial"/>
          <w:sz w:val="22"/>
          <w:szCs w:val="22"/>
        </w:rPr>
        <w:t> </w:t>
      </w:r>
      <w:r w:rsidR="00905527" w:rsidRPr="002E1641">
        <w:rPr>
          <w:rFonts w:ascii="Arial" w:hAnsi="Arial" w:cs="Arial"/>
          <w:sz w:val="22"/>
          <w:szCs w:val="22"/>
        </w:rPr>
        <w:t>pravděpodobnost, že zde zaměstnané ženy jsou oběťmi obchodu se ženami, je patrně menší, alespoň vycházíme-li ze zpráv v tisku, které zmiňují v případě nucené prostituce převážně priváty. Porovnáme-li priváty a ženy na ulici, tak v rámci pouliční prostituce se ženy mohou navzájem kontrolovat, což v případě privátů není mož</w:t>
      </w:r>
      <w:r w:rsidR="00C049A0" w:rsidRPr="002E1641">
        <w:rPr>
          <w:rFonts w:ascii="Arial" w:hAnsi="Arial" w:cs="Arial"/>
          <w:sz w:val="22"/>
          <w:szCs w:val="22"/>
        </w:rPr>
        <w:t>né. Pak záleží jen na ženě, zda</w:t>
      </w:r>
      <w:r w:rsidR="00905527" w:rsidRPr="002E1641">
        <w:rPr>
          <w:rFonts w:ascii="Arial" w:hAnsi="Arial" w:cs="Arial"/>
          <w:sz w:val="22"/>
          <w:szCs w:val="22"/>
        </w:rPr>
        <w:t xml:space="preserve"> správně odhadne, </w:t>
      </w:r>
      <w:r w:rsidR="00C049A0" w:rsidRPr="002E1641">
        <w:rPr>
          <w:rFonts w:ascii="Arial" w:hAnsi="Arial" w:cs="Arial"/>
          <w:sz w:val="22"/>
          <w:szCs w:val="22"/>
        </w:rPr>
        <w:t xml:space="preserve">že jí </w:t>
      </w:r>
      <w:r w:rsidR="00905527" w:rsidRPr="002E1641">
        <w:rPr>
          <w:rFonts w:ascii="Arial" w:hAnsi="Arial" w:cs="Arial"/>
          <w:sz w:val="22"/>
          <w:szCs w:val="22"/>
        </w:rPr>
        <w:t>hrozí od klienta nějaké nebezpečí. V případě kuplířství je třeba dodat, že se nejedná výhradně o</w:t>
      </w:r>
      <w:r w:rsidR="00BE147A" w:rsidRPr="002E1641">
        <w:rPr>
          <w:rFonts w:ascii="Arial" w:hAnsi="Arial" w:cs="Arial"/>
          <w:sz w:val="22"/>
          <w:szCs w:val="22"/>
        </w:rPr>
        <w:t> </w:t>
      </w:r>
      <w:r w:rsidR="00905527" w:rsidRPr="002E1641">
        <w:rPr>
          <w:rFonts w:ascii="Arial" w:hAnsi="Arial" w:cs="Arial"/>
          <w:sz w:val="22"/>
          <w:szCs w:val="22"/>
        </w:rPr>
        <w:t>mužské násilí. V posledních letech patří tento trestný čin mezi ty, kde je poměr pachatelů a</w:t>
      </w:r>
      <w:r w:rsidR="00BE147A" w:rsidRPr="002E1641">
        <w:rPr>
          <w:rFonts w:ascii="Arial" w:hAnsi="Arial" w:cs="Arial"/>
          <w:sz w:val="22"/>
          <w:szCs w:val="22"/>
        </w:rPr>
        <w:t> </w:t>
      </w:r>
      <w:r w:rsidR="00905527" w:rsidRPr="002E1641">
        <w:rPr>
          <w:rFonts w:ascii="Arial" w:hAnsi="Arial" w:cs="Arial"/>
          <w:sz w:val="22"/>
          <w:szCs w:val="22"/>
        </w:rPr>
        <w:t>pachatelek oproti jiným trestným činům relativně vyrovnaný, i když muži pachatelé převažují.</w:t>
      </w:r>
    </w:p>
    <w:p w14:paraId="43D02B58" w14:textId="1160FC72" w:rsidR="00905527" w:rsidRPr="002E1641" w:rsidRDefault="00905527" w:rsidP="00B73CF6">
      <w:pPr>
        <w:pStyle w:val="Standard"/>
        <w:ind w:firstLine="567"/>
        <w:jc w:val="both"/>
        <w:rPr>
          <w:rFonts w:ascii="Arial" w:hAnsi="Arial" w:cs="Arial"/>
          <w:sz w:val="22"/>
          <w:szCs w:val="22"/>
        </w:rPr>
      </w:pPr>
      <w:r w:rsidRPr="002E1641">
        <w:rPr>
          <w:rFonts w:ascii="Arial" w:hAnsi="Arial" w:cs="Arial"/>
          <w:sz w:val="22"/>
          <w:szCs w:val="22"/>
        </w:rPr>
        <w:t>Co se týká pornografie, násilné pornografické materiály jsou poměrně snadno dostupné na</w:t>
      </w:r>
      <w:r w:rsidR="00BE147A" w:rsidRPr="002E1641">
        <w:rPr>
          <w:rFonts w:ascii="Arial" w:hAnsi="Arial" w:cs="Arial"/>
          <w:sz w:val="22"/>
          <w:szCs w:val="22"/>
        </w:rPr>
        <w:t> </w:t>
      </w:r>
      <w:r w:rsidRPr="002E1641">
        <w:rPr>
          <w:rFonts w:ascii="Arial" w:hAnsi="Arial" w:cs="Arial"/>
          <w:sz w:val="22"/>
          <w:szCs w:val="22"/>
        </w:rPr>
        <w:t>internetu. Podíváme-li se ovšem na statistiky sledovanosti a oblíbenosti pornografických videí, zjistíme, že ty s explicitně násilnickým charakterem nepatří mezi nejoblíbenější. Zasahovat proti</w:t>
      </w:r>
      <w:r w:rsidR="004A4651" w:rsidRPr="002E1641">
        <w:rPr>
          <w:rFonts w:ascii="Arial" w:hAnsi="Arial" w:cs="Arial"/>
          <w:sz w:val="22"/>
          <w:szCs w:val="22"/>
        </w:rPr>
        <w:t> </w:t>
      </w:r>
      <w:r w:rsidRPr="002E1641">
        <w:rPr>
          <w:rFonts w:ascii="Arial" w:hAnsi="Arial" w:cs="Arial"/>
          <w:sz w:val="22"/>
          <w:szCs w:val="22"/>
        </w:rPr>
        <w:t>produkci násilnických videí je poměrně obtížné, neboť pornografické materiály se z povahy svého šíření neomezují na jednu zemi a lze je natáčet a distribuovat odkudkoli</w:t>
      </w:r>
      <w:r w:rsidR="00992483" w:rsidRPr="002E1641">
        <w:rPr>
          <w:rFonts w:ascii="Arial" w:hAnsi="Arial" w:cs="Arial"/>
          <w:sz w:val="22"/>
          <w:szCs w:val="22"/>
        </w:rPr>
        <w:t>, kde je připojení na</w:t>
      </w:r>
      <w:r w:rsidR="00E67EDA" w:rsidRPr="002E1641">
        <w:rPr>
          <w:rFonts w:ascii="Arial" w:hAnsi="Arial" w:cs="Arial"/>
          <w:sz w:val="22"/>
          <w:szCs w:val="22"/>
        </w:rPr>
        <w:t> </w:t>
      </w:r>
      <w:r w:rsidR="00992483" w:rsidRPr="002E1641">
        <w:rPr>
          <w:rFonts w:ascii="Arial" w:hAnsi="Arial" w:cs="Arial"/>
          <w:sz w:val="22"/>
          <w:szCs w:val="22"/>
        </w:rPr>
        <w:t>internet.</w:t>
      </w:r>
    </w:p>
    <w:p w14:paraId="241B9DB8" w14:textId="275218EE" w:rsidR="00905527" w:rsidRPr="002E1641" w:rsidRDefault="00992483" w:rsidP="002F3F6A">
      <w:pPr>
        <w:pStyle w:val="Standard"/>
        <w:ind w:firstLine="567"/>
        <w:jc w:val="both"/>
      </w:pPr>
      <w:r w:rsidRPr="002E1641">
        <w:rPr>
          <w:rFonts w:ascii="Arial" w:hAnsi="Arial" w:cs="Arial"/>
          <w:sz w:val="22"/>
          <w:szCs w:val="22"/>
        </w:rPr>
        <w:t>Obecně se dá shrnout, že sexuálně motivovanému násilí, v němž hrají velkou roli vztahy dominance a podřízenosti, ovládání a touha ovládat, je zapotřebí věnovat důslednější pozornost než doposud. Veřejná debata na toto téma byla hned zkraje 90. let pošlapána výroky o „sexuálním harašení“ Josefa Škvoreckého a importu amerického strachu ze sexu a puritánství. Představa o</w:t>
      </w:r>
      <w:r w:rsidR="00E67EDA" w:rsidRPr="002E1641">
        <w:rPr>
          <w:rFonts w:ascii="Arial" w:hAnsi="Arial" w:cs="Arial"/>
          <w:sz w:val="22"/>
          <w:szCs w:val="22"/>
        </w:rPr>
        <w:t> </w:t>
      </w:r>
      <w:r w:rsidRPr="002E1641">
        <w:rPr>
          <w:rFonts w:ascii="Arial" w:hAnsi="Arial" w:cs="Arial"/>
          <w:sz w:val="22"/>
          <w:szCs w:val="22"/>
        </w:rPr>
        <w:t>liberálním českém prostředí si však též zaslouží přehodnotit</w:t>
      </w:r>
      <w:r w:rsidR="00285B94" w:rsidRPr="002E1641">
        <w:rPr>
          <w:rFonts w:ascii="Arial" w:hAnsi="Arial" w:cs="Arial"/>
          <w:sz w:val="22"/>
          <w:szCs w:val="22"/>
        </w:rPr>
        <w:t xml:space="preserve"> právě ve světle nedávno zjištěných rozšířených postojů typu, že nošením minisukně si žena o znásilnění sama koleduje (</w:t>
      </w:r>
      <w:proofErr w:type="spellStart"/>
      <w:r w:rsidR="00285B94" w:rsidRPr="002E1641">
        <w:rPr>
          <w:rFonts w:ascii="Arial" w:hAnsi="Arial" w:cs="Arial"/>
          <w:sz w:val="22"/>
          <w:szCs w:val="22"/>
        </w:rPr>
        <w:t>Amnesty</w:t>
      </w:r>
      <w:proofErr w:type="spellEnd"/>
      <w:r w:rsidR="00285B94" w:rsidRPr="002E1641">
        <w:rPr>
          <w:rFonts w:ascii="Arial" w:hAnsi="Arial" w:cs="Arial"/>
          <w:sz w:val="22"/>
          <w:szCs w:val="22"/>
        </w:rPr>
        <w:t xml:space="preserve"> International 2015).</w:t>
      </w:r>
    </w:p>
    <w:p w14:paraId="57E8B295" w14:textId="77D84877" w:rsidR="00905527" w:rsidRPr="009E073E" w:rsidRDefault="00905527" w:rsidP="003B29E9">
      <w:pPr>
        <w:pStyle w:val="Nadpis1"/>
        <w:pageBreakBefore/>
        <w:spacing w:before="200"/>
        <w:ind w:left="431" w:hanging="431"/>
        <w:rPr>
          <w:rFonts w:ascii="Arial" w:hAnsi="Arial" w:cs="Arial"/>
        </w:rPr>
      </w:pPr>
      <w:bookmarkStart w:id="26" w:name="_Toc463434330"/>
      <w:r w:rsidRPr="002E1641">
        <w:rPr>
          <w:rFonts w:ascii="Arial" w:hAnsi="Arial" w:cs="Arial"/>
        </w:rPr>
        <w:lastRenderedPageBreak/>
        <w:t>Muži a násilí v soukromé sféře</w:t>
      </w:r>
      <w:bookmarkEnd w:id="26"/>
    </w:p>
    <w:p w14:paraId="1517E1A3" w14:textId="13931A6F" w:rsidR="00905527" w:rsidRPr="002E1641" w:rsidRDefault="00905527" w:rsidP="00B73CF6">
      <w:pPr>
        <w:pStyle w:val="Standarduseruser"/>
        <w:jc w:val="both"/>
        <w:rPr>
          <w:rFonts w:ascii="Arial" w:hAnsi="Arial" w:cs="Arial"/>
          <w:sz w:val="22"/>
          <w:szCs w:val="22"/>
        </w:rPr>
      </w:pPr>
      <w:r w:rsidRPr="002E1641">
        <w:rPr>
          <w:rFonts w:ascii="Arial" w:hAnsi="Arial" w:cs="Arial"/>
          <w:sz w:val="22"/>
          <w:szCs w:val="22"/>
        </w:rPr>
        <w:t>V této kapitole se zaměříme na muže a násilí v soukromé sféře. A to zejména na domácí a</w:t>
      </w:r>
      <w:r w:rsidR="00E67EDA" w:rsidRPr="002E1641">
        <w:rPr>
          <w:rFonts w:ascii="Arial" w:hAnsi="Arial" w:cs="Arial"/>
          <w:sz w:val="22"/>
          <w:szCs w:val="22"/>
        </w:rPr>
        <w:t> </w:t>
      </w:r>
      <w:r w:rsidRPr="002E1641">
        <w:rPr>
          <w:rFonts w:ascii="Arial" w:hAnsi="Arial" w:cs="Arial"/>
          <w:sz w:val="22"/>
          <w:szCs w:val="22"/>
        </w:rPr>
        <w:t>partnerské násilí. Dále se v kapitole zaměříme na násilí na dětech a na používání fyzických trestů ze strany rodičů.</w:t>
      </w:r>
    </w:p>
    <w:p w14:paraId="5037E615" w14:textId="77777777" w:rsidR="00905527" w:rsidRPr="002E1641" w:rsidRDefault="00905527" w:rsidP="00B73CF6">
      <w:pPr>
        <w:pStyle w:val="Standarduseruser"/>
        <w:ind w:firstLine="567"/>
        <w:jc w:val="both"/>
        <w:rPr>
          <w:rFonts w:ascii="Arial" w:hAnsi="Arial" w:cs="Arial"/>
          <w:sz w:val="22"/>
          <w:szCs w:val="22"/>
        </w:rPr>
      </w:pPr>
      <w:r w:rsidRPr="002E1641">
        <w:rPr>
          <w:rFonts w:ascii="Arial" w:hAnsi="Arial" w:cs="Arial"/>
          <w:sz w:val="22"/>
          <w:szCs w:val="22"/>
        </w:rPr>
        <w:t>Domácí násilí je násilí, k němuž dochází mezi blízkými osobami v rodině a domácnosti. Jde o násilné chování, jehož formy jsou různorodé a jež někdy končí smrtí jednoho z partnerů. Domácí násilí má podobu fyzického, psychického, sexuálního, ekonomického či jiného násilí, nejčastější je jejich kombinace. Opakuje se, jeho intenzita se stupňuje a je dlouhodobé. Partnerským násilím je poté myšleno násilné chování mezi partnery a partnerkami, v intimních vztazích.</w:t>
      </w:r>
    </w:p>
    <w:p w14:paraId="0D5CC443" w14:textId="13D64227" w:rsidR="006346BA" w:rsidRPr="00130A19" w:rsidRDefault="00905527" w:rsidP="00130A19">
      <w:pPr>
        <w:pStyle w:val="Standarduseruser"/>
        <w:ind w:firstLine="567"/>
        <w:jc w:val="both"/>
        <w:rPr>
          <w:rFonts w:ascii="Arial" w:hAnsi="Arial" w:cs="Arial"/>
          <w:sz w:val="22"/>
          <w:szCs w:val="22"/>
        </w:rPr>
      </w:pPr>
      <w:r w:rsidRPr="002E1641">
        <w:rPr>
          <w:rFonts w:ascii="Arial" w:hAnsi="Arial" w:cs="Arial"/>
          <w:sz w:val="22"/>
          <w:szCs w:val="22"/>
        </w:rPr>
        <w:t xml:space="preserve">Domácí násilí je ve srovnání s násilím na veřejnosti v České republice oblastí poměrně výzkumně, mediálně i legislativně pokrytou. Od roku 2007 je platný Zákon na ochranu před domácím násilím. V posledních letech vznikly také programy pracující s </w:t>
      </w:r>
      <w:r w:rsidRPr="00E925BE">
        <w:rPr>
          <w:rFonts w:ascii="Arial" w:hAnsi="Arial" w:cs="Arial"/>
          <w:sz w:val="22"/>
          <w:szCs w:val="22"/>
        </w:rPr>
        <w:t>původci a původkyněmi</w:t>
      </w:r>
      <w:r w:rsidRPr="002E1641">
        <w:rPr>
          <w:rFonts w:ascii="Arial" w:hAnsi="Arial" w:cs="Arial"/>
          <w:sz w:val="22"/>
          <w:szCs w:val="22"/>
        </w:rPr>
        <w:t xml:space="preserve"> násilí. Aktuálně se výzkumy začínají zaměřovat na domácí násilí v migrantských komunitách a</w:t>
      </w:r>
      <w:r w:rsidR="00E67EDA" w:rsidRPr="002E1641">
        <w:rPr>
          <w:rFonts w:ascii="Arial" w:hAnsi="Arial" w:cs="Arial"/>
          <w:sz w:val="22"/>
          <w:szCs w:val="22"/>
        </w:rPr>
        <w:t> </w:t>
      </w:r>
      <w:r w:rsidRPr="002E1641">
        <w:rPr>
          <w:rFonts w:ascii="Arial" w:hAnsi="Arial" w:cs="Arial"/>
          <w:sz w:val="22"/>
          <w:szCs w:val="22"/>
        </w:rPr>
        <w:t>větší pozornost si získává také domácí násilí páchané na mužích. Stále opomíjené ale zůstává např. téma násilí v gay a lesbických vztazích.</w:t>
      </w:r>
      <w:bookmarkStart w:id="27" w:name="_Toc450572984"/>
      <w:bookmarkStart w:id="28" w:name="_Toc450573151"/>
      <w:bookmarkStart w:id="29" w:name="_Toc450573243"/>
      <w:bookmarkStart w:id="30" w:name="_Toc450574294"/>
      <w:bookmarkStart w:id="31" w:name="_Toc450891077"/>
      <w:bookmarkStart w:id="32" w:name="_Toc450891115"/>
      <w:bookmarkStart w:id="33" w:name="_Toc451157067"/>
      <w:bookmarkStart w:id="34" w:name="_Toc451158919"/>
      <w:bookmarkStart w:id="35" w:name="_Toc451765693"/>
      <w:bookmarkStart w:id="36" w:name="_Toc452568045"/>
      <w:bookmarkStart w:id="37" w:name="_Toc453148892"/>
      <w:bookmarkStart w:id="38" w:name="_Toc457478309"/>
      <w:bookmarkStart w:id="39" w:name="_Toc450572985"/>
      <w:bookmarkStart w:id="40" w:name="_Toc450573152"/>
      <w:bookmarkStart w:id="41" w:name="_Toc450573244"/>
      <w:bookmarkStart w:id="42" w:name="_Toc450574295"/>
      <w:bookmarkStart w:id="43" w:name="_Toc450891078"/>
      <w:bookmarkStart w:id="44" w:name="_Toc450891116"/>
      <w:bookmarkStart w:id="45" w:name="_Toc451157068"/>
      <w:bookmarkStart w:id="46" w:name="_Toc451158920"/>
      <w:bookmarkStart w:id="47" w:name="_Toc451765694"/>
      <w:bookmarkStart w:id="48" w:name="_Toc452568046"/>
      <w:bookmarkStart w:id="49" w:name="_Toc453148893"/>
      <w:bookmarkStart w:id="50" w:name="_Toc457478310"/>
      <w:bookmarkStart w:id="51" w:name="_Toc450572986"/>
      <w:bookmarkStart w:id="52" w:name="_Toc450573153"/>
      <w:bookmarkStart w:id="53" w:name="_Toc450573245"/>
      <w:bookmarkStart w:id="54" w:name="_Toc450574296"/>
      <w:bookmarkStart w:id="55" w:name="_Toc450891079"/>
      <w:bookmarkStart w:id="56" w:name="_Toc450891117"/>
      <w:bookmarkStart w:id="57" w:name="_Toc451157069"/>
      <w:bookmarkStart w:id="58" w:name="_Toc451158921"/>
      <w:bookmarkStart w:id="59" w:name="_Toc451765695"/>
      <w:bookmarkStart w:id="60" w:name="_Toc452568047"/>
      <w:bookmarkStart w:id="61" w:name="_Toc453148894"/>
      <w:bookmarkStart w:id="62" w:name="_Toc457478311"/>
      <w:bookmarkStart w:id="63" w:name="_Toc450572990"/>
      <w:bookmarkStart w:id="64" w:name="_Toc450573157"/>
      <w:bookmarkStart w:id="65" w:name="_Toc450573249"/>
      <w:bookmarkStart w:id="66" w:name="_Toc450574300"/>
      <w:bookmarkStart w:id="67" w:name="_Toc450891083"/>
      <w:bookmarkStart w:id="68" w:name="_Toc450891121"/>
      <w:bookmarkStart w:id="69" w:name="_Toc451157073"/>
      <w:bookmarkStart w:id="70" w:name="_Toc451158925"/>
      <w:bookmarkStart w:id="71" w:name="_Toc451765699"/>
      <w:bookmarkStart w:id="72" w:name="_Toc452568051"/>
      <w:bookmarkStart w:id="73" w:name="_Toc453148898"/>
      <w:bookmarkStart w:id="74" w:name="_Toc457478315"/>
      <w:bookmarkStart w:id="75" w:name="_Toc450572991"/>
      <w:bookmarkStart w:id="76" w:name="_Toc450573158"/>
      <w:bookmarkStart w:id="77" w:name="_Toc450573250"/>
      <w:bookmarkStart w:id="78" w:name="_Toc450574301"/>
      <w:bookmarkStart w:id="79" w:name="_Toc450891084"/>
      <w:bookmarkStart w:id="80" w:name="_Toc450891122"/>
      <w:bookmarkStart w:id="81" w:name="_Toc451157074"/>
      <w:bookmarkStart w:id="82" w:name="_Toc451158926"/>
      <w:bookmarkStart w:id="83" w:name="_Toc451765700"/>
      <w:bookmarkStart w:id="84" w:name="_Toc452568052"/>
      <w:bookmarkStart w:id="85" w:name="_Toc453148899"/>
      <w:bookmarkStart w:id="86" w:name="_Toc45747831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CD90E9B" w14:textId="0CC44398" w:rsidR="00905527" w:rsidRPr="00130A19" w:rsidRDefault="00905527" w:rsidP="00130A19">
      <w:pPr>
        <w:pStyle w:val="Standarduseruser"/>
        <w:ind w:firstLine="567"/>
        <w:jc w:val="both"/>
        <w:rPr>
          <w:rFonts w:ascii="Arial" w:hAnsi="Arial" w:cs="Arial"/>
          <w:sz w:val="22"/>
          <w:szCs w:val="22"/>
        </w:rPr>
      </w:pPr>
      <w:r w:rsidRPr="00130A19">
        <w:rPr>
          <w:rFonts w:ascii="Arial" w:hAnsi="Arial" w:cs="Arial"/>
          <w:sz w:val="22"/>
          <w:szCs w:val="22"/>
        </w:rPr>
        <w:t>Muži bývají v souvislosti s násilím nejčastěji spojováni s rolí pachatele. S</w:t>
      </w:r>
      <w:r w:rsidR="005D7253" w:rsidRPr="00130A19">
        <w:rPr>
          <w:rFonts w:ascii="Arial" w:hAnsi="Arial" w:cs="Arial"/>
          <w:sz w:val="22"/>
          <w:szCs w:val="22"/>
        </w:rPr>
        <w:t> tím je</w:t>
      </w:r>
      <w:r w:rsidRPr="00130A19">
        <w:rPr>
          <w:rFonts w:ascii="Arial" w:hAnsi="Arial" w:cs="Arial"/>
          <w:sz w:val="22"/>
          <w:szCs w:val="22"/>
        </w:rPr>
        <w:t xml:space="preserve"> spoj</w:t>
      </w:r>
      <w:r w:rsidR="005D7253" w:rsidRPr="00130A19">
        <w:rPr>
          <w:rFonts w:ascii="Arial" w:hAnsi="Arial" w:cs="Arial"/>
          <w:sz w:val="22"/>
          <w:szCs w:val="22"/>
        </w:rPr>
        <w:t>ena i</w:t>
      </w:r>
      <w:r w:rsidR="005E2C02">
        <w:rPr>
          <w:rFonts w:ascii="Arial" w:hAnsi="Arial" w:cs="Arial"/>
          <w:sz w:val="22"/>
          <w:szCs w:val="22"/>
        </w:rPr>
        <w:t> </w:t>
      </w:r>
      <w:r w:rsidRPr="00130A19">
        <w:rPr>
          <w:rFonts w:ascii="Arial" w:hAnsi="Arial" w:cs="Arial"/>
          <w:sz w:val="22"/>
          <w:szCs w:val="22"/>
        </w:rPr>
        <w:t>řad</w:t>
      </w:r>
      <w:r w:rsidR="00285B94" w:rsidRPr="00130A19">
        <w:rPr>
          <w:rFonts w:ascii="Arial" w:hAnsi="Arial" w:cs="Arial"/>
          <w:sz w:val="22"/>
          <w:szCs w:val="22"/>
        </w:rPr>
        <w:t>a genderových stereotypů, např.</w:t>
      </w:r>
      <w:r w:rsidRPr="00130A19">
        <w:rPr>
          <w:rFonts w:ascii="Arial" w:hAnsi="Arial" w:cs="Arial"/>
          <w:sz w:val="22"/>
          <w:szCs w:val="22"/>
        </w:rPr>
        <w:t xml:space="preserve"> že jsou silní, nezávislí, </w:t>
      </w:r>
      <w:r w:rsidR="00285B94" w:rsidRPr="00130A19">
        <w:rPr>
          <w:rFonts w:ascii="Arial" w:hAnsi="Arial" w:cs="Arial"/>
          <w:sz w:val="22"/>
          <w:szCs w:val="22"/>
        </w:rPr>
        <w:t>průbojní</w:t>
      </w:r>
      <w:r w:rsidRPr="00130A19">
        <w:rPr>
          <w:rFonts w:ascii="Arial" w:hAnsi="Arial" w:cs="Arial"/>
          <w:sz w:val="22"/>
          <w:szCs w:val="22"/>
        </w:rPr>
        <w:t xml:space="preserve"> či </w:t>
      </w:r>
      <w:r w:rsidR="00C07033" w:rsidRPr="00130A19">
        <w:rPr>
          <w:rFonts w:ascii="Arial" w:hAnsi="Arial" w:cs="Arial"/>
          <w:sz w:val="22"/>
          <w:szCs w:val="22"/>
        </w:rPr>
        <w:t>méně citliví</w:t>
      </w:r>
      <w:r w:rsidRPr="00130A19">
        <w:rPr>
          <w:rFonts w:ascii="Arial" w:hAnsi="Arial" w:cs="Arial"/>
          <w:sz w:val="22"/>
          <w:szCs w:val="22"/>
        </w:rPr>
        <w:t xml:space="preserve">. </w:t>
      </w:r>
      <w:r w:rsidR="00285B94" w:rsidRPr="00130A19">
        <w:rPr>
          <w:rFonts w:ascii="Arial" w:hAnsi="Arial" w:cs="Arial"/>
          <w:sz w:val="22"/>
          <w:szCs w:val="22"/>
        </w:rPr>
        <w:t>Ve výsledku tak vzniká</w:t>
      </w:r>
      <w:r w:rsidRPr="00130A19">
        <w:rPr>
          <w:rFonts w:ascii="Arial" w:hAnsi="Arial" w:cs="Arial"/>
          <w:sz w:val="22"/>
          <w:szCs w:val="22"/>
        </w:rPr>
        <w:t xml:space="preserve"> očekáv</w:t>
      </w:r>
      <w:r w:rsidR="00285B94" w:rsidRPr="00130A19">
        <w:rPr>
          <w:rFonts w:ascii="Arial" w:hAnsi="Arial" w:cs="Arial"/>
          <w:sz w:val="22"/>
          <w:szCs w:val="22"/>
        </w:rPr>
        <w:t>ání</w:t>
      </w:r>
      <w:r w:rsidR="00773B80" w:rsidRPr="00130A19">
        <w:rPr>
          <w:rFonts w:ascii="Arial" w:hAnsi="Arial" w:cs="Arial"/>
          <w:sz w:val="22"/>
          <w:szCs w:val="22"/>
        </w:rPr>
        <w:t>,</w:t>
      </w:r>
      <w:r w:rsidR="002C6259" w:rsidRPr="00130A19">
        <w:rPr>
          <w:rFonts w:ascii="Arial" w:hAnsi="Arial" w:cs="Arial"/>
          <w:sz w:val="22"/>
          <w:szCs w:val="22"/>
        </w:rPr>
        <w:t xml:space="preserve"> že se muži v dospělosti objeví </w:t>
      </w:r>
      <w:r w:rsidRPr="00130A19">
        <w:rPr>
          <w:rFonts w:ascii="Arial" w:hAnsi="Arial" w:cs="Arial"/>
          <w:sz w:val="22"/>
          <w:szCs w:val="22"/>
        </w:rPr>
        <w:t>spíše</w:t>
      </w:r>
      <w:r w:rsidR="002C6259" w:rsidRPr="00130A19">
        <w:rPr>
          <w:rFonts w:ascii="Arial" w:hAnsi="Arial" w:cs="Arial"/>
          <w:sz w:val="22"/>
          <w:szCs w:val="22"/>
        </w:rPr>
        <w:t xml:space="preserve"> </w:t>
      </w:r>
      <w:r w:rsidR="005D7253" w:rsidRPr="00130A19">
        <w:rPr>
          <w:rFonts w:ascii="Arial" w:hAnsi="Arial" w:cs="Arial"/>
          <w:sz w:val="22"/>
          <w:szCs w:val="22"/>
        </w:rPr>
        <w:t>jako násilníci</w:t>
      </w:r>
      <w:r w:rsidRPr="00130A19">
        <w:rPr>
          <w:rFonts w:ascii="Arial" w:hAnsi="Arial" w:cs="Arial"/>
          <w:sz w:val="22"/>
          <w:szCs w:val="22"/>
        </w:rPr>
        <w:t xml:space="preserve"> než oběti. </w:t>
      </w:r>
      <w:r w:rsidR="005D7253" w:rsidRPr="00130A19">
        <w:rPr>
          <w:rFonts w:ascii="Arial" w:hAnsi="Arial" w:cs="Arial"/>
          <w:sz w:val="22"/>
          <w:szCs w:val="22"/>
        </w:rPr>
        <w:t>M</w:t>
      </w:r>
      <w:r w:rsidRPr="00130A19">
        <w:rPr>
          <w:rFonts w:ascii="Arial" w:hAnsi="Arial" w:cs="Arial"/>
          <w:sz w:val="22"/>
          <w:szCs w:val="22"/>
        </w:rPr>
        <w:t xml:space="preserve">už </w:t>
      </w:r>
      <w:r w:rsidR="005D7253" w:rsidRPr="00130A19">
        <w:rPr>
          <w:rFonts w:ascii="Arial" w:hAnsi="Arial" w:cs="Arial"/>
          <w:sz w:val="22"/>
          <w:szCs w:val="22"/>
        </w:rPr>
        <w:t>jako</w:t>
      </w:r>
      <w:r w:rsidRPr="00130A19">
        <w:rPr>
          <w:rFonts w:ascii="Arial" w:hAnsi="Arial" w:cs="Arial"/>
          <w:sz w:val="22"/>
          <w:szCs w:val="22"/>
        </w:rPr>
        <w:t xml:space="preserve"> obě</w:t>
      </w:r>
      <w:r w:rsidR="005D7253" w:rsidRPr="00130A19">
        <w:rPr>
          <w:rFonts w:ascii="Arial" w:hAnsi="Arial" w:cs="Arial"/>
          <w:sz w:val="22"/>
          <w:szCs w:val="22"/>
        </w:rPr>
        <w:t>ť</w:t>
      </w:r>
      <w:r w:rsidRPr="00130A19">
        <w:rPr>
          <w:rFonts w:ascii="Arial" w:hAnsi="Arial" w:cs="Arial"/>
          <w:sz w:val="22"/>
          <w:szCs w:val="22"/>
        </w:rPr>
        <w:t xml:space="preserve"> násilí, zvláště pak partnerského, vzbu</w:t>
      </w:r>
      <w:r w:rsidR="00285B94" w:rsidRPr="00130A19">
        <w:rPr>
          <w:rFonts w:ascii="Arial" w:hAnsi="Arial" w:cs="Arial"/>
          <w:sz w:val="22"/>
          <w:szCs w:val="22"/>
        </w:rPr>
        <w:t>dí</w:t>
      </w:r>
      <w:r w:rsidRPr="00130A19">
        <w:rPr>
          <w:rFonts w:ascii="Arial" w:hAnsi="Arial" w:cs="Arial"/>
          <w:sz w:val="22"/>
          <w:szCs w:val="22"/>
        </w:rPr>
        <w:t xml:space="preserve"> překvapení či pochybnosti </w:t>
      </w:r>
      <w:r w:rsidR="00285B94" w:rsidRPr="00130A19">
        <w:rPr>
          <w:rFonts w:ascii="Arial" w:hAnsi="Arial" w:cs="Arial"/>
          <w:sz w:val="22"/>
          <w:szCs w:val="22"/>
        </w:rPr>
        <w:t>právě o jeho maskulinitě</w:t>
      </w:r>
      <w:r w:rsidRPr="00130A19">
        <w:rPr>
          <w:rFonts w:ascii="Arial" w:hAnsi="Arial" w:cs="Arial"/>
          <w:sz w:val="22"/>
          <w:szCs w:val="22"/>
        </w:rPr>
        <w:t>. Řada lidí si dospělého muže jako oběť jednoduše nedokáže představit.</w:t>
      </w:r>
      <w:r w:rsidR="005D7253" w:rsidRPr="00130A19">
        <w:rPr>
          <w:rFonts w:ascii="Arial" w:hAnsi="Arial" w:cs="Arial"/>
          <w:sz w:val="22"/>
          <w:szCs w:val="22"/>
        </w:rPr>
        <w:t xml:space="preserve"> </w:t>
      </w:r>
      <w:r w:rsidRPr="00130A19">
        <w:rPr>
          <w:rFonts w:ascii="Arial" w:hAnsi="Arial" w:cs="Arial"/>
          <w:sz w:val="22"/>
          <w:szCs w:val="22"/>
        </w:rPr>
        <w:t xml:space="preserve">I přesto se ale také oni stávají obětí násilí, jak </w:t>
      </w:r>
      <w:r w:rsidR="00285B94" w:rsidRPr="00130A19">
        <w:rPr>
          <w:rFonts w:ascii="Arial" w:hAnsi="Arial" w:cs="Arial"/>
          <w:sz w:val="22"/>
          <w:szCs w:val="22"/>
        </w:rPr>
        <w:t xml:space="preserve">naznačily </w:t>
      </w:r>
      <w:r w:rsidR="005D7253" w:rsidRPr="00130A19">
        <w:rPr>
          <w:rFonts w:ascii="Arial" w:hAnsi="Arial" w:cs="Arial"/>
          <w:sz w:val="22"/>
          <w:szCs w:val="22"/>
        </w:rPr>
        <w:t xml:space="preserve">již </w:t>
      </w:r>
      <w:r w:rsidR="00285B94" w:rsidRPr="00130A19">
        <w:rPr>
          <w:rFonts w:ascii="Arial" w:hAnsi="Arial" w:cs="Arial"/>
          <w:sz w:val="22"/>
          <w:szCs w:val="22"/>
        </w:rPr>
        <w:t>statistiky</w:t>
      </w:r>
      <w:r w:rsidRPr="00130A19">
        <w:rPr>
          <w:rFonts w:ascii="Arial" w:hAnsi="Arial" w:cs="Arial"/>
          <w:sz w:val="22"/>
          <w:szCs w:val="22"/>
        </w:rPr>
        <w:t xml:space="preserve"> v kapitole zaměřené na násilí na veřejnosti. Soukromá sféra, pokud mluvíme o násilí, bývá nejčastěji spojována s domácím násilím. Také v</w:t>
      </w:r>
      <w:r w:rsidR="00773B80" w:rsidRPr="00130A19">
        <w:rPr>
          <w:rFonts w:ascii="Arial" w:hAnsi="Arial" w:cs="Arial"/>
          <w:sz w:val="22"/>
          <w:szCs w:val="22"/>
        </w:rPr>
        <w:t> </w:t>
      </w:r>
      <w:r w:rsidRPr="00130A19">
        <w:rPr>
          <w:rFonts w:ascii="Arial" w:hAnsi="Arial" w:cs="Arial"/>
          <w:sz w:val="22"/>
          <w:szCs w:val="22"/>
        </w:rPr>
        <w:t>rámci domácího násilí převládá představa, že domácího násilí se dopouští muži na</w:t>
      </w:r>
      <w:r w:rsidR="00773B80" w:rsidRPr="00130A19">
        <w:rPr>
          <w:rFonts w:ascii="Arial" w:hAnsi="Arial" w:cs="Arial"/>
          <w:sz w:val="22"/>
          <w:szCs w:val="22"/>
        </w:rPr>
        <w:t> </w:t>
      </w:r>
      <w:r w:rsidRPr="00130A19">
        <w:rPr>
          <w:rFonts w:ascii="Arial" w:hAnsi="Arial" w:cs="Arial"/>
          <w:sz w:val="22"/>
          <w:szCs w:val="22"/>
        </w:rPr>
        <w:t xml:space="preserve">ženách. </w:t>
      </w:r>
      <w:r w:rsidR="00285B94" w:rsidRPr="00130A19">
        <w:rPr>
          <w:rFonts w:ascii="Arial" w:hAnsi="Arial" w:cs="Arial"/>
          <w:sz w:val="22"/>
          <w:szCs w:val="22"/>
        </w:rPr>
        <w:t xml:space="preserve">Historii tohoto obrazu </w:t>
      </w:r>
      <w:r w:rsidRPr="00130A19">
        <w:rPr>
          <w:rFonts w:ascii="Arial" w:hAnsi="Arial" w:cs="Arial"/>
          <w:sz w:val="22"/>
          <w:szCs w:val="22"/>
        </w:rPr>
        <w:t xml:space="preserve">můžeme </w:t>
      </w:r>
      <w:r w:rsidR="00285B94" w:rsidRPr="00130A19">
        <w:rPr>
          <w:rFonts w:ascii="Arial" w:hAnsi="Arial" w:cs="Arial"/>
          <w:sz w:val="22"/>
          <w:szCs w:val="22"/>
        </w:rPr>
        <w:t>hledat mimo jiné v tom</w:t>
      </w:r>
      <w:r w:rsidRPr="00130A19">
        <w:rPr>
          <w:rFonts w:ascii="Arial" w:hAnsi="Arial" w:cs="Arial"/>
          <w:sz w:val="22"/>
          <w:szCs w:val="22"/>
        </w:rPr>
        <w:t>, jak se téma domácího</w:t>
      </w:r>
      <w:r w:rsidR="003E4B69" w:rsidRPr="00130A19">
        <w:rPr>
          <w:rFonts w:ascii="Arial" w:hAnsi="Arial" w:cs="Arial"/>
          <w:sz w:val="22"/>
          <w:szCs w:val="22"/>
        </w:rPr>
        <w:t xml:space="preserve"> násilí otevíralo. Z </w:t>
      </w:r>
      <w:r w:rsidRPr="00130A19">
        <w:rPr>
          <w:rFonts w:ascii="Arial" w:hAnsi="Arial" w:cs="Arial"/>
          <w:sz w:val="22"/>
          <w:szCs w:val="22"/>
        </w:rPr>
        <w:t>domácího násilí se stal veřejný problém zásluhou žensko</w:t>
      </w:r>
      <w:r w:rsidR="00285B94" w:rsidRPr="00130A19">
        <w:rPr>
          <w:rFonts w:ascii="Arial" w:hAnsi="Arial" w:cs="Arial"/>
          <w:sz w:val="22"/>
          <w:szCs w:val="22"/>
        </w:rPr>
        <w:t>-</w:t>
      </w:r>
      <w:r w:rsidRPr="00130A19">
        <w:rPr>
          <w:rFonts w:ascii="Arial" w:hAnsi="Arial" w:cs="Arial"/>
          <w:sz w:val="22"/>
          <w:szCs w:val="22"/>
        </w:rPr>
        <w:t xml:space="preserve">právních organizací, které viděly původ tohoto násilí v nerovném postavení žen a mužů ve společnosti, kdy domácí násilí bylo </w:t>
      </w:r>
      <w:r w:rsidR="00130A19" w:rsidRPr="00130A19">
        <w:rPr>
          <w:rFonts w:ascii="Arial" w:hAnsi="Arial" w:cs="Arial"/>
          <w:sz w:val="22"/>
          <w:szCs w:val="22"/>
        </w:rPr>
        <w:t xml:space="preserve">a zůstává </w:t>
      </w:r>
      <w:r w:rsidRPr="00130A19">
        <w:rPr>
          <w:rFonts w:ascii="Arial" w:hAnsi="Arial" w:cs="Arial"/>
          <w:sz w:val="22"/>
          <w:szCs w:val="22"/>
        </w:rPr>
        <w:t>důsledkem těchto nerovností a</w:t>
      </w:r>
      <w:r w:rsidR="00E67305" w:rsidRPr="00130A19">
        <w:rPr>
          <w:rFonts w:ascii="Arial" w:hAnsi="Arial" w:cs="Arial"/>
          <w:sz w:val="22"/>
          <w:szCs w:val="22"/>
        </w:rPr>
        <w:t> </w:t>
      </w:r>
      <w:r w:rsidRPr="00130A19">
        <w:rPr>
          <w:rFonts w:ascii="Arial" w:hAnsi="Arial" w:cs="Arial"/>
          <w:sz w:val="22"/>
          <w:szCs w:val="22"/>
        </w:rPr>
        <w:t>projevem moci mužů nad ženami.</w:t>
      </w:r>
      <w:r w:rsidR="003E4B69" w:rsidRPr="00130A19">
        <w:rPr>
          <w:rFonts w:ascii="Arial" w:hAnsi="Arial" w:cs="Arial"/>
          <w:sz w:val="22"/>
          <w:szCs w:val="22"/>
        </w:rPr>
        <w:t xml:space="preserve"> Tento pohled je oprávněný a </w:t>
      </w:r>
      <w:r w:rsidR="00285B94" w:rsidRPr="00130A19">
        <w:rPr>
          <w:rFonts w:ascii="Arial" w:hAnsi="Arial" w:cs="Arial"/>
          <w:sz w:val="22"/>
          <w:szCs w:val="22"/>
        </w:rPr>
        <w:t xml:space="preserve">vysvětluje klíčovou osu asymetrických domácích vztahů, zároveň však do jisté míry zakrývá nuance složitých mezilidských vztahů a nastavení. Například jako děti se s násilím setkávají chlapci </w:t>
      </w:r>
      <w:r w:rsidR="00C765E8" w:rsidRPr="00130A19">
        <w:rPr>
          <w:rFonts w:ascii="Arial" w:hAnsi="Arial" w:cs="Arial"/>
          <w:sz w:val="22"/>
          <w:szCs w:val="22"/>
        </w:rPr>
        <w:t xml:space="preserve">nejspíše </w:t>
      </w:r>
      <w:r w:rsidR="00285B94" w:rsidRPr="00130A19">
        <w:rPr>
          <w:rFonts w:ascii="Arial" w:hAnsi="Arial" w:cs="Arial"/>
          <w:sz w:val="22"/>
          <w:szCs w:val="22"/>
        </w:rPr>
        <w:t>stejně často jako dívky a obdobné skóre lze předpokládat i v seniorském věku.</w:t>
      </w:r>
    </w:p>
    <w:p w14:paraId="7AB3DC71" w14:textId="7B71CB12" w:rsidR="00905527" w:rsidRPr="00056B44" w:rsidRDefault="00905527" w:rsidP="00056B44">
      <w:pPr>
        <w:pStyle w:val="Nadpis2"/>
        <w:spacing w:after="120"/>
        <w:ind w:left="578" w:hanging="578"/>
        <w:rPr>
          <w:rFonts w:cs="Arial"/>
        </w:rPr>
      </w:pPr>
      <w:bookmarkStart w:id="87" w:name="_Toc463434331"/>
      <w:r w:rsidRPr="00056B44">
        <w:rPr>
          <w:rFonts w:cs="Arial"/>
        </w:rPr>
        <w:t>Muži a násilné jednání</w:t>
      </w:r>
      <w:bookmarkEnd w:id="87"/>
    </w:p>
    <w:p w14:paraId="611CD0B0" w14:textId="3294AB9C" w:rsidR="00905527" w:rsidRPr="00902DF8" w:rsidRDefault="00905527" w:rsidP="00902DF8">
      <w:pPr>
        <w:pStyle w:val="Textkomente"/>
        <w:jc w:val="both"/>
        <w:rPr>
          <w:rFonts w:hint="eastAsia"/>
          <w:sz w:val="22"/>
          <w:szCs w:val="22"/>
        </w:rPr>
      </w:pPr>
      <w:r w:rsidRPr="002E1641">
        <w:rPr>
          <w:rFonts w:ascii="Arial" w:hAnsi="Arial" w:cs="Arial"/>
          <w:sz w:val="22"/>
          <w:szCs w:val="22"/>
        </w:rPr>
        <w:t xml:space="preserve">Sklony k </w:t>
      </w:r>
      <w:r w:rsidR="00132BEE">
        <w:rPr>
          <w:rFonts w:ascii="Arial" w:hAnsi="Arial" w:cs="Arial"/>
          <w:sz w:val="22"/>
          <w:szCs w:val="22"/>
        </w:rPr>
        <w:t>násilnému</w:t>
      </w:r>
      <w:r w:rsidRPr="002E1641">
        <w:rPr>
          <w:rFonts w:ascii="Arial" w:hAnsi="Arial" w:cs="Arial"/>
          <w:sz w:val="22"/>
          <w:szCs w:val="22"/>
        </w:rPr>
        <w:t xml:space="preserve"> chování vycházejí z různých příčin a situačních faktorů, jako je: okolní společnost (např. úroveň respektu k ženám), výchova (zanedbávání a týrání v dětství, kriminální </w:t>
      </w:r>
      <w:r w:rsidRPr="00902DF8">
        <w:rPr>
          <w:rFonts w:ascii="Arial" w:hAnsi="Arial" w:cs="Arial"/>
          <w:sz w:val="22"/>
          <w:szCs w:val="22"/>
        </w:rPr>
        <w:t>prostředí v dospívání, ale také absence podpory chlapců k dospělosti</w:t>
      </w:r>
      <w:r w:rsidRPr="00902DF8">
        <w:rPr>
          <w:rStyle w:val="FootnoteSymbol"/>
          <w:rFonts w:ascii="Arial" w:hAnsi="Arial" w:cs="Arial"/>
          <w:sz w:val="22"/>
          <w:szCs w:val="22"/>
        </w:rPr>
        <w:footnoteReference w:id="12"/>
      </w:r>
      <w:r w:rsidRPr="00902DF8">
        <w:rPr>
          <w:rFonts w:ascii="Arial" w:hAnsi="Arial" w:cs="Arial"/>
          <w:sz w:val="22"/>
          <w:szCs w:val="22"/>
        </w:rPr>
        <w:t>), současná ekonomická situace (chudoba, nezaměstnanost), různé nemoci (psychické – např. neléčená deprese, ale i</w:t>
      </w:r>
      <w:r w:rsidR="00E67305" w:rsidRPr="00902DF8">
        <w:rPr>
          <w:rFonts w:ascii="Arial" w:hAnsi="Arial" w:cs="Arial"/>
          <w:sz w:val="22"/>
          <w:szCs w:val="22"/>
        </w:rPr>
        <w:t> </w:t>
      </w:r>
      <w:r w:rsidRPr="00902DF8">
        <w:rPr>
          <w:rFonts w:ascii="Arial" w:hAnsi="Arial" w:cs="Arial"/>
          <w:sz w:val="22"/>
          <w:szCs w:val="22"/>
        </w:rPr>
        <w:t>fyzické), úroveň stresu, nezvládání emocí a frustrace, slabá komunikace v partnerských vztazích či nadužívání alkoholu a drog.</w:t>
      </w:r>
      <w:r w:rsidRPr="00902DF8">
        <w:rPr>
          <w:rStyle w:val="FootnoteSymbol"/>
          <w:rFonts w:ascii="Arial" w:hAnsi="Arial" w:cs="Arial"/>
          <w:sz w:val="22"/>
          <w:szCs w:val="22"/>
        </w:rPr>
        <w:footnoteReference w:id="13"/>
      </w:r>
      <w:r w:rsidRPr="00902DF8">
        <w:rPr>
          <w:rFonts w:ascii="Arial" w:hAnsi="Arial" w:cs="Arial"/>
          <w:sz w:val="22"/>
          <w:szCs w:val="22"/>
        </w:rPr>
        <w:t xml:space="preserve"> Tyto okolnosti mohou částečně vysvětlit, ale nikoliv omluvit agresivní chování.</w:t>
      </w:r>
      <w:r w:rsidR="000516CC" w:rsidRPr="00902DF8">
        <w:rPr>
          <w:rFonts w:ascii="Arial" w:hAnsi="Arial" w:cs="Arial"/>
          <w:sz w:val="22"/>
          <w:szCs w:val="22"/>
        </w:rPr>
        <w:t xml:space="preserve"> V případě násilí nejčastěji spojovaného s jeho genderovou povahou pak jde o</w:t>
      </w:r>
      <w:r w:rsidR="00452136" w:rsidRPr="00902DF8">
        <w:rPr>
          <w:rFonts w:ascii="Arial" w:hAnsi="Arial" w:cs="Arial"/>
          <w:sz w:val="22"/>
          <w:szCs w:val="22"/>
        </w:rPr>
        <w:t> </w:t>
      </w:r>
      <w:r w:rsidR="000516CC" w:rsidRPr="00902DF8">
        <w:rPr>
          <w:rFonts w:ascii="Arial" w:hAnsi="Arial" w:cs="Arial"/>
          <w:sz w:val="22"/>
          <w:szCs w:val="22"/>
        </w:rPr>
        <w:t xml:space="preserve">násilí sexuální. I to je vymezeno obdobně: „Příčiny vzniku sexuálního násilí jsou v odborné literatuře zpravidla děleny do několika úrovní: a) individuální (např. biologické faktory a osobní historie), b) vztahová (např. typ vztahů s osobami z blízkého okolí), c) komunitní (faktory související s kontextem, do které jsou sociální vztahy zasazeny – např. školy, pracoviště, sousedství apod.) a d) celospolečenská (např. kulturní, náboženské normy či úroveň genderové rovnosti)“ (Kutálková a </w:t>
      </w:r>
      <w:proofErr w:type="spellStart"/>
      <w:r w:rsidR="000516CC" w:rsidRPr="00902DF8">
        <w:rPr>
          <w:rFonts w:ascii="Arial" w:hAnsi="Arial" w:cs="Arial"/>
          <w:sz w:val="22"/>
          <w:szCs w:val="22"/>
        </w:rPr>
        <w:t>Kobová</w:t>
      </w:r>
      <w:proofErr w:type="spellEnd"/>
      <w:r w:rsidR="000516CC" w:rsidRPr="00902DF8">
        <w:rPr>
          <w:rFonts w:ascii="Arial" w:hAnsi="Arial" w:cs="Arial"/>
          <w:sz w:val="22"/>
          <w:szCs w:val="22"/>
        </w:rPr>
        <w:t xml:space="preserve"> 2014). </w:t>
      </w:r>
    </w:p>
    <w:p w14:paraId="297ED0AC" w14:textId="4EF788B1" w:rsidR="00905527" w:rsidRPr="00902DF8" w:rsidRDefault="00905527" w:rsidP="00B73CF6">
      <w:pPr>
        <w:pStyle w:val="Standarduseruser"/>
        <w:ind w:firstLine="567"/>
        <w:jc w:val="both"/>
        <w:rPr>
          <w:rFonts w:ascii="Arial" w:hAnsi="Arial" w:cs="Arial"/>
          <w:sz w:val="22"/>
          <w:szCs w:val="22"/>
        </w:rPr>
      </w:pPr>
      <w:r w:rsidRPr="00902DF8">
        <w:rPr>
          <w:rFonts w:ascii="Arial" w:hAnsi="Arial" w:cs="Arial"/>
          <w:sz w:val="22"/>
          <w:szCs w:val="22"/>
        </w:rPr>
        <w:t>Jedním z nejčastějších případů násilného jednání v soukromé sféře je domácí násilí. V kriminologických statistikách domácího násilí muži jako pachatelé naprosto převažují: „Údaje z různých zemí ukazují, že v 90 – 95 % jsou pachateli fyzického</w:t>
      </w:r>
      <w:r w:rsidR="009819AE">
        <w:rPr>
          <w:rFonts w:ascii="Arial" w:hAnsi="Arial" w:cs="Arial"/>
          <w:sz w:val="22"/>
          <w:szCs w:val="22"/>
        </w:rPr>
        <w:t xml:space="preserve"> násilí muži, i když se zdá, </w:t>
      </w:r>
      <w:r w:rsidR="009819AE">
        <w:rPr>
          <w:rFonts w:ascii="Arial" w:hAnsi="Arial" w:cs="Arial"/>
          <w:sz w:val="22"/>
          <w:szCs w:val="22"/>
        </w:rPr>
        <w:lastRenderedPageBreak/>
        <w:t>že </w:t>
      </w:r>
      <w:r w:rsidRPr="00902DF8">
        <w:rPr>
          <w:rFonts w:ascii="Arial" w:hAnsi="Arial" w:cs="Arial"/>
          <w:sz w:val="22"/>
          <w:szCs w:val="22"/>
        </w:rPr>
        <w:t>procento žen, fyzicky násilných k mužům, možná narůstá“</w:t>
      </w:r>
      <w:r w:rsidR="00B72985" w:rsidRPr="00902DF8">
        <w:rPr>
          <w:rStyle w:val="FootnoteSymbol"/>
          <w:rFonts w:ascii="Arial" w:hAnsi="Arial" w:cs="Arial"/>
          <w:sz w:val="22"/>
          <w:szCs w:val="22"/>
        </w:rPr>
        <w:t xml:space="preserve"> </w:t>
      </w:r>
      <w:r w:rsidR="00B72985" w:rsidRPr="00902DF8">
        <w:rPr>
          <w:rFonts w:ascii="Arial" w:hAnsi="Arial" w:cs="Arial"/>
          <w:sz w:val="22"/>
          <w:szCs w:val="22"/>
        </w:rPr>
        <w:t>(Gjuričová, Kubička, 2009: 246)</w:t>
      </w:r>
      <w:r w:rsidR="004D5E82">
        <w:rPr>
          <w:rFonts w:ascii="Arial" w:hAnsi="Arial" w:cs="Arial"/>
          <w:sz w:val="22"/>
          <w:szCs w:val="22"/>
        </w:rPr>
        <w:t>.</w:t>
      </w:r>
    </w:p>
    <w:p w14:paraId="01181D12" w14:textId="0E321EA4" w:rsidR="00905527" w:rsidRPr="004D33F3" w:rsidRDefault="00905527" w:rsidP="00B73CF6">
      <w:pPr>
        <w:pStyle w:val="Standarduseruser"/>
        <w:ind w:firstLine="567"/>
        <w:jc w:val="both"/>
        <w:rPr>
          <w:rFonts w:ascii="Arial" w:hAnsi="Arial" w:cs="Arial"/>
          <w:sz w:val="22"/>
          <w:szCs w:val="22"/>
        </w:rPr>
      </w:pPr>
      <w:r w:rsidRPr="00902DF8">
        <w:rPr>
          <w:rFonts w:ascii="Arial" w:hAnsi="Arial" w:cs="Arial"/>
          <w:sz w:val="22"/>
          <w:szCs w:val="22"/>
        </w:rPr>
        <w:t>Zdroje v ČR i v zahraničí tradičně uvádějí, že více než 90 % obětí domácího násilí jsou ženy.</w:t>
      </w:r>
      <w:r w:rsidR="00B72985" w:rsidRPr="004D33F3">
        <w:rPr>
          <w:rFonts w:ascii="Arial" w:hAnsi="Arial" w:cs="Arial"/>
          <w:sz w:val="22"/>
          <w:szCs w:val="22"/>
        </w:rPr>
        <w:t xml:space="preserve"> (ČSÚ</w:t>
      </w:r>
      <w:r w:rsidR="006F1642" w:rsidRPr="004D33F3">
        <w:rPr>
          <w:rFonts w:ascii="Arial" w:hAnsi="Arial" w:cs="Arial"/>
          <w:sz w:val="22"/>
          <w:szCs w:val="22"/>
        </w:rPr>
        <w:t>, 2015</w:t>
      </w:r>
      <w:r w:rsidR="00B72985" w:rsidRPr="004D33F3">
        <w:rPr>
          <w:rFonts w:ascii="Arial" w:hAnsi="Arial" w:cs="Arial"/>
          <w:sz w:val="22"/>
          <w:szCs w:val="22"/>
        </w:rPr>
        <w:t>)</w:t>
      </w:r>
      <w:r w:rsidR="005457D9">
        <w:rPr>
          <w:rFonts w:ascii="Arial" w:hAnsi="Arial" w:cs="Arial"/>
          <w:sz w:val="22"/>
          <w:szCs w:val="22"/>
        </w:rPr>
        <w:t>.</w:t>
      </w:r>
      <w:r w:rsidRPr="004D33F3">
        <w:rPr>
          <w:rFonts w:ascii="Arial" w:hAnsi="Arial" w:cs="Arial"/>
          <w:sz w:val="22"/>
          <w:szCs w:val="22"/>
        </w:rPr>
        <w:t xml:space="preserve"> </w:t>
      </w:r>
      <w:r w:rsidR="00942AF9">
        <w:rPr>
          <w:rFonts w:ascii="Arial" w:hAnsi="Arial" w:cs="Arial"/>
          <w:sz w:val="22"/>
          <w:szCs w:val="22"/>
        </w:rPr>
        <w:t>O</w:t>
      </w:r>
      <w:r w:rsidR="005D7253">
        <w:rPr>
          <w:rFonts w:ascii="Arial" w:hAnsi="Arial" w:cs="Arial"/>
          <w:sz w:val="22"/>
          <w:szCs w:val="22"/>
        </w:rPr>
        <w:t>becněji pojato, v</w:t>
      </w:r>
      <w:r w:rsidRPr="004D33F3">
        <w:rPr>
          <w:rFonts w:ascii="Arial" w:hAnsi="Arial" w:cs="Arial"/>
          <w:sz w:val="22"/>
          <w:szCs w:val="22"/>
        </w:rPr>
        <w:t>íce než třetina žen v České republice zažila během svého života některou z forem násilí ze strany svého partnera</w:t>
      </w:r>
      <w:r w:rsidR="00CD5622" w:rsidRPr="004D33F3">
        <w:rPr>
          <w:rFonts w:ascii="Arial" w:hAnsi="Arial" w:cs="Arial"/>
          <w:sz w:val="22"/>
          <w:szCs w:val="22"/>
        </w:rPr>
        <w:t xml:space="preserve"> (</w:t>
      </w:r>
      <w:proofErr w:type="spellStart"/>
      <w:r w:rsidR="00CD5622" w:rsidRPr="004D33F3">
        <w:rPr>
          <w:rFonts w:ascii="Arial" w:hAnsi="Arial" w:cs="Arial"/>
          <w:sz w:val="22"/>
          <w:szCs w:val="22"/>
        </w:rPr>
        <w:t>Pikálková</w:t>
      </w:r>
      <w:proofErr w:type="spellEnd"/>
      <w:r w:rsidR="00CD5622" w:rsidRPr="004D33F3">
        <w:rPr>
          <w:rFonts w:ascii="Arial" w:hAnsi="Arial" w:cs="Arial"/>
          <w:sz w:val="22"/>
          <w:szCs w:val="22"/>
        </w:rPr>
        <w:t>, 2004)</w:t>
      </w:r>
      <w:r w:rsidRPr="004D33F3">
        <w:rPr>
          <w:rFonts w:ascii="Arial" w:hAnsi="Arial" w:cs="Arial"/>
          <w:sz w:val="22"/>
          <w:szCs w:val="22"/>
        </w:rPr>
        <w:t xml:space="preserve">, což </w:t>
      </w:r>
      <w:r w:rsidR="00DC7313" w:rsidRPr="004D33F3">
        <w:rPr>
          <w:rFonts w:ascii="Arial" w:hAnsi="Arial" w:cs="Arial"/>
          <w:sz w:val="22"/>
          <w:szCs w:val="22"/>
        </w:rPr>
        <w:t>potvrzují i mezinárodní výzkumy (FRA 2014, WHO 2013)</w:t>
      </w:r>
      <w:r w:rsidR="004D5E82">
        <w:rPr>
          <w:rFonts w:ascii="Arial" w:hAnsi="Arial" w:cs="Arial"/>
          <w:sz w:val="22"/>
          <w:szCs w:val="22"/>
        </w:rPr>
        <w:t>.</w:t>
      </w:r>
    </w:p>
    <w:p w14:paraId="1D0A3EA9" w14:textId="2BD1EC25" w:rsidR="002F3F6A" w:rsidRDefault="00905527" w:rsidP="001662BE">
      <w:pPr>
        <w:pStyle w:val="Standarduseruser"/>
        <w:ind w:firstLine="567"/>
        <w:jc w:val="both"/>
        <w:rPr>
          <w:rFonts w:ascii="Arial" w:eastAsiaTheme="majorEastAsia" w:hAnsi="Arial" w:cs="Arial"/>
          <w:b/>
          <w:bCs/>
          <w:color w:val="4F81BD" w:themeColor="accent1"/>
          <w:szCs w:val="21"/>
        </w:rPr>
      </w:pPr>
      <w:r w:rsidRPr="002E1641">
        <w:rPr>
          <w:rFonts w:ascii="Arial" w:hAnsi="Arial" w:cs="Arial"/>
          <w:sz w:val="22"/>
          <w:szCs w:val="22"/>
        </w:rPr>
        <w:t xml:space="preserve">Zaměření státních i mezinárodních výzkumů a politik pouze na násilí na ženách je </w:t>
      </w:r>
      <w:r w:rsidR="00130A19">
        <w:rPr>
          <w:rFonts w:ascii="Arial" w:hAnsi="Arial" w:cs="Arial"/>
          <w:sz w:val="22"/>
          <w:szCs w:val="22"/>
        </w:rPr>
        <w:t>legitimní a </w:t>
      </w:r>
      <w:r w:rsidRPr="002E1641">
        <w:rPr>
          <w:rFonts w:ascii="Arial" w:hAnsi="Arial" w:cs="Arial"/>
          <w:sz w:val="22"/>
          <w:szCs w:val="22"/>
        </w:rPr>
        <w:t xml:space="preserve">pochopitelné vzhledem k výrazně nevyváženému podílu žen a dětí mezi oběťmi. </w:t>
      </w:r>
      <w:r w:rsidR="00130A19">
        <w:rPr>
          <w:rFonts w:ascii="Arial" w:hAnsi="Arial" w:cs="Arial"/>
          <w:sz w:val="22"/>
          <w:szCs w:val="22"/>
        </w:rPr>
        <w:t>Pozornost zasluhují také jiné</w:t>
      </w:r>
      <w:r w:rsidRPr="002E1641">
        <w:rPr>
          <w:rFonts w:ascii="Arial" w:hAnsi="Arial" w:cs="Arial"/>
          <w:sz w:val="22"/>
          <w:szCs w:val="22"/>
        </w:rPr>
        <w:t xml:space="preserve"> typy domácího násilí</w:t>
      </w:r>
      <w:r w:rsidR="00C07033" w:rsidRPr="002E1641">
        <w:rPr>
          <w:rFonts w:ascii="Arial" w:hAnsi="Arial" w:cs="Arial"/>
          <w:sz w:val="22"/>
          <w:szCs w:val="22"/>
        </w:rPr>
        <w:t xml:space="preserve"> (</w:t>
      </w:r>
      <w:r w:rsidR="00670F03">
        <w:rPr>
          <w:rFonts w:ascii="Arial" w:hAnsi="Arial" w:cs="Arial"/>
          <w:sz w:val="22"/>
          <w:szCs w:val="22"/>
        </w:rPr>
        <w:t>psychické</w:t>
      </w:r>
      <w:r w:rsidR="00C07033" w:rsidRPr="002E1641">
        <w:rPr>
          <w:rFonts w:ascii="Arial" w:hAnsi="Arial" w:cs="Arial"/>
          <w:sz w:val="22"/>
          <w:szCs w:val="22"/>
        </w:rPr>
        <w:t xml:space="preserve"> </w:t>
      </w:r>
      <w:r w:rsidR="00670F03">
        <w:rPr>
          <w:rFonts w:ascii="Arial" w:hAnsi="Arial" w:cs="Arial"/>
          <w:sz w:val="22"/>
          <w:szCs w:val="22"/>
        </w:rPr>
        <w:t xml:space="preserve">nebo </w:t>
      </w:r>
      <w:r w:rsidR="00C07033" w:rsidRPr="002E1641">
        <w:rPr>
          <w:rFonts w:ascii="Arial" w:hAnsi="Arial" w:cs="Arial"/>
          <w:sz w:val="22"/>
          <w:szCs w:val="22"/>
        </w:rPr>
        <w:t>páchané na mužích a seniorech)</w:t>
      </w:r>
      <w:r w:rsidR="009819AE">
        <w:rPr>
          <w:rFonts w:ascii="Arial" w:hAnsi="Arial" w:cs="Arial"/>
          <w:sz w:val="22"/>
          <w:szCs w:val="22"/>
        </w:rPr>
        <w:t>. I </w:t>
      </w:r>
      <w:r w:rsidR="00C07033" w:rsidRPr="002E1641">
        <w:rPr>
          <w:rFonts w:ascii="Arial" w:hAnsi="Arial" w:cs="Arial"/>
          <w:sz w:val="22"/>
          <w:szCs w:val="22"/>
        </w:rPr>
        <w:t xml:space="preserve">muži jako oběti domácího násilí, kterých je v poměru k ženám menšina, </w:t>
      </w:r>
      <w:r w:rsidRPr="002E1641">
        <w:rPr>
          <w:rFonts w:ascii="Arial" w:hAnsi="Arial" w:cs="Arial"/>
          <w:sz w:val="22"/>
          <w:szCs w:val="22"/>
        </w:rPr>
        <w:t>si stejně jako ženy a děti ohrožené násilím zaslouží solidaritu a potřebují pomoc.</w:t>
      </w:r>
    </w:p>
    <w:p w14:paraId="0036F91C" w14:textId="2399CC2A" w:rsidR="00905527" w:rsidRPr="009E073E" w:rsidRDefault="00905527" w:rsidP="009E073E">
      <w:pPr>
        <w:pStyle w:val="Nadpis3"/>
        <w:spacing w:after="120"/>
        <w:ind w:left="567" w:hanging="567"/>
      </w:pPr>
      <w:bookmarkStart w:id="88" w:name="_Toc463434332"/>
      <w:r w:rsidRPr="002E1641">
        <w:t>Násilí na dětech</w:t>
      </w:r>
      <w:bookmarkEnd w:id="88"/>
    </w:p>
    <w:p w14:paraId="57FF5FC7" w14:textId="17DFBC28" w:rsidR="00905527" w:rsidRPr="002E1641" w:rsidRDefault="00905527" w:rsidP="00B73CF6">
      <w:pPr>
        <w:pStyle w:val="Standard"/>
        <w:suppressAutoHyphens w:val="0"/>
        <w:jc w:val="both"/>
        <w:textAlignment w:val="auto"/>
        <w:rPr>
          <w:rFonts w:ascii="Arial" w:eastAsia="Times New Roman" w:hAnsi="Arial" w:cs="Arial"/>
          <w:sz w:val="22"/>
          <w:szCs w:val="22"/>
        </w:rPr>
      </w:pPr>
      <w:r w:rsidRPr="002E1641">
        <w:rPr>
          <w:rFonts w:ascii="Arial" w:eastAsia="Times New Roman" w:hAnsi="Arial" w:cs="Arial"/>
          <w:sz w:val="22"/>
          <w:szCs w:val="22"/>
        </w:rPr>
        <w:t>Zpráva již zmínila školu jako silného socializačního činitele, pokud jde o vštěpování genderových vzorců jednání.</w:t>
      </w:r>
      <w:r w:rsidR="00100EFB" w:rsidRPr="002E1641">
        <w:rPr>
          <w:rFonts w:ascii="Arial" w:eastAsia="Times New Roman" w:hAnsi="Arial" w:cs="Arial"/>
          <w:sz w:val="22"/>
          <w:szCs w:val="22"/>
        </w:rPr>
        <w:t xml:space="preserve"> </w:t>
      </w:r>
      <w:r w:rsidRPr="002E1641">
        <w:rPr>
          <w:rFonts w:ascii="Arial" w:eastAsia="Times New Roman" w:hAnsi="Arial" w:cs="Arial"/>
          <w:sz w:val="22"/>
          <w:szCs w:val="22"/>
        </w:rPr>
        <w:t>V soukromé sféře, v rodině, se také učíme toleranci k násilí a řešení problémů (ne)násilnou cestou. Domácnosti, kde dochází k domácímu násilí (systematickému a</w:t>
      </w:r>
      <w:r w:rsidR="00E67305" w:rsidRPr="002E1641">
        <w:rPr>
          <w:rFonts w:ascii="Arial" w:eastAsia="Times New Roman" w:hAnsi="Arial" w:cs="Arial"/>
          <w:sz w:val="22"/>
          <w:szCs w:val="22"/>
        </w:rPr>
        <w:t> </w:t>
      </w:r>
      <w:r w:rsidRPr="002E1641">
        <w:rPr>
          <w:rFonts w:ascii="Arial" w:eastAsia="Times New Roman" w:hAnsi="Arial" w:cs="Arial"/>
          <w:sz w:val="22"/>
          <w:szCs w:val="22"/>
        </w:rPr>
        <w:t>stupňovanému), jsou dnes již ve veřejné debatě brány jako patologické. Spornější debaty se vedou o výchovných trestech pro děti.</w:t>
      </w:r>
    </w:p>
    <w:p w14:paraId="54F0AB11" w14:textId="74372C51" w:rsidR="00905527" w:rsidRPr="002E1641" w:rsidRDefault="00905527" w:rsidP="00D66863">
      <w:pPr>
        <w:pStyle w:val="Standard"/>
        <w:suppressAutoHyphens w:val="0"/>
        <w:ind w:firstLine="340"/>
        <w:jc w:val="both"/>
        <w:textAlignment w:val="auto"/>
        <w:rPr>
          <w:rFonts w:ascii="Arial" w:hAnsi="Arial" w:cs="Arial"/>
          <w:sz w:val="22"/>
          <w:szCs w:val="22"/>
        </w:rPr>
      </w:pPr>
      <w:r w:rsidRPr="002E1641">
        <w:rPr>
          <w:rFonts w:ascii="Arial" w:hAnsi="Arial" w:cs="Arial"/>
          <w:sz w:val="22"/>
          <w:szCs w:val="22"/>
        </w:rPr>
        <w:t xml:space="preserve">Výzkum agentury </w:t>
      </w:r>
      <w:proofErr w:type="spellStart"/>
      <w:r w:rsidRPr="002E1641">
        <w:rPr>
          <w:rFonts w:ascii="Arial" w:hAnsi="Arial" w:cs="Arial"/>
          <w:sz w:val="22"/>
          <w:szCs w:val="22"/>
        </w:rPr>
        <w:t>Mediaresearch</w:t>
      </w:r>
      <w:proofErr w:type="spellEnd"/>
      <w:r w:rsidRPr="002E1641">
        <w:rPr>
          <w:rFonts w:ascii="Arial" w:hAnsi="Arial" w:cs="Arial"/>
          <w:sz w:val="22"/>
          <w:szCs w:val="22"/>
        </w:rPr>
        <w:t xml:space="preserve"> pro </w:t>
      </w:r>
      <w:r w:rsidR="0018669A">
        <w:rPr>
          <w:rFonts w:ascii="Arial" w:hAnsi="Arial" w:cs="Arial"/>
          <w:sz w:val="22"/>
          <w:szCs w:val="22"/>
        </w:rPr>
        <w:t>MPSV</w:t>
      </w:r>
      <w:r w:rsidRPr="002E1641">
        <w:rPr>
          <w:rFonts w:ascii="Arial" w:hAnsi="Arial" w:cs="Arial"/>
          <w:sz w:val="22"/>
          <w:szCs w:val="22"/>
        </w:rPr>
        <w:t xml:space="preserve"> z května 2013</w:t>
      </w:r>
      <w:r w:rsidR="00FF6BB9">
        <w:rPr>
          <w:rFonts w:ascii="Arial" w:hAnsi="Arial" w:cs="Arial"/>
          <w:sz w:val="22"/>
          <w:szCs w:val="22"/>
        </w:rPr>
        <w:t xml:space="preserve"> (MPSV</w:t>
      </w:r>
      <w:r w:rsidR="0018669A">
        <w:rPr>
          <w:rFonts w:ascii="Arial" w:hAnsi="Arial" w:cs="Arial"/>
          <w:sz w:val="22"/>
          <w:szCs w:val="22"/>
        </w:rPr>
        <w:t>,</w:t>
      </w:r>
      <w:r w:rsidR="00FF6BB9">
        <w:rPr>
          <w:rFonts w:ascii="Arial" w:hAnsi="Arial" w:cs="Arial"/>
          <w:sz w:val="22"/>
          <w:szCs w:val="22"/>
        </w:rPr>
        <w:t xml:space="preserve"> 2013)</w:t>
      </w:r>
      <w:r w:rsidRPr="002E1641">
        <w:rPr>
          <w:rFonts w:ascii="Arial" w:hAnsi="Arial" w:cs="Arial"/>
          <w:sz w:val="22"/>
          <w:szCs w:val="22"/>
        </w:rPr>
        <w:t xml:space="preserve"> ukázal, že dnes Češi trestají své děti méně než jejich rodiče. Zatímco zhruba polovina české populace byla občas vystavena fyzickým trestům ze strany rodičů, pouze necelá čtvrtina respondentů deklaruje stejné chování. Téměř třetina české populace deklaruje, že fyzické tresty téměř nevyužívá. Z hlediska genderové</w:t>
      </w:r>
      <w:r w:rsidRPr="002E1641">
        <w:rPr>
          <w:rFonts w:ascii="Arial" w:eastAsia="Times New Roman" w:hAnsi="Arial" w:cs="Arial"/>
          <w:sz w:val="22"/>
          <w:szCs w:val="22"/>
        </w:rPr>
        <w:t xml:space="preserve"> proměnné výzkum ukázal, že ženy i muži deklarují zcela shodné využívání fyzických trestů ze strany svých rodičů. Výrazně odlišně se však staví k využívání fyzických trestů u svých dětí (případně potenciálních dětí). Přestože s fyzickými tresty bývají v očích veřejnosti častěji spojování muži – otcové, výsledky výzkumu naznačují, že fyzických trestů při výchově svých dětí častěji využívají právě ženy – matky. Vysvětlením, které se nabízí, může být fakt, že matky tráví s</w:t>
      </w:r>
      <w:r w:rsidR="00D66863" w:rsidRPr="002E1641">
        <w:rPr>
          <w:rFonts w:ascii="Arial" w:eastAsia="Times New Roman" w:hAnsi="Arial" w:cs="Arial"/>
          <w:sz w:val="22"/>
          <w:szCs w:val="22"/>
        </w:rPr>
        <w:t> </w:t>
      </w:r>
      <w:r w:rsidRPr="002E1641">
        <w:rPr>
          <w:rFonts w:ascii="Arial" w:eastAsia="Times New Roman" w:hAnsi="Arial" w:cs="Arial"/>
          <w:sz w:val="22"/>
          <w:szCs w:val="22"/>
        </w:rPr>
        <w:t>dětmi více času než otcové a podílejí se více na každodenní běžné péči a tím pádem i na jejich výchově.</w:t>
      </w:r>
    </w:p>
    <w:p w14:paraId="2FDF9E0B" w14:textId="7D421408" w:rsidR="00905527" w:rsidRPr="002E1641" w:rsidRDefault="00905527" w:rsidP="00B73CF6">
      <w:pPr>
        <w:pStyle w:val="Standard"/>
        <w:ind w:firstLine="567"/>
        <w:jc w:val="both"/>
        <w:rPr>
          <w:rFonts w:ascii="Arial" w:hAnsi="Arial" w:cs="Arial"/>
          <w:sz w:val="22"/>
          <w:szCs w:val="22"/>
        </w:rPr>
      </w:pPr>
      <w:r w:rsidRPr="002E1641">
        <w:rPr>
          <w:rFonts w:ascii="Arial" w:hAnsi="Arial" w:cs="Arial"/>
          <w:sz w:val="22"/>
          <w:szCs w:val="22"/>
        </w:rPr>
        <w:t>Jak potvrzují studie zabývající se prací s násilnými osobami a násilím, fyzické trestání dětí, zejména pokud při něm dochází k týrání</w:t>
      </w:r>
      <w:r w:rsidRPr="002E1641">
        <w:rPr>
          <w:rStyle w:val="FootnoteSymbol"/>
          <w:rFonts w:ascii="Arial" w:eastAsia="Times New Roman" w:hAnsi="Arial" w:cs="Arial"/>
          <w:sz w:val="22"/>
          <w:szCs w:val="22"/>
        </w:rPr>
        <w:footnoteReference w:id="14"/>
      </w:r>
      <w:r w:rsidRPr="002E1641">
        <w:rPr>
          <w:rFonts w:ascii="Arial" w:hAnsi="Arial" w:cs="Arial"/>
          <w:sz w:val="22"/>
          <w:szCs w:val="22"/>
        </w:rPr>
        <w:t xml:space="preserve">, je jedním z faktorů přispívajících obecně k násilnému chování v dospělosti. </w:t>
      </w:r>
      <w:r w:rsidRPr="002E1641">
        <w:rPr>
          <w:rFonts w:ascii="Arial" w:hAnsi="Arial" w:cs="Arial"/>
          <w:sz w:val="22"/>
          <w:szCs w:val="22"/>
          <w:lang w:eastAsia="cs-CZ"/>
        </w:rPr>
        <w:t>Podstatně zvyšují přijatelnost násilí (násilných trestných činů, tělesných trestů a partnerského násilí) u dospělých – jak v roli agresora, tak v roli oběti.</w:t>
      </w:r>
      <w:r w:rsidRPr="002E1641">
        <w:rPr>
          <w:rStyle w:val="FootnoteSymbol"/>
          <w:rFonts w:ascii="Arial" w:hAnsi="Arial" w:cs="Arial"/>
          <w:sz w:val="22"/>
          <w:szCs w:val="22"/>
          <w:lang w:eastAsia="cs-CZ"/>
        </w:rPr>
        <w:footnoteReference w:id="15"/>
      </w:r>
      <w:r w:rsidRPr="002E1641">
        <w:rPr>
          <w:rFonts w:ascii="Arial" w:hAnsi="Arial" w:cs="Arial"/>
          <w:sz w:val="22"/>
          <w:szCs w:val="22"/>
          <w:lang w:eastAsia="cs-CZ"/>
        </w:rPr>
        <w:t xml:space="preserve"> </w:t>
      </w:r>
      <w:r w:rsidRPr="002E1641">
        <w:rPr>
          <w:rFonts w:ascii="Arial" w:hAnsi="Arial" w:cs="Arial"/>
          <w:sz w:val="22"/>
          <w:szCs w:val="22"/>
        </w:rPr>
        <w:t>Existuje tedy korelace mezi zážitkem násilí v dětství a vlastními agresivními projevy v průběhu dětství i</w:t>
      </w:r>
      <w:r w:rsidR="00D66863" w:rsidRPr="002E1641">
        <w:rPr>
          <w:rFonts w:ascii="Arial" w:hAnsi="Arial" w:cs="Arial"/>
          <w:sz w:val="22"/>
          <w:szCs w:val="22"/>
        </w:rPr>
        <w:t> </w:t>
      </w:r>
      <w:r w:rsidRPr="002E1641">
        <w:rPr>
          <w:rFonts w:ascii="Arial" w:hAnsi="Arial" w:cs="Arial"/>
          <w:sz w:val="22"/>
          <w:szCs w:val="22"/>
        </w:rPr>
        <w:t>v dospělém věku. Mezi tělesnými tresty a násilným chováním těch, kdo jim byli vystaveni, může (ale nemusí) být vztah kauzality. K rozvoji vzorců násilného chování totiž nejen u mužů přispívá mnoho dalších rizikových faktorů: individuálních, vztahových, způsobených vlivem bezprostředního okolí i širších společenských okolností.</w:t>
      </w:r>
      <w:r w:rsidRPr="002E1641">
        <w:rPr>
          <w:rStyle w:val="FootnoteSymbol"/>
          <w:rFonts w:ascii="Arial" w:eastAsia="Times New Roman" w:hAnsi="Arial" w:cs="Arial"/>
          <w:sz w:val="22"/>
          <w:szCs w:val="22"/>
        </w:rPr>
        <w:footnoteReference w:id="16"/>
      </w:r>
      <w:r w:rsidRPr="002E1641">
        <w:rPr>
          <w:rFonts w:ascii="Arial" w:hAnsi="Arial" w:cs="Arial"/>
          <w:sz w:val="22"/>
          <w:szCs w:val="22"/>
        </w:rPr>
        <w:t xml:space="preserve"> Genderový aspekt přenosu vzorců násilného chování nelze z dostupných zdrojů vyvodit, protože se studie zatím zpravidla zaměřovaly pouze na násilí mužů na ženách.</w:t>
      </w:r>
      <w:r w:rsidRPr="002E1641">
        <w:rPr>
          <w:rStyle w:val="FootnoteSymbol"/>
          <w:rFonts w:ascii="Arial" w:hAnsi="Arial" w:cs="Arial"/>
          <w:sz w:val="22"/>
          <w:szCs w:val="22"/>
        </w:rPr>
        <w:footnoteReference w:id="17"/>
      </w:r>
    </w:p>
    <w:p w14:paraId="30BED0EE" w14:textId="6B077E60" w:rsidR="00905527" w:rsidRPr="002E1641" w:rsidRDefault="00905527" w:rsidP="00B73CF6">
      <w:pPr>
        <w:pStyle w:val="Standard"/>
        <w:ind w:firstLine="567"/>
        <w:jc w:val="both"/>
        <w:rPr>
          <w:rFonts w:ascii="Arial" w:hAnsi="Arial" w:cs="Arial"/>
          <w:sz w:val="22"/>
          <w:szCs w:val="22"/>
        </w:rPr>
      </w:pPr>
      <w:r w:rsidRPr="002E1641">
        <w:rPr>
          <w:rFonts w:ascii="Arial" w:eastAsia="Times New Roman" w:hAnsi="Arial" w:cs="Arial"/>
          <w:sz w:val="22"/>
          <w:szCs w:val="22"/>
        </w:rPr>
        <w:t>Fyzické trestání dětí v mnoha případech přímo vede k přenosu násilných vzorců chování a</w:t>
      </w:r>
      <w:r w:rsidR="00D66863" w:rsidRPr="002E1641">
        <w:rPr>
          <w:rFonts w:ascii="Arial" w:eastAsia="Times New Roman" w:hAnsi="Arial" w:cs="Arial"/>
          <w:sz w:val="22"/>
          <w:szCs w:val="22"/>
        </w:rPr>
        <w:t> </w:t>
      </w:r>
      <w:r w:rsidRPr="002E1641">
        <w:rPr>
          <w:rFonts w:ascii="Arial" w:eastAsia="Times New Roman" w:hAnsi="Arial" w:cs="Arial"/>
          <w:sz w:val="22"/>
          <w:szCs w:val="22"/>
        </w:rPr>
        <w:t>řešení konfliktů ve vztazích nebo výchově v další generaci. Může však mít vliv na násilné chování také méně bezprostředně, v důsledku traumatizace. Podle zahraničních studií u mužů, kteří prošli programy pro původce domácího násilí, se v obrovské míře (kolem 70 % klientů) vyskytly neléčené psychické poruchy: deprese, posttraumatická stresová porucha, alkoholismus, poruchy osobnosti a sebevražedné tendence. Zároveň bylo až 60 % těchto klientů vystaveno násilí v</w:t>
      </w:r>
      <w:r w:rsidR="00E05AED">
        <w:rPr>
          <w:rFonts w:ascii="Arial" w:eastAsia="Times New Roman" w:hAnsi="Arial" w:cs="Arial"/>
          <w:sz w:val="22"/>
          <w:szCs w:val="22"/>
        </w:rPr>
        <w:t> </w:t>
      </w:r>
      <w:r w:rsidRPr="002E1641">
        <w:rPr>
          <w:rFonts w:ascii="Arial" w:eastAsia="Times New Roman" w:hAnsi="Arial" w:cs="Arial"/>
          <w:sz w:val="22"/>
          <w:szCs w:val="22"/>
        </w:rPr>
        <w:t>dětství</w:t>
      </w:r>
      <w:r w:rsidR="00E05AED">
        <w:rPr>
          <w:rFonts w:ascii="Arial" w:eastAsia="Times New Roman" w:hAnsi="Arial" w:cs="Arial"/>
          <w:sz w:val="22"/>
          <w:szCs w:val="22"/>
        </w:rPr>
        <w:t xml:space="preserve"> (</w:t>
      </w:r>
      <w:proofErr w:type="spellStart"/>
      <w:r w:rsidR="00E05AED" w:rsidRPr="00E05AED">
        <w:rPr>
          <w:rFonts w:ascii="Arial" w:eastAsia="Times New Roman" w:hAnsi="Arial" w:cs="Arial"/>
          <w:sz w:val="22"/>
          <w:szCs w:val="22"/>
        </w:rPr>
        <w:t>Askeland</w:t>
      </w:r>
      <w:proofErr w:type="spellEnd"/>
      <w:r w:rsidR="00E05AED" w:rsidRPr="00E05AED">
        <w:rPr>
          <w:rFonts w:ascii="Arial" w:eastAsia="Times New Roman" w:hAnsi="Arial" w:cs="Arial"/>
          <w:sz w:val="22"/>
          <w:szCs w:val="22"/>
        </w:rPr>
        <w:t>, 2015</w:t>
      </w:r>
      <w:r w:rsidR="00E05AED">
        <w:rPr>
          <w:rFonts w:ascii="Arial" w:eastAsia="Times New Roman" w:hAnsi="Arial" w:cs="Arial"/>
          <w:sz w:val="22"/>
          <w:szCs w:val="22"/>
        </w:rPr>
        <w:t>)</w:t>
      </w:r>
      <w:r w:rsidRPr="002E1641">
        <w:rPr>
          <w:rFonts w:ascii="Arial" w:eastAsia="Times New Roman" w:hAnsi="Arial" w:cs="Arial"/>
          <w:sz w:val="22"/>
          <w:szCs w:val="22"/>
        </w:rPr>
        <w:t xml:space="preserve">. Zážitek násilí v rodině v dětství – ať už jako obětí týrání anebo svědků domácího násilí – má přitom podle zjištění psychologů větší dopady na psychické zdraví </w:t>
      </w:r>
      <w:r w:rsidRPr="002E1641">
        <w:rPr>
          <w:rFonts w:ascii="Arial" w:eastAsia="Times New Roman" w:hAnsi="Arial" w:cs="Arial"/>
          <w:sz w:val="22"/>
          <w:szCs w:val="22"/>
        </w:rPr>
        <w:lastRenderedPageBreak/>
        <w:t>a</w:t>
      </w:r>
      <w:r w:rsidR="00E05AED">
        <w:rPr>
          <w:rFonts w:ascii="Arial" w:eastAsia="Times New Roman" w:hAnsi="Arial" w:cs="Arial"/>
          <w:sz w:val="22"/>
          <w:szCs w:val="22"/>
        </w:rPr>
        <w:t> </w:t>
      </w:r>
      <w:r w:rsidRPr="002E1641">
        <w:rPr>
          <w:rFonts w:ascii="Arial" w:eastAsia="Times New Roman" w:hAnsi="Arial" w:cs="Arial"/>
          <w:sz w:val="22"/>
          <w:szCs w:val="22"/>
        </w:rPr>
        <w:t>způsobuje závažnější trauma, než je tomu u dětí, které zažily válku</w:t>
      </w:r>
      <w:r w:rsidR="00E05AED">
        <w:rPr>
          <w:rFonts w:ascii="Arial" w:eastAsia="Times New Roman" w:hAnsi="Arial" w:cs="Arial"/>
          <w:sz w:val="22"/>
          <w:szCs w:val="22"/>
        </w:rPr>
        <w:t xml:space="preserve"> (</w:t>
      </w:r>
      <w:proofErr w:type="spellStart"/>
      <w:r w:rsidR="00E05AED">
        <w:rPr>
          <w:rFonts w:ascii="Arial" w:eastAsia="Times New Roman" w:hAnsi="Arial" w:cs="Arial"/>
          <w:sz w:val="22"/>
          <w:szCs w:val="22"/>
        </w:rPr>
        <w:t>Felitti</w:t>
      </w:r>
      <w:proofErr w:type="spellEnd"/>
      <w:r w:rsidR="00E05AED">
        <w:rPr>
          <w:rFonts w:ascii="Arial" w:eastAsia="Times New Roman" w:hAnsi="Arial" w:cs="Arial"/>
          <w:sz w:val="22"/>
          <w:szCs w:val="22"/>
        </w:rPr>
        <w:t xml:space="preserve"> – </w:t>
      </w:r>
      <w:proofErr w:type="spellStart"/>
      <w:r w:rsidR="00E05AED">
        <w:rPr>
          <w:rFonts w:ascii="Arial" w:eastAsia="Times New Roman" w:hAnsi="Arial" w:cs="Arial"/>
          <w:sz w:val="22"/>
          <w:szCs w:val="22"/>
        </w:rPr>
        <w:t>Anda</w:t>
      </w:r>
      <w:proofErr w:type="spellEnd"/>
      <w:r w:rsidR="00E05AED">
        <w:rPr>
          <w:rFonts w:ascii="Arial" w:eastAsia="Times New Roman" w:hAnsi="Arial" w:cs="Arial"/>
          <w:sz w:val="22"/>
          <w:szCs w:val="22"/>
        </w:rPr>
        <w:t>, 2009)</w:t>
      </w:r>
      <w:r w:rsidRPr="002E1641">
        <w:rPr>
          <w:rFonts w:ascii="Arial" w:eastAsia="Times New Roman" w:hAnsi="Arial" w:cs="Arial"/>
          <w:sz w:val="22"/>
          <w:szCs w:val="22"/>
        </w:rPr>
        <w:t>. Jakkoliv šlo u citovaného výzkumu o mužské původce násilí, nelze opět u fyzických trestů hovořit o</w:t>
      </w:r>
      <w:r w:rsidR="00E05AED">
        <w:rPr>
          <w:rFonts w:ascii="Arial" w:eastAsia="Times New Roman" w:hAnsi="Arial" w:cs="Arial"/>
          <w:sz w:val="22"/>
          <w:szCs w:val="22"/>
        </w:rPr>
        <w:t> </w:t>
      </w:r>
      <w:r w:rsidRPr="002E1641">
        <w:rPr>
          <w:rFonts w:ascii="Arial" w:eastAsia="Times New Roman" w:hAnsi="Arial" w:cs="Arial"/>
          <w:sz w:val="22"/>
          <w:szCs w:val="22"/>
        </w:rPr>
        <w:t>násilném chování v</w:t>
      </w:r>
      <w:r w:rsidR="00E05AED">
        <w:rPr>
          <w:rFonts w:ascii="Arial" w:eastAsia="Times New Roman" w:hAnsi="Arial" w:cs="Arial"/>
          <w:sz w:val="22"/>
          <w:szCs w:val="22"/>
        </w:rPr>
        <w:t> </w:t>
      </w:r>
      <w:r w:rsidRPr="002E1641">
        <w:rPr>
          <w:rFonts w:ascii="Arial" w:eastAsia="Times New Roman" w:hAnsi="Arial" w:cs="Arial"/>
          <w:sz w:val="22"/>
          <w:szCs w:val="22"/>
        </w:rPr>
        <w:t>důsledku traumatizace pouze v souvislosti s muži: ženy začaly být do</w:t>
      </w:r>
      <w:r w:rsidR="00E05AED">
        <w:rPr>
          <w:rFonts w:ascii="Arial" w:eastAsia="Times New Roman" w:hAnsi="Arial" w:cs="Arial"/>
          <w:sz w:val="22"/>
          <w:szCs w:val="22"/>
        </w:rPr>
        <w:t> </w:t>
      </w:r>
      <w:r w:rsidRPr="002E1641">
        <w:rPr>
          <w:rFonts w:ascii="Arial" w:eastAsia="Times New Roman" w:hAnsi="Arial" w:cs="Arial"/>
          <w:sz w:val="22"/>
          <w:szCs w:val="22"/>
        </w:rPr>
        <w:t>programů pro původce násilí zařazovány až v poslední době a zatím tak o ženách nejsou k</w:t>
      </w:r>
      <w:r w:rsidR="00E05AED">
        <w:rPr>
          <w:rFonts w:ascii="Arial" w:eastAsia="Times New Roman" w:hAnsi="Arial" w:cs="Arial"/>
          <w:sz w:val="22"/>
          <w:szCs w:val="22"/>
        </w:rPr>
        <w:t> </w:t>
      </w:r>
      <w:r w:rsidRPr="002E1641">
        <w:rPr>
          <w:rFonts w:ascii="Arial" w:eastAsia="Times New Roman" w:hAnsi="Arial" w:cs="Arial"/>
          <w:sz w:val="22"/>
          <w:szCs w:val="22"/>
        </w:rPr>
        <w:t>dispozici výsledky výzkumů.</w:t>
      </w:r>
    </w:p>
    <w:p w14:paraId="4CAD8035" w14:textId="01D77D3B" w:rsidR="00905527" w:rsidRPr="00A17869" w:rsidRDefault="00A17869" w:rsidP="00476AB9">
      <w:pPr>
        <w:pStyle w:val="Standard"/>
        <w:ind w:firstLine="567"/>
        <w:jc w:val="both"/>
        <w:rPr>
          <w:rFonts w:ascii="Arial" w:eastAsia="Times New Roman" w:hAnsi="Arial" w:cs="Arial"/>
          <w:sz w:val="22"/>
          <w:szCs w:val="22"/>
        </w:rPr>
      </w:pPr>
      <w:r w:rsidRPr="00A17869">
        <w:rPr>
          <w:rFonts w:ascii="Arial" w:eastAsia="Times New Roman" w:hAnsi="Arial" w:cs="Arial"/>
          <w:sz w:val="22"/>
          <w:szCs w:val="22"/>
        </w:rPr>
        <w:t>I pokud jde o sexuální násilí na dětech, panuje řada mýtů. Podíváme-li se na zahraniční studie, vidíme například, že charakteristika, která spojuje jedince, kteří zneužívají děti, není sexuální touha po dětech, ale nedostatek empatie a egocentrismus, často spojený s neschopností vhodně a legálně naplnit svou sexuální touhu (</w:t>
      </w:r>
      <w:proofErr w:type="spellStart"/>
      <w:r w:rsidRPr="00A17869">
        <w:rPr>
          <w:rFonts w:ascii="Arial" w:eastAsia="Times New Roman" w:hAnsi="Arial" w:cs="Arial"/>
          <w:sz w:val="22"/>
          <w:szCs w:val="22"/>
        </w:rPr>
        <w:t>MacMartin</w:t>
      </w:r>
      <w:proofErr w:type="spellEnd"/>
      <w:r w:rsidRPr="00A17869">
        <w:rPr>
          <w:rFonts w:ascii="Arial" w:eastAsia="Times New Roman" w:hAnsi="Arial" w:cs="Arial"/>
          <w:sz w:val="22"/>
          <w:szCs w:val="22"/>
        </w:rPr>
        <w:t xml:space="preserve">, </w:t>
      </w:r>
      <w:proofErr w:type="spellStart"/>
      <w:r w:rsidRPr="00A17869">
        <w:rPr>
          <w:rFonts w:ascii="Arial" w:eastAsia="Times New Roman" w:hAnsi="Arial" w:cs="Arial"/>
          <w:sz w:val="22"/>
          <w:szCs w:val="22"/>
        </w:rPr>
        <w:t>Wood</w:t>
      </w:r>
      <w:proofErr w:type="spellEnd"/>
      <w:r w:rsidRPr="00A17869">
        <w:rPr>
          <w:rFonts w:ascii="Arial" w:eastAsia="Times New Roman" w:hAnsi="Arial" w:cs="Arial"/>
          <w:sz w:val="22"/>
          <w:szCs w:val="22"/>
        </w:rPr>
        <w:t xml:space="preserve"> 2005; </w:t>
      </w:r>
      <w:proofErr w:type="spellStart"/>
      <w:r w:rsidRPr="00A17869">
        <w:rPr>
          <w:rFonts w:ascii="Arial" w:eastAsia="Times New Roman" w:hAnsi="Arial" w:cs="Arial"/>
          <w:sz w:val="22"/>
          <w:szCs w:val="22"/>
        </w:rPr>
        <w:t>Neutze</w:t>
      </w:r>
      <w:proofErr w:type="spellEnd"/>
      <w:r w:rsidRPr="00A17869">
        <w:rPr>
          <w:rFonts w:ascii="Arial" w:eastAsia="Times New Roman" w:hAnsi="Arial" w:cs="Arial"/>
          <w:sz w:val="22"/>
          <w:szCs w:val="22"/>
        </w:rPr>
        <w:t xml:space="preserve"> a kol. 2011). Jde tedy mnohdy o psychopatické osobnosti, které vůbec nemusí být pedofilní a sexuálního zneužívání dětí se dopouštějí, protože děti jsou pro ně snadnou obětí. Chceme-li zvýšit prevenci sexuálního násilí na dětech, bylo by nedostatečné zaměřit se pouze na pedofilní jedince.</w:t>
      </w:r>
    </w:p>
    <w:p w14:paraId="371C5476" w14:textId="0D2412ED" w:rsidR="00905527" w:rsidRPr="002E1641" w:rsidRDefault="00905527" w:rsidP="009E073E">
      <w:pPr>
        <w:pStyle w:val="Nadpis3"/>
        <w:spacing w:after="120"/>
      </w:pPr>
      <w:bookmarkStart w:id="89" w:name="_Toc463434333"/>
      <w:r w:rsidRPr="002E1641">
        <w:t>Práce s původci domácího násilí v ČR</w:t>
      </w:r>
      <w:bookmarkEnd w:id="89"/>
    </w:p>
    <w:p w14:paraId="6C2D6E6A" w14:textId="71D17420" w:rsidR="00905527" w:rsidRPr="00476AB9" w:rsidRDefault="00905527" w:rsidP="00B73CF6">
      <w:pPr>
        <w:pStyle w:val="Standarduseruser"/>
        <w:jc w:val="both"/>
        <w:rPr>
          <w:rFonts w:ascii="Arial" w:hAnsi="Arial" w:cs="Arial"/>
          <w:sz w:val="22"/>
          <w:szCs w:val="22"/>
        </w:rPr>
      </w:pPr>
      <w:r w:rsidRPr="002E1641">
        <w:rPr>
          <w:rFonts w:ascii="Arial" w:hAnsi="Arial" w:cs="Arial"/>
          <w:sz w:val="22"/>
          <w:szCs w:val="22"/>
        </w:rPr>
        <w:t>Jednou z mála oblastí, kde se tematizuje násilí páchané muži formou politik a programů je práce s</w:t>
      </w:r>
      <w:r w:rsidR="00D66863" w:rsidRPr="002E1641">
        <w:rPr>
          <w:rFonts w:ascii="Arial" w:hAnsi="Arial" w:cs="Arial"/>
          <w:sz w:val="22"/>
          <w:szCs w:val="22"/>
        </w:rPr>
        <w:t> </w:t>
      </w:r>
      <w:r w:rsidRPr="002E1641">
        <w:rPr>
          <w:rFonts w:ascii="Arial" w:hAnsi="Arial" w:cs="Arial"/>
          <w:sz w:val="22"/>
          <w:szCs w:val="22"/>
        </w:rPr>
        <w:t xml:space="preserve">původci domácího násilí. </w:t>
      </w:r>
      <w:r w:rsidR="00C07033" w:rsidRPr="002E1641">
        <w:rPr>
          <w:rFonts w:ascii="Arial" w:hAnsi="Arial" w:cs="Arial"/>
          <w:sz w:val="22"/>
          <w:szCs w:val="22"/>
        </w:rPr>
        <w:t xml:space="preserve">Rozšíření pomoci nejen na oběti, ale i na původce násilí patří mezi </w:t>
      </w:r>
      <w:r w:rsidRPr="002E1641">
        <w:rPr>
          <w:rFonts w:ascii="Arial" w:hAnsi="Arial" w:cs="Arial"/>
          <w:sz w:val="22"/>
          <w:szCs w:val="22"/>
        </w:rPr>
        <w:t>dobr</w:t>
      </w:r>
      <w:r w:rsidR="00C07033" w:rsidRPr="002E1641">
        <w:rPr>
          <w:rFonts w:ascii="Arial" w:hAnsi="Arial" w:cs="Arial"/>
          <w:sz w:val="22"/>
          <w:szCs w:val="22"/>
        </w:rPr>
        <w:t>ou</w:t>
      </w:r>
      <w:r w:rsidRPr="002E1641">
        <w:rPr>
          <w:rFonts w:ascii="Arial" w:hAnsi="Arial" w:cs="Arial"/>
          <w:sz w:val="22"/>
          <w:szCs w:val="22"/>
        </w:rPr>
        <w:t xml:space="preserve"> prax</w:t>
      </w:r>
      <w:r w:rsidR="00C07033" w:rsidRPr="002E1641">
        <w:rPr>
          <w:rFonts w:ascii="Arial" w:hAnsi="Arial" w:cs="Arial"/>
          <w:sz w:val="22"/>
          <w:szCs w:val="22"/>
        </w:rPr>
        <w:t>i</w:t>
      </w:r>
      <w:r w:rsidRPr="002E1641">
        <w:rPr>
          <w:rFonts w:ascii="Arial" w:hAnsi="Arial" w:cs="Arial"/>
          <w:sz w:val="22"/>
          <w:szCs w:val="22"/>
        </w:rPr>
        <w:t xml:space="preserve"> v prevenci domácího násilí v zahraničí. V České republice vzniklo několik programů, které se původcům násilí věnují dlouhodoběji. Individuální, skupinovou nebo párovou terapii osob, které obtížně zvládají svou agresivitu ve vztazích</w:t>
      </w:r>
      <w:r w:rsidRPr="002E1641">
        <w:rPr>
          <w:rFonts w:ascii="Arial" w:hAnsi="Arial" w:cs="Arial"/>
          <w:color w:val="000000"/>
          <w:sz w:val="22"/>
          <w:szCs w:val="22"/>
        </w:rPr>
        <w:t>,</w:t>
      </w:r>
      <w:r w:rsidRPr="002E1641">
        <w:rPr>
          <w:rFonts w:ascii="Arial" w:hAnsi="Arial" w:cs="Arial"/>
          <w:sz w:val="22"/>
          <w:szCs w:val="22"/>
        </w:rPr>
        <w:t xml:space="preserve"> nabízí např. SOS Centrum Diakonie ČCE, poradna Viola Centrum sociálních služeb Praha a Liga otevřených mužů v Praze, </w:t>
      </w:r>
      <w:proofErr w:type="spellStart"/>
      <w:r w:rsidRPr="002E1641">
        <w:rPr>
          <w:rFonts w:ascii="Arial" w:hAnsi="Arial" w:cs="Arial"/>
          <w:sz w:val="22"/>
          <w:szCs w:val="22"/>
        </w:rPr>
        <w:t>Nomia</w:t>
      </w:r>
      <w:proofErr w:type="spellEnd"/>
      <w:r w:rsidRPr="002E1641">
        <w:rPr>
          <w:rFonts w:ascii="Arial" w:hAnsi="Arial" w:cs="Arial"/>
          <w:sz w:val="22"/>
          <w:szCs w:val="22"/>
        </w:rPr>
        <w:t xml:space="preserve"> v Hradci Králové, </w:t>
      </w:r>
      <w:proofErr w:type="spellStart"/>
      <w:r w:rsidRPr="002E1641">
        <w:rPr>
          <w:rFonts w:ascii="Arial" w:hAnsi="Arial" w:cs="Arial"/>
          <w:sz w:val="22"/>
          <w:szCs w:val="22"/>
        </w:rPr>
        <w:t>Spondea</w:t>
      </w:r>
      <w:proofErr w:type="spellEnd"/>
      <w:r w:rsidRPr="002E1641">
        <w:rPr>
          <w:rFonts w:ascii="Arial" w:hAnsi="Arial" w:cs="Arial"/>
          <w:sz w:val="22"/>
          <w:szCs w:val="22"/>
        </w:rPr>
        <w:t xml:space="preserve"> a Persefona v Brně a služba </w:t>
      </w:r>
      <w:proofErr w:type="spellStart"/>
      <w:r w:rsidRPr="002E1641">
        <w:rPr>
          <w:rFonts w:ascii="Arial" w:hAnsi="Arial" w:cs="Arial"/>
          <w:sz w:val="22"/>
          <w:szCs w:val="22"/>
        </w:rPr>
        <w:t>Kerit</w:t>
      </w:r>
      <w:proofErr w:type="spellEnd"/>
      <w:r w:rsidRPr="002E1641">
        <w:rPr>
          <w:rFonts w:ascii="Arial" w:hAnsi="Arial" w:cs="Arial"/>
          <w:sz w:val="22"/>
          <w:szCs w:val="22"/>
        </w:rPr>
        <w:t xml:space="preserve"> Slezské diakonie v Havířově.</w:t>
      </w:r>
      <w:r w:rsidRPr="002E1641">
        <w:rPr>
          <w:rStyle w:val="FootnoteSymbol"/>
          <w:rFonts w:ascii="Arial" w:hAnsi="Arial" w:cs="Arial"/>
          <w:sz w:val="22"/>
          <w:szCs w:val="22"/>
        </w:rPr>
        <w:footnoteReference w:id="18"/>
      </w:r>
      <w:r w:rsidRPr="002E1641">
        <w:rPr>
          <w:rFonts w:ascii="Arial" w:hAnsi="Arial" w:cs="Arial"/>
          <w:sz w:val="22"/>
          <w:szCs w:val="22"/>
        </w:rPr>
        <w:t xml:space="preserve"> Tyto aktivity však nejsou nijak systematické: nemají zajištěný pravidelný zdroj f</w:t>
      </w:r>
      <w:r w:rsidR="00B16ED9">
        <w:rPr>
          <w:rFonts w:ascii="Arial" w:hAnsi="Arial" w:cs="Arial"/>
          <w:sz w:val="22"/>
          <w:szCs w:val="22"/>
        </w:rPr>
        <w:t>inancování, nejsou začleněny do </w:t>
      </w:r>
      <w:r w:rsidRPr="002E1641">
        <w:rPr>
          <w:rFonts w:ascii="Arial" w:hAnsi="Arial" w:cs="Arial"/>
          <w:sz w:val="22"/>
          <w:szCs w:val="22"/>
        </w:rPr>
        <w:t>systému sociálních služeb a neřídí se žádnými společnými standardy, jako je tomu v zahraničí.</w:t>
      </w:r>
      <w:r w:rsidRPr="002E1641">
        <w:rPr>
          <w:rStyle w:val="FootnoteSymbol"/>
          <w:rFonts w:ascii="Arial" w:hAnsi="Arial" w:cs="Arial"/>
          <w:sz w:val="22"/>
          <w:szCs w:val="22"/>
        </w:rPr>
        <w:footnoteReference w:id="19"/>
      </w:r>
      <w:r w:rsidRPr="002E1641">
        <w:rPr>
          <w:rFonts w:ascii="Arial" w:hAnsi="Arial" w:cs="Arial"/>
          <w:sz w:val="22"/>
          <w:szCs w:val="22"/>
        </w:rPr>
        <w:t xml:space="preserve"> Systematická a dlouhodobá práce s původci násilí by navíc měla zahrnout nejen terciární prevenci, tj. práci s pachateli domácího násilí, ale t</w:t>
      </w:r>
      <w:r w:rsidR="00B16ED9">
        <w:rPr>
          <w:rFonts w:ascii="Arial" w:hAnsi="Arial" w:cs="Arial"/>
          <w:sz w:val="22"/>
          <w:szCs w:val="22"/>
        </w:rPr>
        <w:t>aké opatření v rámci primární a </w:t>
      </w:r>
      <w:r w:rsidRPr="002E1641">
        <w:rPr>
          <w:rFonts w:ascii="Arial" w:hAnsi="Arial" w:cs="Arial"/>
          <w:sz w:val="22"/>
          <w:szCs w:val="22"/>
        </w:rPr>
        <w:t>sekundární prevence násilí.</w:t>
      </w:r>
    </w:p>
    <w:p w14:paraId="4733B0F9" w14:textId="4E862863" w:rsidR="00905527" w:rsidRPr="002E1641" w:rsidRDefault="00905527" w:rsidP="009E073E">
      <w:pPr>
        <w:pStyle w:val="Nadpis2"/>
        <w:spacing w:after="120"/>
        <w:ind w:left="578" w:hanging="578"/>
        <w:rPr>
          <w:rFonts w:cs="Arial"/>
        </w:rPr>
      </w:pPr>
      <w:bookmarkStart w:id="90" w:name="_Toc463434334"/>
      <w:r w:rsidRPr="002E1641">
        <w:rPr>
          <w:rFonts w:cs="Arial"/>
        </w:rPr>
        <w:t>Muži jako oběti násilí</w:t>
      </w:r>
      <w:bookmarkEnd w:id="90"/>
    </w:p>
    <w:p w14:paraId="57E461C3" w14:textId="466E1D09" w:rsidR="000C4293" w:rsidRDefault="00905527" w:rsidP="008164F4">
      <w:pPr>
        <w:keepNext/>
        <w:jc w:val="both"/>
        <w:rPr>
          <w:rFonts w:ascii="Arial" w:eastAsiaTheme="majorEastAsia" w:hAnsi="Arial" w:cs="Arial"/>
          <w:b/>
          <w:bCs/>
          <w:color w:val="4F81BD" w:themeColor="accent1"/>
        </w:rPr>
      </w:pPr>
      <w:r w:rsidRPr="002E1641">
        <w:rPr>
          <w:rStyle w:val="Odkaznakoment2"/>
          <w:rFonts w:ascii="Arial" w:eastAsia="Droid Sans Fallback" w:hAnsi="Arial" w:cs="Arial"/>
          <w:bCs/>
          <w:sz w:val="22"/>
          <w:szCs w:val="22"/>
        </w:rPr>
        <w:t>Jak vyplývá z výše uvedených kapitol, muži se stávají obětí násilí v různých prostředích. Statistiky nahlášených trestných činů v ČR i další mezinárodní výzkumy naznačují, že jsou muži oběťmi násilí častěji na veřejnosti a v rámci mužských kolektivů a násil</w:t>
      </w:r>
      <w:r w:rsidR="00D66863" w:rsidRPr="002E1641">
        <w:rPr>
          <w:rStyle w:val="Odkaznakoment2"/>
          <w:rFonts w:ascii="Arial" w:eastAsia="Droid Sans Fallback" w:hAnsi="Arial" w:cs="Arial"/>
          <w:bCs/>
          <w:sz w:val="22"/>
          <w:szCs w:val="22"/>
        </w:rPr>
        <w:t>í je na nich pácháno častěji ze </w:t>
      </w:r>
      <w:r w:rsidRPr="002E1641">
        <w:rPr>
          <w:rStyle w:val="Odkaznakoment2"/>
          <w:rFonts w:ascii="Arial" w:eastAsia="Droid Sans Fallback" w:hAnsi="Arial" w:cs="Arial"/>
          <w:bCs/>
          <w:sz w:val="22"/>
          <w:szCs w:val="22"/>
        </w:rPr>
        <w:t>strany mužů. V rámci nahlášených tres</w:t>
      </w:r>
      <w:r w:rsidR="006F1642">
        <w:rPr>
          <w:rStyle w:val="Odkaznakoment2"/>
          <w:rFonts w:ascii="Arial" w:eastAsia="Droid Sans Fallback" w:hAnsi="Arial" w:cs="Arial"/>
          <w:bCs/>
          <w:sz w:val="22"/>
          <w:szCs w:val="22"/>
        </w:rPr>
        <w:t>tných činů byli v ČR v roce 2014</w:t>
      </w:r>
      <w:r w:rsidRPr="002E1641">
        <w:rPr>
          <w:rStyle w:val="Odkaznakoment2"/>
          <w:rFonts w:ascii="Arial" w:eastAsia="Droid Sans Fallback" w:hAnsi="Arial" w:cs="Arial"/>
          <w:bCs/>
          <w:sz w:val="22"/>
          <w:szCs w:val="22"/>
        </w:rPr>
        <w:t xml:space="preserve"> muži nejčastěji obětí úmyslného ublížení na zdraví a loupeže</w:t>
      </w:r>
      <w:r w:rsidR="006F1642" w:rsidRPr="006F1642">
        <w:rPr>
          <w:rStyle w:val="Odkaznakoment2"/>
          <w:rFonts w:ascii="Arial" w:eastAsia="Droid Sans Fallback" w:hAnsi="Arial" w:cs="Arial"/>
          <w:bCs/>
          <w:sz w:val="22"/>
          <w:szCs w:val="22"/>
        </w:rPr>
        <w:t xml:space="preserve"> (</w:t>
      </w:r>
      <w:r w:rsidR="006F1642" w:rsidRPr="006F1642">
        <w:rPr>
          <w:rFonts w:ascii="Arial" w:hAnsi="Arial" w:cs="Arial"/>
          <w:sz w:val="22"/>
          <w:szCs w:val="22"/>
        </w:rPr>
        <w:t>ČSÚ, 2015</w:t>
      </w:r>
      <w:r w:rsidR="006F1642" w:rsidRPr="006F1642">
        <w:rPr>
          <w:rStyle w:val="Odkaznakoment2"/>
          <w:rFonts w:ascii="Arial" w:eastAsia="Droid Sans Fallback" w:hAnsi="Arial" w:cs="Arial"/>
          <w:bCs/>
          <w:sz w:val="22"/>
          <w:szCs w:val="22"/>
        </w:rPr>
        <w:t>)</w:t>
      </w:r>
      <w:r w:rsidRPr="00E05AED">
        <w:rPr>
          <w:rStyle w:val="Odkaznakoment2"/>
          <w:rFonts w:ascii="Arial" w:eastAsia="Droid Sans Fallback" w:hAnsi="Arial" w:cs="Arial"/>
          <w:bCs/>
          <w:sz w:val="22"/>
          <w:szCs w:val="22"/>
          <w:vertAlign w:val="superscript"/>
        </w:rPr>
        <w:footnoteReference w:id="20"/>
      </w:r>
      <w:r w:rsidRPr="002E1641">
        <w:rPr>
          <w:rStyle w:val="Odkaznakoment2"/>
          <w:rFonts w:ascii="Arial" w:eastAsia="Droid Sans Fallback" w:hAnsi="Arial" w:cs="Arial"/>
          <w:bCs/>
          <w:sz w:val="22"/>
          <w:szCs w:val="22"/>
        </w:rPr>
        <w:t>.</w:t>
      </w:r>
      <w:r w:rsidR="00100EFB" w:rsidRPr="002E1641">
        <w:rPr>
          <w:rStyle w:val="Odkaznakoment2"/>
          <w:rFonts w:ascii="Arial" w:eastAsia="Droid Sans Fallback" w:hAnsi="Arial" w:cs="Arial"/>
          <w:bCs/>
          <w:sz w:val="22"/>
          <w:szCs w:val="22"/>
        </w:rPr>
        <w:t xml:space="preserve"> </w:t>
      </w:r>
      <w:r w:rsidRPr="002E1641">
        <w:rPr>
          <w:rStyle w:val="Odkaznakoment2"/>
          <w:rFonts w:ascii="Arial" w:eastAsia="Droid Sans Fallback" w:hAnsi="Arial" w:cs="Arial"/>
          <w:bCs/>
          <w:sz w:val="22"/>
          <w:szCs w:val="22"/>
        </w:rPr>
        <w:t>Muži s</w:t>
      </w:r>
      <w:r w:rsidR="00CB55FD">
        <w:rPr>
          <w:rStyle w:val="Odkaznakoment2"/>
          <w:rFonts w:ascii="Arial" w:eastAsia="Droid Sans Fallback" w:hAnsi="Arial" w:cs="Arial"/>
          <w:bCs/>
          <w:sz w:val="22"/>
          <w:szCs w:val="22"/>
        </w:rPr>
        <w:t>e ale mohou stát obětí násilí i </w:t>
      </w:r>
      <w:r w:rsidRPr="002E1641">
        <w:rPr>
          <w:rStyle w:val="Odkaznakoment2"/>
          <w:rFonts w:ascii="Arial" w:eastAsia="Droid Sans Fallback" w:hAnsi="Arial" w:cs="Arial"/>
          <w:bCs/>
          <w:sz w:val="22"/>
          <w:szCs w:val="22"/>
        </w:rPr>
        <w:t>ve</w:t>
      </w:r>
      <w:r w:rsidR="00CB55FD">
        <w:rPr>
          <w:rStyle w:val="Odkaznakoment2"/>
          <w:rFonts w:ascii="Arial" w:eastAsia="Droid Sans Fallback" w:hAnsi="Arial" w:cs="Arial"/>
          <w:bCs/>
          <w:sz w:val="22"/>
          <w:szCs w:val="22"/>
        </w:rPr>
        <w:t> </w:t>
      </w:r>
      <w:r w:rsidRPr="002E1641">
        <w:rPr>
          <w:rStyle w:val="Odkaznakoment2"/>
          <w:rFonts w:ascii="Arial" w:eastAsia="Droid Sans Fallback" w:hAnsi="Arial" w:cs="Arial"/>
          <w:bCs/>
          <w:sz w:val="22"/>
          <w:szCs w:val="22"/>
        </w:rPr>
        <w:t>sféře soukromé, a to nejen jako děti, ale také jako partneři (ať již v heterosexuál</w:t>
      </w:r>
      <w:r w:rsidR="00D66863" w:rsidRPr="002E1641">
        <w:rPr>
          <w:rStyle w:val="Odkaznakoment2"/>
          <w:rFonts w:ascii="Arial" w:eastAsia="Droid Sans Fallback" w:hAnsi="Arial" w:cs="Arial"/>
          <w:bCs/>
          <w:sz w:val="22"/>
          <w:szCs w:val="22"/>
        </w:rPr>
        <w:t>ním či</w:t>
      </w:r>
      <w:r w:rsidR="00CB55FD">
        <w:rPr>
          <w:rStyle w:val="Odkaznakoment2"/>
          <w:rFonts w:ascii="Arial" w:eastAsia="Droid Sans Fallback" w:hAnsi="Arial" w:cs="Arial"/>
          <w:bCs/>
          <w:sz w:val="22"/>
          <w:szCs w:val="22"/>
        </w:rPr>
        <w:t> </w:t>
      </w:r>
      <w:r w:rsidR="00D66863" w:rsidRPr="002E1641">
        <w:rPr>
          <w:rStyle w:val="Odkaznakoment2"/>
          <w:rFonts w:ascii="Arial" w:eastAsia="Droid Sans Fallback" w:hAnsi="Arial" w:cs="Arial"/>
          <w:bCs/>
          <w:sz w:val="22"/>
          <w:szCs w:val="22"/>
        </w:rPr>
        <w:t>homosexuálním vztahu) či </w:t>
      </w:r>
      <w:r w:rsidRPr="002E1641">
        <w:rPr>
          <w:rStyle w:val="Odkaznakoment2"/>
          <w:rFonts w:ascii="Arial" w:eastAsia="Droid Sans Fallback" w:hAnsi="Arial" w:cs="Arial"/>
          <w:bCs/>
          <w:sz w:val="22"/>
          <w:szCs w:val="22"/>
        </w:rPr>
        <w:t>další členové širší rodiny (rodiče, sourozenci, děti). Také násilí na</w:t>
      </w:r>
      <w:r w:rsidR="00CB55FD">
        <w:rPr>
          <w:rStyle w:val="Odkaznakoment2"/>
          <w:rFonts w:ascii="Arial" w:eastAsia="Droid Sans Fallback" w:hAnsi="Arial" w:cs="Arial"/>
          <w:bCs/>
          <w:sz w:val="22"/>
          <w:szCs w:val="22"/>
        </w:rPr>
        <w:t> </w:t>
      </w:r>
      <w:r w:rsidRPr="002E1641">
        <w:rPr>
          <w:rStyle w:val="Odkaznakoment2"/>
          <w:rFonts w:ascii="Arial" w:eastAsia="Droid Sans Fallback" w:hAnsi="Arial" w:cs="Arial"/>
          <w:bCs/>
          <w:sz w:val="22"/>
          <w:szCs w:val="22"/>
        </w:rPr>
        <w:t xml:space="preserve">seniorské populaci představuje v naší společnosti opomíjené či nedostatečně sledované téma. </w:t>
      </w:r>
      <w:r w:rsidR="00C07033" w:rsidRPr="002E1641">
        <w:rPr>
          <w:rStyle w:val="Odkaznakoment2"/>
          <w:rFonts w:ascii="Arial" w:eastAsia="Droid Sans Fallback" w:hAnsi="Arial" w:cs="Arial"/>
          <w:bCs/>
          <w:sz w:val="22"/>
          <w:szCs w:val="22"/>
        </w:rPr>
        <w:t>V této oblasti lze pozitivně vnímat</w:t>
      </w:r>
      <w:r w:rsidRPr="002E1641">
        <w:rPr>
          <w:rStyle w:val="Odkaznakoment2"/>
          <w:rFonts w:ascii="Arial" w:eastAsia="Droid Sans Fallback" w:hAnsi="Arial" w:cs="Arial"/>
          <w:bCs/>
          <w:sz w:val="22"/>
          <w:szCs w:val="22"/>
        </w:rPr>
        <w:t xml:space="preserve"> novel</w:t>
      </w:r>
      <w:r w:rsidR="00C07033" w:rsidRPr="002E1641">
        <w:rPr>
          <w:rStyle w:val="Odkaznakoment2"/>
          <w:rFonts w:ascii="Arial" w:eastAsia="Droid Sans Fallback" w:hAnsi="Arial" w:cs="Arial"/>
          <w:bCs/>
          <w:sz w:val="22"/>
          <w:szCs w:val="22"/>
        </w:rPr>
        <w:t>u</w:t>
      </w:r>
      <w:r w:rsidRPr="002E1641">
        <w:rPr>
          <w:rStyle w:val="Odkaznakoment2"/>
          <w:rFonts w:ascii="Arial" w:eastAsia="Droid Sans Fallback" w:hAnsi="Arial" w:cs="Arial"/>
          <w:bCs/>
          <w:sz w:val="22"/>
          <w:szCs w:val="22"/>
        </w:rPr>
        <w:t xml:space="preserve"> zákona 45/2013 o obětech trestných činů, která přiznává statu</w:t>
      </w:r>
      <w:r w:rsidR="00C07033" w:rsidRPr="002E1641">
        <w:rPr>
          <w:rStyle w:val="Odkaznakoment2"/>
          <w:rFonts w:ascii="Arial" w:eastAsia="Droid Sans Fallback" w:hAnsi="Arial" w:cs="Arial"/>
          <w:bCs/>
          <w:sz w:val="22"/>
          <w:szCs w:val="22"/>
        </w:rPr>
        <w:t>s</w:t>
      </w:r>
      <w:r w:rsidRPr="002E1641">
        <w:rPr>
          <w:rStyle w:val="Odkaznakoment2"/>
          <w:rFonts w:ascii="Arial" w:eastAsia="Droid Sans Fallback" w:hAnsi="Arial" w:cs="Arial"/>
          <w:bCs/>
          <w:sz w:val="22"/>
          <w:szCs w:val="22"/>
        </w:rPr>
        <w:t xml:space="preserve"> zvlášť zranite</w:t>
      </w:r>
      <w:r w:rsidR="00D66863" w:rsidRPr="002E1641">
        <w:rPr>
          <w:rStyle w:val="Odkaznakoment2"/>
          <w:rFonts w:ascii="Arial" w:eastAsia="Droid Sans Fallback" w:hAnsi="Arial" w:cs="Arial"/>
          <w:bCs/>
          <w:sz w:val="22"/>
          <w:szCs w:val="22"/>
        </w:rPr>
        <w:t>lné oběti i </w:t>
      </w:r>
      <w:r w:rsidRPr="002E1641">
        <w:rPr>
          <w:rStyle w:val="Odkaznakoment2"/>
          <w:rFonts w:ascii="Arial" w:eastAsia="Droid Sans Fallback" w:hAnsi="Arial" w:cs="Arial"/>
          <w:bCs/>
          <w:sz w:val="22"/>
          <w:szCs w:val="22"/>
        </w:rPr>
        <w:t xml:space="preserve">osobám „vysokého věku, pokud tato skutečnost může </w:t>
      </w:r>
      <w:r w:rsidR="00D66863" w:rsidRPr="002E1641">
        <w:rPr>
          <w:rStyle w:val="Odkaznakoment2"/>
          <w:rFonts w:ascii="Arial" w:eastAsia="Droid Sans Fallback" w:hAnsi="Arial" w:cs="Arial"/>
          <w:bCs/>
          <w:sz w:val="22"/>
          <w:szCs w:val="22"/>
        </w:rPr>
        <w:t>vzhledem k</w:t>
      </w:r>
      <w:r w:rsidR="00F47547" w:rsidRPr="002E1641">
        <w:rPr>
          <w:rStyle w:val="Odkaznakoment2"/>
          <w:rFonts w:ascii="Arial" w:eastAsia="Droid Sans Fallback" w:hAnsi="Arial" w:cs="Arial"/>
          <w:bCs/>
          <w:sz w:val="22"/>
          <w:szCs w:val="22"/>
        </w:rPr>
        <w:t> </w:t>
      </w:r>
      <w:r w:rsidR="00D66863" w:rsidRPr="002E1641">
        <w:rPr>
          <w:rStyle w:val="Odkaznakoment2"/>
          <w:rFonts w:ascii="Arial" w:eastAsia="Droid Sans Fallback" w:hAnsi="Arial" w:cs="Arial"/>
          <w:bCs/>
          <w:sz w:val="22"/>
          <w:szCs w:val="22"/>
        </w:rPr>
        <w:t>okolnostem případu a </w:t>
      </w:r>
      <w:r w:rsidRPr="002E1641">
        <w:rPr>
          <w:rStyle w:val="Odkaznakoment2"/>
          <w:rFonts w:ascii="Arial" w:eastAsia="Droid Sans Fallback" w:hAnsi="Arial" w:cs="Arial"/>
          <w:bCs/>
          <w:sz w:val="22"/>
          <w:szCs w:val="22"/>
        </w:rPr>
        <w:t>poměrům této osoby bránit jejímu plnému a</w:t>
      </w:r>
      <w:r w:rsidR="00CB55FD">
        <w:rPr>
          <w:rStyle w:val="Odkaznakoment2"/>
          <w:rFonts w:ascii="Arial" w:eastAsia="Droid Sans Fallback" w:hAnsi="Arial" w:cs="Arial"/>
          <w:bCs/>
          <w:sz w:val="22"/>
          <w:szCs w:val="22"/>
        </w:rPr>
        <w:t> </w:t>
      </w:r>
      <w:r w:rsidRPr="002E1641">
        <w:rPr>
          <w:rStyle w:val="Odkaznakoment2"/>
          <w:rFonts w:ascii="Arial" w:eastAsia="Droid Sans Fallback" w:hAnsi="Arial" w:cs="Arial"/>
          <w:bCs/>
          <w:sz w:val="22"/>
          <w:szCs w:val="22"/>
        </w:rPr>
        <w:t>účelnému uplatně</w:t>
      </w:r>
      <w:r w:rsidR="00D66863" w:rsidRPr="002E1641">
        <w:rPr>
          <w:rStyle w:val="Odkaznakoment2"/>
          <w:rFonts w:ascii="Arial" w:eastAsia="Droid Sans Fallback" w:hAnsi="Arial" w:cs="Arial"/>
          <w:bCs/>
          <w:sz w:val="22"/>
          <w:szCs w:val="22"/>
        </w:rPr>
        <w:t>ní ve</w:t>
      </w:r>
      <w:r w:rsidR="00F47547" w:rsidRPr="002E1641">
        <w:rPr>
          <w:rStyle w:val="Odkaznakoment2"/>
          <w:rFonts w:ascii="Arial" w:eastAsia="Droid Sans Fallback" w:hAnsi="Arial" w:cs="Arial"/>
          <w:bCs/>
          <w:sz w:val="22"/>
          <w:szCs w:val="22"/>
        </w:rPr>
        <w:t> </w:t>
      </w:r>
      <w:r w:rsidR="00D66863" w:rsidRPr="002E1641">
        <w:rPr>
          <w:rStyle w:val="Odkaznakoment2"/>
          <w:rFonts w:ascii="Arial" w:eastAsia="Droid Sans Fallback" w:hAnsi="Arial" w:cs="Arial"/>
          <w:bCs/>
          <w:sz w:val="22"/>
          <w:szCs w:val="22"/>
        </w:rPr>
        <w:t>společnosti ve srovnání s </w:t>
      </w:r>
      <w:r w:rsidRPr="002E1641">
        <w:rPr>
          <w:rStyle w:val="Odkaznakoment2"/>
          <w:rFonts w:ascii="Arial" w:eastAsia="Droid Sans Fallback" w:hAnsi="Arial" w:cs="Arial"/>
          <w:bCs/>
          <w:sz w:val="22"/>
          <w:szCs w:val="22"/>
        </w:rPr>
        <w:t>jejími ostatními členy“.</w:t>
      </w:r>
    </w:p>
    <w:p w14:paraId="3B792CD1" w14:textId="0876FD69" w:rsidR="00905527" w:rsidRPr="009E073E" w:rsidRDefault="00905527" w:rsidP="009E073E">
      <w:pPr>
        <w:pStyle w:val="Nadpis3"/>
        <w:spacing w:after="120"/>
        <w:ind w:left="567" w:hanging="567"/>
      </w:pPr>
      <w:bookmarkStart w:id="91" w:name="_Toc463434335"/>
      <w:r w:rsidRPr="009E073E">
        <w:t>Muži jako oběti heterosexuálního partnerského násilí</w:t>
      </w:r>
      <w:bookmarkEnd w:id="91"/>
    </w:p>
    <w:p w14:paraId="32B92D63" w14:textId="509A9B9F" w:rsidR="00905527" w:rsidRPr="002E1641" w:rsidRDefault="00905527" w:rsidP="00214AF7">
      <w:pPr>
        <w:jc w:val="both"/>
        <w:rPr>
          <w:rFonts w:ascii="Arial" w:hAnsi="Arial" w:cs="Arial"/>
          <w:sz w:val="22"/>
          <w:szCs w:val="22"/>
        </w:rPr>
      </w:pPr>
      <w:r w:rsidRPr="002E1641">
        <w:rPr>
          <w:rStyle w:val="Odkaznakoment2"/>
          <w:rFonts w:ascii="Arial" w:eastAsia="Droid Sans Fallback" w:hAnsi="Arial" w:cs="Arial"/>
          <w:bCs/>
          <w:sz w:val="22"/>
          <w:szCs w:val="22"/>
        </w:rPr>
        <w:t>Muž</w:t>
      </w:r>
      <w:r w:rsidRPr="002E1641">
        <w:rPr>
          <w:rFonts w:ascii="Arial" w:hAnsi="Arial" w:cs="Arial"/>
          <w:sz w:val="22"/>
          <w:szCs w:val="22"/>
        </w:rPr>
        <w:t>i jsou v soukromé sféře poměrně skrytou skupinou obětí part</w:t>
      </w:r>
      <w:r w:rsidR="009F09B2" w:rsidRPr="002E1641">
        <w:rPr>
          <w:rFonts w:ascii="Arial" w:hAnsi="Arial" w:cs="Arial"/>
          <w:sz w:val="22"/>
          <w:szCs w:val="22"/>
        </w:rPr>
        <w:t xml:space="preserve">nerského násilí. Skrytou z toho </w:t>
      </w:r>
      <w:r w:rsidRPr="002E1641">
        <w:rPr>
          <w:rFonts w:ascii="Arial" w:hAnsi="Arial" w:cs="Arial"/>
          <w:sz w:val="22"/>
          <w:szCs w:val="22"/>
        </w:rPr>
        <w:t xml:space="preserve">důvodu, že je pro společnost, včetně pomáhajících profesionálů a profesionálek, nesnadné přijmout </w:t>
      </w:r>
      <w:r w:rsidR="000941AD">
        <w:rPr>
          <w:rFonts w:ascii="Arial" w:hAnsi="Arial" w:cs="Arial"/>
          <w:sz w:val="22"/>
          <w:szCs w:val="22"/>
        </w:rPr>
        <w:t xml:space="preserve">jejich </w:t>
      </w:r>
      <w:r w:rsidRPr="002E1641">
        <w:rPr>
          <w:rFonts w:ascii="Arial" w:hAnsi="Arial" w:cs="Arial"/>
          <w:sz w:val="22"/>
          <w:szCs w:val="22"/>
        </w:rPr>
        <w:t>zranitelnost. Nejde tedy ani tak o četnost či moh</w:t>
      </w:r>
      <w:r w:rsidR="0085203E" w:rsidRPr="002E1641">
        <w:rPr>
          <w:rFonts w:ascii="Arial" w:hAnsi="Arial" w:cs="Arial"/>
          <w:sz w:val="22"/>
          <w:szCs w:val="22"/>
        </w:rPr>
        <w:t>utnost jevu násilí páchaného na </w:t>
      </w:r>
      <w:r w:rsidRPr="002E1641">
        <w:rPr>
          <w:rFonts w:ascii="Arial" w:hAnsi="Arial" w:cs="Arial"/>
          <w:sz w:val="22"/>
          <w:szCs w:val="22"/>
        </w:rPr>
        <w:t>mužích, jako spíše o silné symbolické stigma, které je na muže jako oběť navázáno. Muži jakožto oběti domácího násilí neodpovídají naší zažité představě o domácím násilí, která je často ovlivněna</w:t>
      </w:r>
      <w:r w:rsidR="00100EFB" w:rsidRPr="002E1641">
        <w:rPr>
          <w:rFonts w:ascii="Arial" w:hAnsi="Arial" w:cs="Arial"/>
          <w:sz w:val="22"/>
          <w:szCs w:val="22"/>
        </w:rPr>
        <w:t xml:space="preserve"> </w:t>
      </w:r>
      <w:r w:rsidRPr="002E1641">
        <w:rPr>
          <w:rFonts w:ascii="Arial" w:hAnsi="Arial" w:cs="Arial"/>
          <w:sz w:val="22"/>
          <w:szCs w:val="22"/>
        </w:rPr>
        <w:t>genderovými stereotypy, tedy představami o „správné“ roli žen a mužů, jejich schopnostech a vlastnostech. Většina lidí si muže představí spíše jako pachatele, než jako oběť násilí. S muži je spojována také fyzická síla, a tak si řada lidí myslí, že by se muž násilí snadno ubránil. Psycholožka Ludmila Čírtková</w:t>
      </w:r>
      <w:r w:rsidR="000941AD">
        <w:rPr>
          <w:rFonts w:ascii="Arial" w:hAnsi="Arial" w:cs="Arial"/>
          <w:sz w:val="22"/>
          <w:szCs w:val="22"/>
        </w:rPr>
        <w:t xml:space="preserve"> (Č</w:t>
      </w:r>
      <w:r w:rsidR="000941AD">
        <w:rPr>
          <w:rFonts w:ascii="Arial" w:hAnsi="Arial" w:cs="Arial"/>
          <w:sz w:val="22"/>
          <w:szCs w:val="22"/>
        </w:rPr>
        <w:tab/>
      </w:r>
      <w:proofErr w:type="spellStart"/>
      <w:r w:rsidR="000941AD">
        <w:rPr>
          <w:rFonts w:ascii="Arial" w:hAnsi="Arial" w:cs="Arial"/>
          <w:sz w:val="22"/>
          <w:szCs w:val="22"/>
        </w:rPr>
        <w:t>írtková</w:t>
      </w:r>
      <w:proofErr w:type="spellEnd"/>
      <w:r w:rsidR="000941AD">
        <w:rPr>
          <w:rFonts w:ascii="Arial" w:hAnsi="Arial" w:cs="Arial"/>
          <w:sz w:val="22"/>
          <w:szCs w:val="22"/>
        </w:rPr>
        <w:t>, 2011)</w:t>
      </w:r>
      <w:r w:rsidRPr="002E1641">
        <w:rPr>
          <w:rFonts w:ascii="Arial" w:hAnsi="Arial" w:cs="Arial"/>
          <w:sz w:val="22"/>
          <w:szCs w:val="22"/>
        </w:rPr>
        <w:t xml:space="preserve"> hovoří dokonce o ztrátě maskulinní identity </w:t>
      </w:r>
      <w:r w:rsidRPr="002E1641">
        <w:rPr>
          <w:rFonts w:ascii="Arial" w:hAnsi="Arial" w:cs="Arial"/>
          <w:sz w:val="22"/>
          <w:szCs w:val="22"/>
        </w:rPr>
        <w:lastRenderedPageBreak/>
        <w:t>muže, stane-li se obětí násilí a v souvislosti se změnami v postavení žen a mužů v posledních letech vyslovuje možnou hypotézu, že úbytek vlastností konvenčně spojovaných s tradiční maskulinitou může být nejen následkem, ale i startérem domácího násilí.</w:t>
      </w:r>
    </w:p>
    <w:p w14:paraId="050EF22E" w14:textId="48040DE2" w:rsidR="00905527" w:rsidRPr="002E1641" w:rsidRDefault="00905527" w:rsidP="00F47547">
      <w:pPr>
        <w:ind w:firstLine="567"/>
        <w:jc w:val="both"/>
        <w:rPr>
          <w:rFonts w:ascii="Arial" w:hAnsi="Arial" w:cs="Arial"/>
          <w:sz w:val="22"/>
          <w:szCs w:val="22"/>
        </w:rPr>
      </w:pPr>
      <w:r w:rsidRPr="002E1641">
        <w:rPr>
          <w:rFonts w:ascii="Arial" w:hAnsi="Arial" w:cs="Arial"/>
          <w:sz w:val="22"/>
          <w:szCs w:val="22"/>
        </w:rPr>
        <w:t>Odborná literatura i výzkumy ukazují na to, že muži zakoušejí různé formy násilí: psychické násilí (výčitky, nadávky), fyzické násilí (házení předmětů, kopání, šlapání, údery do slabin, bití předmětem, použití nože …), buzení a násilí ve spánku či extrémní kontrol</w:t>
      </w:r>
      <w:r w:rsidR="006C26F9" w:rsidRPr="002E1641">
        <w:rPr>
          <w:rFonts w:ascii="Arial" w:hAnsi="Arial" w:cs="Arial"/>
          <w:sz w:val="22"/>
          <w:szCs w:val="22"/>
        </w:rPr>
        <w:t>y</w:t>
      </w:r>
      <w:r w:rsidRPr="00787629">
        <w:rPr>
          <w:rFonts w:ascii="Arial" w:hAnsi="Arial" w:cs="Arial"/>
          <w:sz w:val="22"/>
          <w:szCs w:val="22"/>
          <w:vertAlign w:val="superscript"/>
        </w:rPr>
        <w:footnoteReference w:id="21"/>
      </w:r>
      <w:r w:rsidRPr="002E1641">
        <w:rPr>
          <w:rFonts w:ascii="Arial" w:hAnsi="Arial" w:cs="Arial"/>
          <w:sz w:val="22"/>
          <w:szCs w:val="22"/>
        </w:rPr>
        <w:t xml:space="preserve">. </w:t>
      </w:r>
      <w:proofErr w:type="spellStart"/>
      <w:r w:rsidRPr="002E1641">
        <w:rPr>
          <w:rFonts w:ascii="Arial" w:hAnsi="Arial" w:cs="Arial"/>
          <w:sz w:val="22"/>
          <w:szCs w:val="22"/>
        </w:rPr>
        <w:t>Szinovacz</w:t>
      </w:r>
      <w:proofErr w:type="spellEnd"/>
      <w:r w:rsidR="00D17E6E">
        <w:rPr>
          <w:rFonts w:ascii="Arial" w:hAnsi="Arial" w:cs="Arial"/>
          <w:sz w:val="22"/>
          <w:szCs w:val="22"/>
        </w:rPr>
        <w:t xml:space="preserve"> (1983)</w:t>
      </w:r>
      <w:r w:rsidRPr="002E1641">
        <w:rPr>
          <w:rFonts w:ascii="Arial" w:hAnsi="Arial" w:cs="Arial"/>
          <w:sz w:val="22"/>
          <w:szCs w:val="22"/>
          <w:vertAlign w:val="superscript"/>
        </w:rPr>
        <w:t xml:space="preserve"> </w:t>
      </w:r>
      <w:r w:rsidRPr="002E1641">
        <w:rPr>
          <w:rFonts w:ascii="Arial" w:hAnsi="Arial" w:cs="Arial"/>
          <w:sz w:val="22"/>
          <w:szCs w:val="22"/>
        </w:rPr>
        <w:t>odhaluje, že muži neinformují o formách násilí</w:t>
      </w:r>
      <w:r w:rsidR="00530CBD">
        <w:rPr>
          <w:rFonts w:ascii="Arial" w:hAnsi="Arial" w:cs="Arial"/>
          <w:sz w:val="22"/>
          <w:szCs w:val="22"/>
        </w:rPr>
        <w:t>, která jsou pro ně netypická,</w:t>
      </w:r>
      <w:r w:rsidRPr="002E1641">
        <w:rPr>
          <w:rFonts w:ascii="Arial" w:hAnsi="Arial" w:cs="Arial"/>
          <w:sz w:val="22"/>
          <w:szCs w:val="22"/>
        </w:rPr>
        <w:t xml:space="preserve"> a nemluví o násilných událostech, které jsou z jejich pohledu vnímány jako </w:t>
      </w:r>
      <w:r w:rsidR="00C07033" w:rsidRPr="002E1641">
        <w:rPr>
          <w:rFonts w:ascii="Arial" w:hAnsi="Arial" w:cs="Arial"/>
          <w:sz w:val="22"/>
          <w:szCs w:val="22"/>
        </w:rPr>
        <w:t>nepříliš</w:t>
      </w:r>
      <w:r w:rsidRPr="002E1641">
        <w:rPr>
          <w:rFonts w:ascii="Arial" w:hAnsi="Arial" w:cs="Arial"/>
          <w:sz w:val="22"/>
          <w:szCs w:val="22"/>
        </w:rPr>
        <w:t xml:space="preserve"> závažné. Popsané případy mužů spojuje kromě silné vazby k dětem či zážitku násilí v dětství, v čemž se velmi podobají ženským obětem násilí, také neuvědomování si násilí. Muži mají problém definovat se jako oběť a</w:t>
      </w:r>
      <w:r w:rsidR="00F47547" w:rsidRPr="002E1641">
        <w:rPr>
          <w:rFonts w:ascii="Arial" w:hAnsi="Arial" w:cs="Arial"/>
          <w:sz w:val="22"/>
          <w:szCs w:val="22"/>
        </w:rPr>
        <w:t> </w:t>
      </w:r>
      <w:r w:rsidRPr="002E1641">
        <w:rPr>
          <w:rFonts w:ascii="Arial" w:hAnsi="Arial" w:cs="Arial"/>
          <w:sz w:val="22"/>
          <w:szCs w:val="22"/>
        </w:rPr>
        <w:t>trpí pocity studu. Popsány jsou dopady násilí na zdraví</w:t>
      </w:r>
      <w:r w:rsidR="005602C6" w:rsidRPr="002E1641">
        <w:rPr>
          <w:rFonts w:ascii="Arial" w:hAnsi="Arial" w:cs="Arial"/>
          <w:sz w:val="22"/>
          <w:szCs w:val="22"/>
        </w:rPr>
        <w:t xml:space="preserve"> mužů, a to psychické i fyzické,</w:t>
      </w:r>
      <w:r w:rsidRPr="002E1641">
        <w:rPr>
          <w:rFonts w:ascii="Arial" w:hAnsi="Arial" w:cs="Arial"/>
          <w:sz w:val="22"/>
          <w:szCs w:val="22"/>
        </w:rPr>
        <w:t xml:space="preserve"> např.</w:t>
      </w:r>
      <w:r w:rsidR="00F47547" w:rsidRPr="002E1641">
        <w:rPr>
          <w:rFonts w:ascii="Arial" w:hAnsi="Arial" w:cs="Arial"/>
          <w:sz w:val="22"/>
          <w:szCs w:val="22"/>
        </w:rPr>
        <w:t> </w:t>
      </w:r>
      <w:r w:rsidRPr="002E1641">
        <w:rPr>
          <w:rFonts w:ascii="Arial" w:hAnsi="Arial" w:cs="Arial"/>
          <w:sz w:val="22"/>
          <w:szCs w:val="22"/>
        </w:rPr>
        <w:t>emocionální strádání, nízké sebevědomí, strach z agrese partnerky, stud, zatajování situace, sociální izolace, strach o děti, akceptace role slabocha, fyzická převaha,</w:t>
      </w:r>
      <w:r w:rsidR="004D5E82">
        <w:rPr>
          <w:rFonts w:ascii="Arial" w:hAnsi="Arial" w:cs="Arial"/>
          <w:sz w:val="22"/>
          <w:szCs w:val="22"/>
        </w:rPr>
        <w:t xml:space="preserve"> </w:t>
      </w:r>
      <w:r w:rsidRPr="002E1641">
        <w:rPr>
          <w:rFonts w:ascii="Arial" w:hAnsi="Arial" w:cs="Arial"/>
          <w:sz w:val="22"/>
          <w:szCs w:val="22"/>
        </w:rPr>
        <w:t xml:space="preserve">emocionální závislost, neoplácení násilí, přičemž psychické formy násilí jsou vnímány jako horší než fyzické (nejhorší pak pokoření muže </w:t>
      </w:r>
      <w:r w:rsidRPr="002950B1">
        <w:rPr>
          <w:rFonts w:ascii="Arial" w:hAnsi="Arial" w:cs="Arial"/>
          <w:sz w:val="22"/>
          <w:szCs w:val="22"/>
        </w:rPr>
        <w:t>před jiným mužem</w:t>
      </w:r>
      <w:r w:rsidRPr="002E1641">
        <w:rPr>
          <w:rFonts w:ascii="Arial" w:hAnsi="Arial" w:cs="Arial"/>
        </w:rPr>
        <w:t>)</w:t>
      </w:r>
      <w:r w:rsidRPr="00787629">
        <w:rPr>
          <w:rStyle w:val="FootnoteSymbol"/>
          <w:rFonts w:eastAsia="Droid Sans" w:cs="Arial"/>
          <w:sz w:val="22"/>
          <w:szCs w:val="22"/>
        </w:rPr>
        <w:footnoteReference w:id="22"/>
      </w:r>
      <w:r w:rsidRPr="002E1641">
        <w:rPr>
          <w:rFonts w:ascii="Arial" w:hAnsi="Arial" w:cs="Arial"/>
          <w:sz w:val="22"/>
          <w:szCs w:val="22"/>
        </w:rPr>
        <w:t>.</w:t>
      </w:r>
    </w:p>
    <w:p w14:paraId="296D7F91" w14:textId="4F498A06" w:rsidR="00905527" w:rsidRPr="002E1641" w:rsidRDefault="00100EFB" w:rsidP="00F47547">
      <w:pPr>
        <w:pStyle w:val="Standarduser"/>
        <w:ind w:firstLine="567"/>
        <w:jc w:val="both"/>
        <w:rPr>
          <w:rFonts w:ascii="Arial" w:hAnsi="Arial" w:cs="Arial"/>
          <w:sz w:val="22"/>
          <w:szCs w:val="22"/>
        </w:rPr>
      </w:pPr>
      <w:r w:rsidRPr="002E1641">
        <w:rPr>
          <w:rFonts w:ascii="Arial" w:eastAsia="Liberation Serif" w:hAnsi="Arial" w:cs="Arial"/>
          <w:sz w:val="22"/>
          <w:szCs w:val="22"/>
        </w:rPr>
        <w:t xml:space="preserve">   </w:t>
      </w:r>
      <w:r w:rsidR="00905527" w:rsidRPr="002E1641">
        <w:rPr>
          <w:rFonts w:ascii="Arial" w:eastAsia="Liberation Serif" w:hAnsi="Arial" w:cs="Arial"/>
          <w:sz w:val="22"/>
          <w:szCs w:val="22"/>
        </w:rPr>
        <w:t xml:space="preserve"> </w:t>
      </w:r>
      <w:r w:rsidR="00905527" w:rsidRPr="002E1641">
        <w:rPr>
          <w:rFonts w:ascii="Arial" w:hAnsi="Arial" w:cs="Arial"/>
          <w:sz w:val="22"/>
          <w:szCs w:val="22"/>
        </w:rPr>
        <w:t>Rakouská zpráva o stavu násilí</w:t>
      </w:r>
      <w:r w:rsidR="00824690">
        <w:rPr>
          <w:rFonts w:ascii="Arial" w:hAnsi="Arial" w:cs="Arial"/>
          <w:sz w:val="22"/>
          <w:szCs w:val="22"/>
        </w:rPr>
        <w:t xml:space="preserve"> (</w:t>
      </w:r>
      <w:proofErr w:type="spellStart"/>
      <w:r w:rsidR="00824690">
        <w:rPr>
          <w:rFonts w:ascii="Arial" w:hAnsi="Arial" w:cs="Arial"/>
          <w:sz w:val="22"/>
          <w:szCs w:val="22"/>
        </w:rPr>
        <w:t>Cizek</w:t>
      </w:r>
      <w:proofErr w:type="spellEnd"/>
      <w:r w:rsidR="00824690">
        <w:rPr>
          <w:rFonts w:ascii="Arial" w:hAnsi="Arial" w:cs="Arial"/>
          <w:sz w:val="22"/>
          <w:szCs w:val="22"/>
        </w:rPr>
        <w:t xml:space="preserve"> et al, 2002)</w:t>
      </w:r>
      <w:r w:rsidR="00905527" w:rsidRPr="002E1641">
        <w:rPr>
          <w:rFonts w:ascii="Arial" w:hAnsi="Arial" w:cs="Arial"/>
          <w:sz w:val="22"/>
          <w:szCs w:val="22"/>
        </w:rPr>
        <w:t xml:space="preserve"> odhalila strategie zvládání násilí u</w:t>
      </w:r>
      <w:r w:rsidR="00824690">
        <w:rPr>
          <w:rFonts w:ascii="Arial" w:hAnsi="Arial" w:cs="Arial"/>
          <w:sz w:val="22"/>
          <w:szCs w:val="22"/>
        </w:rPr>
        <w:t> </w:t>
      </w:r>
      <w:r w:rsidR="00905527" w:rsidRPr="002E1641">
        <w:rPr>
          <w:rFonts w:ascii="Arial" w:hAnsi="Arial" w:cs="Arial"/>
          <w:sz w:val="22"/>
          <w:szCs w:val="22"/>
        </w:rPr>
        <w:t xml:space="preserve">mužů. Podle této zprávy muži méně často než ženy volí strategii </w:t>
      </w:r>
      <w:r w:rsidR="00AF3F74">
        <w:rPr>
          <w:rFonts w:ascii="Arial" w:hAnsi="Arial" w:cs="Arial"/>
          <w:sz w:val="22"/>
          <w:szCs w:val="22"/>
        </w:rPr>
        <w:t>„vyvození důsledků“, tedy např. </w:t>
      </w:r>
      <w:r w:rsidR="00905527" w:rsidRPr="002E1641">
        <w:rPr>
          <w:rFonts w:ascii="Arial" w:hAnsi="Arial" w:cs="Arial"/>
          <w:sz w:val="22"/>
          <w:szCs w:val="22"/>
        </w:rPr>
        <w:t>odmítnutí či rozchod. Málo často také tzv. mobilizují zdroje a vyhledají pomoc třetích osob. Podle této zprávy je u mužů nejčastější „strategie normalizace“, tedy přizpůsobení se násilné si</w:t>
      </w:r>
      <w:r w:rsidR="0034121A" w:rsidRPr="002E1641">
        <w:rPr>
          <w:rFonts w:ascii="Arial" w:hAnsi="Arial" w:cs="Arial"/>
          <w:sz w:val="22"/>
          <w:szCs w:val="22"/>
        </w:rPr>
        <w:t>tuaci, ospravedlňování násilí a </w:t>
      </w:r>
      <w:r w:rsidR="00905527" w:rsidRPr="002E1641">
        <w:rPr>
          <w:rFonts w:ascii="Arial" w:hAnsi="Arial" w:cs="Arial"/>
          <w:sz w:val="22"/>
          <w:szCs w:val="22"/>
        </w:rPr>
        <w:t>bagatelizace jeho vlastní situace.</w:t>
      </w:r>
    </w:p>
    <w:p w14:paraId="68C3A1A2" w14:textId="54D7709B" w:rsidR="00905527" w:rsidRPr="002E1641" w:rsidRDefault="00905527" w:rsidP="00B73CF6">
      <w:pPr>
        <w:pStyle w:val="Standarduser"/>
        <w:ind w:firstLine="567"/>
        <w:jc w:val="both"/>
        <w:rPr>
          <w:rFonts w:ascii="Arial" w:hAnsi="Arial" w:cs="Arial"/>
          <w:sz w:val="22"/>
          <w:szCs w:val="22"/>
        </w:rPr>
      </w:pPr>
      <w:r w:rsidRPr="002E1641">
        <w:rPr>
          <w:rFonts w:ascii="Arial" w:hAnsi="Arial" w:cs="Arial"/>
          <w:sz w:val="22"/>
          <w:szCs w:val="22"/>
        </w:rPr>
        <w:t>V Německu zjistil</w:t>
      </w:r>
      <w:r w:rsidR="009C1C99">
        <w:rPr>
          <w:rFonts w:ascii="Arial" w:hAnsi="Arial" w:cs="Arial"/>
          <w:sz w:val="22"/>
          <w:szCs w:val="22"/>
        </w:rPr>
        <w:t>i (</w:t>
      </w:r>
      <w:proofErr w:type="spellStart"/>
      <w:r w:rsidR="009C1C99" w:rsidRPr="002E1641">
        <w:rPr>
          <w:rFonts w:ascii="Arial" w:hAnsi="Arial" w:cs="Arial"/>
          <w:sz w:val="22"/>
          <w:szCs w:val="22"/>
        </w:rPr>
        <w:t>Habermehl</w:t>
      </w:r>
      <w:proofErr w:type="spellEnd"/>
      <w:r w:rsidR="009C1C99">
        <w:rPr>
          <w:rFonts w:ascii="Arial" w:hAnsi="Arial" w:cs="Arial"/>
          <w:sz w:val="22"/>
          <w:szCs w:val="22"/>
        </w:rPr>
        <w:t>, 1984)</w:t>
      </w:r>
      <w:r w:rsidRPr="002E1641">
        <w:rPr>
          <w:rFonts w:ascii="Arial" w:hAnsi="Arial" w:cs="Arial"/>
          <w:sz w:val="22"/>
          <w:szCs w:val="22"/>
        </w:rPr>
        <w:t xml:space="preserve">, že ženy </w:t>
      </w:r>
      <w:r w:rsidR="00C765E8" w:rsidRPr="002E1641">
        <w:rPr>
          <w:rFonts w:ascii="Arial" w:hAnsi="Arial" w:cs="Arial"/>
          <w:sz w:val="22"/>
          <w:szCs w:val="22"/>
        </w:rPr>
        <w:t xml:space="preserve">jako pachatelky </w:t>
      </w:r>
      <w:r w:rsidRPr="002E1641">
        <w:rPr>
          <w:rFonts w:ascii="Arial" w:hAnsi="Arial" w:cs="Arial"/>
          <w:sz w:val="22"/>
          <w:szCs w:val="22"/>
        </w:rPr>
        <w:t xml:space="preserve">častěji než muži bagatelizují své násilí. Zaměstnané ženy se pak podle </w:t>
      </w:r>
      <w:r w:rsidR="009C1C99">
        <w:rPr>
          <w:rFonts w:ascii="Arial" w:hAnsi="Arial" w:cs="Arial"/>
          <w:sz w:val="22"/>
          <w:szCs w:val="22"/>
        </w:rPr>
        <w:t>tohoto výzkumu</w:t>
      </w:r>
      <w:r w:rsidRPr="002E1641">
        <w:rPr>
          <w:rFonts w:ascii="Arial" w:hAnsi="Arial" w:cs="Arial"/>
          <w:sz w:val="22"/>
          <w:szCs w:val="22"/>
        </w:rPr>
        <w:t xml:space="preserve"> chovají více násilně než nezaměstnané. Výzkum také identifikoval nedostatečnou nabídku pomoci pro mužské oběti násilí.</w:t>
      </w:r>
    </w:p>
    <w:p w14:paraId="4D274F71" w14:textId="5CE75B91" w:rsidR="00905527" w:rsidRPr="00334754" w:rsidRDefault="00905527" w:rsidP="00334754">
      <w:pPr>
        <w:pStyle w:val="Standarduser"/>
        <w:ind w:firstLine="567"/>
        <w:jc w:val="both"/>
        <w:rPr>
          <w:rFonts w:ascii="Arial" w:hAnsi="Arial" w:cs="Arial"/>
          <w:sz w:val="22"/>
          <w:szCs w:val="22"/>
        </w:rPr>
      </w:pPr>
      <w:r w:rsidRPr="002E1641">
        <w:rPr>
          <w:rFonts w:ascii="Arial" w:hAnsi="Arial" w:cs="Arial"/>
          <w:sz w:val="22"/>
          <w:szCs w:val="22"/>
        </w:rPr>
        <w:t>V souvislosti s násilím na mužích se často má za to, že se ženy dopouští násilí na muži pouze v sebeobraně. Čírtková</w:t>
      </w:r>
      <w:r w:rsidR="00D17E6E">
        <w:rPr>
          <w:rFonts w:ascii="Arial" w:hAnsi="Arial" w:cs="Arial"/>
          <w:sz w:val="22"/>
          <w:szCs w:val="22"/>
        </w:rPr>
        <w:t xml:space="preserve"> (2011)</w:t>
      </w:r>
      <w:r w:rsidRPr="002E1641">
        <w:rPr>
          <w:rFonts w:ascii="Arial" w:hAnsi="Arial" w:cs="Arial"/>
          <w:sz w:val="22"/>
          <w:szCs w:val="22"/>
        </w:rPr>
        <w:t xml:space="preserve"> to zpochybňuje. Pouze 5-15 % agresivních žen podle </w:t>
      </w:r>
      <w:r w:rsidR="00D17E6E">
        <w:rPr>
          <w:rFonts w:ascii="Arial" w:hAnsi="Arial" w:cs="Arial"/>
          <w:sz w:val="22"/>
          <w:szCs w:val="22"/>
        </w:rPr>
        <w:t>ní</w:t>
      </w:r>
      <w:r w:rsidRPr="002E1641">
        <w:rPr>
          <w:rFonts w:ascii="Arial" w:hAnsi="Arial" w:cs="Arial"/>
          <w:sz w:val="22"/>
          <w:szCs w:val="22"/>
        </w:rPr>
        <w:t xml:space="preserve"> vysvětluje násilí svou sebeobranou, ale 50 % svým vztekem anebo touhou panovat, tlačit </w:t>
      </w:r>
      <w:r w:rsidR="005602C6" w:rsidRPr="002E1641">
        <w:rPr>
          <w:rFonts w:ascii="Arial" w:hAnsi="Arial" w:cs="Arial"/>
          <w:sz w:val="22"/>
          <w:szCs w:val="22"/>
        </w:rPr>
        <w:t>na </w:t>
      </w:r>
      <w:r w:rsidRPr="002E1641">
        <w:rPr>
          <w:rFonts w:ascii="Arial" w:hAnsi="Arial" w:cs="Arial"/>
          <w:sz w:val="22"/>
          <w:szCs w:val="22"/>
        </w:rPr>
        <w:t>partnera. Čírtková také hovoří o nárůstu agresivity u dívek a s tím související možností nárůstu násilí páchaného ženami na mužích.</w:t>
      </w:r>
      <w:r w:rsidR="0005461D">
        <w:rPr>
          <w:rFonts w:ascii="Arial" w:hAnsi="Arial" w:cs="Arial"/>
          <w:sz w:val="22"/>
          <w:szCs w:val="22"/>
        </w:rPr>
        <w:t xml:space="preserve"> </w:t>
      </w:r>
    </w:p>
    <w:p w14:paraId="73EDE81E" w14:textId="15CDE103" w:rsidR="00334754" w:rsidRPr="009E073E" w:rsidRDefault="00905527" w:rsidP="009E073E">
      <w:pPr>
        <w:pStyle w:val="Nadpis3"/>
        <w:spacing w:after="120"/>
        <w:ind w:left="567" w:hanging="567"/>
      </w:pPr>
      <w:bookmarkStart w:id="92" w:name="_Toc463434336"/>
      <w:r w:rsidRPr="002E1641">
        <w:t>Násilí na mužích v gay vztazích</w:t>
      </w:r>
      <w:bookmarkEnd w:id="92"/>
    </w:p>
    <w:p w14:paraId="0FF6E6E9" w14:textId="13E8285C" w:rsidR="00905527" w:rsidRPr="002E1641" w:rsidRDefault="00905527" w:rsidP="00B73CF6">
      <w:pPr>
        <w:pStyle w:val="Standarduser"/>
        <w:jc w:val="both"/>
        <w:rPr>
          <w:rFonts w:ascii="Arial" w:hAnsi="Arial" w:cs="Arial"/>
          <w:sz w:val="22"/>
          <w:szCs w:val="22"/>
        </w:rPr>
      </w:pPr>
      <w:r w:rsidRPr="002E1641">
        <w:rPr>
          <w:rFonts w:ascii="Arial" w:hAnsi="Arial" w:cs="Arial"/>
          <w:sz w:val="22"/>
          <w:szCs w:val="22"/>
        </w:rPr>
        <w:t>Násilí v gay vztazích je (obzvláště v českém prostředí) dosud málo zmapovaným fenoménem. Ačkoli zahraniční výzkumy uvádějí přibližně stejnou míru výskytu domácího násilí jako v</w:t>
      </w:r>
      <w:r w:rsidR="0034121A" w:rsidRPr="002E1641">
        <w:rPr>
          <w:rFonts w:ascii="Arial" w:hAnsi="Arial" w:cs="Arial"/>
          <w:sz w:val="22"/>
          <w:szCs w:val="22"/>
        </w:rPr>
        <w:t> </w:t>
      </w:r>
      <w:r w:rsidRPr="002E1641">
        <w:rPr>
          <w:rFonts w:ascii="Arial" w:hAnsi="Arial" w:cs="Arial"/>
          <w:sz w:val="22"/>
          <w:szCs w:val="22"/>
        </w:rPr>
        <w:t>heterosexuálních vztazích</w:t>
      </w:r>
      <w:r w:rsidRPr="002E1641">
        <w:rPr>
          <w:rStyle w:val="FootnoteSymbol"/>
          <w:rFonts w:ascii="Arial" w:hAnsi="Arial" w:cs="Arial"/>
          <w:sz w:val="22"/>
          <w:szCs w:val="22"/>
        </w:rPr>
        <w:footnoteReference w:id="23"/>
      </w:r>
      <w:r w:rsidRPr="002E1641">
        <w:rPr>
          <w:rFonts w:ascii="Arial" w:hAnsi="Arial" w:cs="Arial"/>
          <w:sz w:val="22"/>
          <w:szCs w:val="22"/>
        </w:rPr>
        <w:t>, tomuto jevu je prozatím věnována jen malá pozornost, jak odborná, tak celospolečenská.</w:t>
      </w:r>
    </w:p>
    <w:p w14:paraId="0E052395" w14:textId="77777777" w:rsidR="00905527" w:rsidRPr="002E1641" w:rsidRDefault="00905527" w:rsidP="00B73CF6">
      <w:pPr>
        <w:pStyle w:val="Standarduser"/>
        <w:ind w:firstLine="567"/>
        <w:jc w:val="both"/>
        <w:rPr>
          <w:rFonts w:ascii="Arial" w:hAnsi="Arial" w:cs="Arial"/>
          <w:sz w:val="22"/>
          <w:szCs w:val="22"/>
        </w:rPr>
      </w:pPr>
      <w:r w:rsidRPr="002E1641">
        <w:rPr>
          <w:rFonts w:ascii="Arial" w:hAnsi="Arial" w:cs="Arial"/>
          <w:sz w:val="22"/>
          <w:szCs w:val="22"/>
        </w:rPr>
        <w:t>Stejně jako v případě domácího násilí v heterosexuálních vztazích se jedná o zneužívání moci v intimním vztahu ze strany agresivní osoby, která prostřednictvím fyzického, sexuálního, citového, psychického, ekonomického či verbálního násilí uplatňuje kontrolu a moc nad partnerem. Násilí přitom může nabývat různých forem a podob, od jednorázových útoků po dlouhodobý, systematický teror.</w:t>
      </w:r>
    </w:p>
    <w:p w14:paraId="7632C1AC" w14:textId="4E9E2D8D" w:rsidR="00905527" w:rsidRPr="002E1641" w:rsidRDefault="00905527" w:rsidP="00B73CF6">
      <w:pPr>
        <w:pStyle w:val="Standarduser"/>
        <w:ind w:firstLine="567"/>
        <w:jc w:val="both"/>
        <w:rPr>
          <w:rFonts w:ascii="Arial" w:hAnsi="Arial" w:cs="Arial"/>
          <w:sz w:val="22"/>
          <w:szCs w:val="22"/>
        </w:rPr>
      </w:pPr>
      <w:r w:rsidRPr="002E1641">
        <w:rPr>
          <w:rFonts w:ascii="Arial" w:hAnsi="Arial" w:cs="Arial"/>
          <w:sz w:val="22"/>
          <w:szCs w:val="22"/>
        </w:rPr>
        <w:t xml:space="preserve">Specifickým aspektem partnerského násilí v gay vztazích je to, že se jeho oběti musejí potýkat nejen se samotným týráním ze strany partnera, ale také s kontextem </w:t>
      </w:r>
      <w:proofErr w:type="spellStart"/>
      <w:r w:rsidRPr="002E1641">
        <w:rPr>
          <w:rFonts w:ascii="Arial" w:hAnsi="Arial" w:cs="Arial"/>
          <w:sz w:val="22"/>
          <w:szCs w:val="22"/>
        </w:rPr>
        <w:t>heteronormativity</w:t>
      </w:r>
      <w:proofErr w:type="spellEnd"/>
      <w:r w:rsidRPr="002E1641">
        <w:rPr>
          <w:rFonts w:ascii="Arial" w:hAnsi="Arial" w:cs="Arial"/>
          <w:sz w:val="22"/>
          <w:szCs w:val="22"/>
        </w:rPr>
        <w:t xml:space="preserve"> společnosti. Stigmatizace vztahů mimo rámec heterosexuality č</w:t>
      </w:r>
      <w:r w:rsidR="0034121A" w:rsidRPr="002E1641">
        <w:rPr>
          <w:rFonts w:ascii="Arial" w:hAnsi="Arial" w:cs="Arial"/>
          <w:sz w:val="22"/>
          <w:szCs w:val="22"/>
        </w:rPr>
        <w:t>i obavy z negativních reakcí ze </w:t>
      </w:r>
      <w:r w:rsidRPr="002E1641">
        <w:rPr>
          <w:rFonts w:ascii="Arial" w:hAnsi="Arial" w:cs="Arial"/>
          <w:sz w:val="22"/>
          <w:szCs w:val="22"/>
        </w:rPr>
        <w:t>strany okolí vedou oběti k mlčení a nevyhledání pomoci či podpory. Zároveň mohou působit jako další z mocenských faktorů v rámci vztahu – vydírání a vyhrožování vyzrazením sexuální orientace rodině nebo okolí oběti se stává metodou zastrašování při uplatňování násilí ve vztahu.</w:t>
      </w:r>
    </w:p>
    <w:p w14:paraId="143CECAE" w14:textId="7AD3F127" w:rsidR="00905527" w:rsidRPr="002E1641" w:rsidRDefault="00905527" w:rsidP="00B73CF6">
      <w:pPr>
        <w:pStyle w:val="Standarduser"/>
        <w:ind w:firstLine="567"/>
        <w:jc w:val="both"/>
        <w:rPr>
          <w:rFonts w:ascii="Arial" w:hAnsi="Arial" w:cs="Arial"/>
          <w:sz w:val="22"/>
          <w:szCs w:val="22"/>
        </w:rPr>
      </w:pPr>
      <w:r w:rsidRPr="002E1641">
        <w:rPr>
          <w:rFonts w:ascii="Arial" w:hAnsi="Arial" w:cs="Arial"/>
          <w:sz w:val="22"/>
          <w:szCs w:val="22"/>
        </w:rPr>
        <w:t>Přehlížení tématu se objevuje také v samotné LGBT</w:t>
      </w:r>
      <w:r w:rsidR="00100EFB" w:rsidRPr="002E1641">
        <w:rPr>
          <w:rFonts w:ascii="Arial" w:hAnsi="Arial" w:cs="Arial"/>
          <w:sz w:val="22"/>
          <w:szCs w:val="22"/>
        </w:rPr>
        <w:t xml:space="preserve"> </w:t>
      </w:r>
      <w:r w:rsidRPr="002E1641">
        <w:rPr>
          <w:rFonts w:ascii="Arial" w:hAnsi="Arial" w:cs="Arial"/>
          <w:sz w:val="22"/>
          <w:szCs w:val="22"/>
        </w:rPr>
        <w:t>komunitě. V kontextu společenské homofobie může být výskyt domácího násilí ve stejnopohlavních vztazích zneužit jako argument proti těmto vztahům jako takovým. Snaha vybudovat a zachovat pozitivní obraz ve společnosti tak může vést k tabuizování případů domácího násilí, které se zde vyskytnou. Jejich oběti se tak dostávají do dvojí izolace – ve vlastní komunitě i ve většinové společnosti.</w:t>
      </w:r>
    </w:p>
    <w:p w14:paraId="3E0BDDA8" w14:textId="08C0F617" w:rsidR="002F3F6A" w:rsidRDefault="00905527" w:rsidP="00997AE1">
      <w:pPr>
        <w:pStyle w:val="Standarduser"/>
        <w:ind w:firstLine="567"/>
        <w:jc w:val="both"/>
        <w:rPr>
          <w:rFonts w:ascii="Arial" w:hAnsi="Arial" w:cs="Arial"/>
          <w:b/>
          <w:bCs/>
          <w:sz w:val="28"/>
          <w:szCs w:val="28"/>
        </w:rPr>
      </w:pPr>
      <w:r w:rsidRPr="002E1641">
        <w:rPr>
          <w:rFonts w:ascii="Arial" w:hAnsi="Arial" w:cs="Arial"/>
          <w:sz w:val="22"/>
          <w:szCs w:val="22"/>
        </w:rPr>
        <w:lastRenderedPageBreak/>
        <w:t>Řešení těchto případů dále komplikují genderová očekávání v pohledu na problematiku domácího násilí. Obecné pojetí domácího násilí s předpokladem, že ve většině případů je násilníkem muž a obětí žena, ztěžuje sebeidentifikac</w:t>
      </w:r>
      <w:r w:rsidRPr="002E1641">
        <w:rPr>
          <w:rFonts w:ascii="Arial" w:hAnsi="Arial" w:cs="Arial"/>
          <w:color w:val="000000"/>
          <w:sz w:val="22"/>
          <w:szCs w:val="22"/>
        </w:rPr>
        <w:t>i</w:t>
      </w:r>
      <w:r w:rsidRPr="002E1641">
        <w:rPr>
          <w:rFonts w:ascii="Arial" w:hAnsi="Arial" w:cs="Arial"/>
          <w:sz w:val="22"/>
          <w:szCs w:val="22"/>
        </w:rPr>
        <w:t xml:space="preserve"> mužů jako obětí, přehlíží násilí, kdy se obětí stává muž, případně vede k představě, že v gay vztazích se obětí stává osoba „</w:t>
      </w:r>
      <w:proofErr w:type="spellStart"/>
      <w:r w:rsidRPr="002E1641">
        <w:rPr>
          <w:rFonts w:ascii="Arial" w:hAnsi="Arial" w:cs="Arial"/>
          <w:sz w:val="22"/>
          <w:szCs w:val="22"/>
        </w:rPr>
        <w:t>feminní</w:t>
      </w:r>
      <w:proofErr w:type="spellEnd"/>
      <w:r w:rsidRPr="002E1641">
        <w:rPr>
          <w:rFonts w:ascii="Arial" w:hAnsi="Arial" w:cs="Arial"/>
          <w:sz w:val="22"/>
          <w:szCs w:val="22"/>
        </w:rPr>
        <w:t>“, zatímco útočníkem musí být osoba „maskulinní“. Vnímání gay vztahů a</w:t>
      </w:r>
      <w:r w:rsidR="0034121A" w:rsidRPr="002E1641">
        <w:rPr>
          <w:rFonts w:ascii="Arial" w:hAnsi="Arial" w:cs="Arial"/>
          <w:sz w:val="22"/>
          <w:szCs w:val="22"/>
        </w:rPr>
        <w:t xml:space="preserve"> osob v heterosexuálním rámci a </w:t>
      </w:r>
      <w:r w:rsidRPr="002E1641">
        <w:rPr>
          <w:rFonts w:ascii="Arial" w:hAnsi="Arial" w:cs="Arial"/>
          <w:sz w:val="22"/>
          <w:szCs w:val="22"/>
        </w:rPr>
        <w:t>stereotypně definované kategorii maskulinity tak neumožňuje rozpoznat variace případů domácího násilí v neheterosexuálních vztazích a poskyt</w:t>
      </w:r>
      <w:r w:rsidR="00B13A44">
        <w:rPr>
          <w:rFonts w:ascii="Arial" w:hAnsi="Arial" w:cs="Arial"/>
          <w:sz w:val="22"/>
          <w:szCs w:val="22"/>
        </w:rPr>
        <w:t>nout jeho obětem účinnou pomoc.</w:t>
      </w:r>
      <w:bookmarkEnd w:id="18"/>
    </w:p>
    <w:p w14:paraId="1A621B75" w14:textId="48DA85E2" w:rsidR="00E93DEC" w:rsidRPr="009E073E" w:rsidRDefault="00905527" w:rsidP="00344E29">
      <w:pPr>
        <w:pStyle w:val="Nadpis1"/>
        <w:pageBreakBefore/>
        <w:spacing w:before="200"/>
        <w:ind w:left="431" w:hanging="431"/>
        <w:rPr>
          <w:rFonts w:ascii="Arial" w:hAnsi="Arial" w:cs="Arial"/>
        </w:rPr>
      </w:pPr>
      <w:bookmarkStart w:id="93" w:name="_Toc463434337"/>
      <w:r w:rsidRPr="002E1641">
        <w:rPr>
          <w:rFonts w:ascii="Arial" w:hAnsi="Arial" w:cs="Arial"/>
        </w:rPr>
        <w:lastRenderedPageBreak/>
        <w:t xml:space="preserve">Závěr </w:t>
      </w:r>
      <w:r w:rsidR="00526F07">
        <w:rPr>
          <w:rFonts w:ascii="Arial" w:hAnsi="Arial" w:cs="Arial"/>
        </w:rPr>
        <w:t>a shrnutí</w:t>
      </w:r>
      <w:bookmarkEnd w:id="93"/>
    </w:p>
    <w:p w14:paraId="5F005506" w14:textId="77777777" w:rsidR="003E4B69" w:rsidRDefault="00F90A33" w:rsidP="003E4B69">
      <w:pPr>
        <w:jc w:val="both"/>
        <w:rPr>
          <w:rFonts w:ascii="Arial" w:hAnsi="Arial" w:cs="Arial"/>
          <w:sz w:val="22"/>
          <w:szCs w:val="22"/>
        </w:rPr>
      </w:pPr>
      <w:r>
        <w:rPr>
          <w:rFonts w:ascii="Arial" w:hAnsi="Arial" w:cs="Arial"/>
          <w:sz w:val="22"/>
          <w:szCs w:val="22"/>
        </w:rPr>
        <w:t>Ve Z</w:t>
      </w:r>
      <w:r w:rsidR="00714E7B">
        <w:rPr>
          <w:rFonts w:ascii="Arial" w:hAnsi="Arial" w:cs="Arial"/>
          <w:sz w:val="22"/>
          <w:szCs w:val="22"/>
        </w:rPr>
        <w:t>právě byla popsána role</w:t>
      </w:r>
      <w:r w:rsidR="00957B1F" w:rsidRPr="00D23961">
        <w:rPr>
          <w:rFonts w:ascii="Arial" w:hAnsi="Arial" w:cs="Arial"/>
          <w:sz w:val="22"/>
          <w:szCs w:val="22"/>
        </w:rPr>
        <w:t xml:space="preserve"> mužů v oblasti fyzického násilí. </w:t>
      </w:r>
      <w:r w:rsidR="00714E7B">
        <w:rPr>
          <w:rFonts w:ascii="Arial" w:hAnsi="Arial" w:cs="Arial"/>
          <w:sz w:val="22"/>
          <w:szCs w:val="22"/>
        </w:rPr>
        <w:t>Pozornost byla soustředěna nejen na </w:t>
      </w:r>
      <w:r w:rsidR="00957B1F" w:rsidRPr="00D23961">
        <w:rPr>
          <w:rFonts w:ascii="Arial" w:hAnsi="Arial" w:cs="Arial"/>
          <w:sz w:val="22"/>
          <w:szCs w:val="22"/>
        </w:rPr>
        <w:t xml:space="preserve">sféru soukromou, ale </w:t>
      </w:r>
      <w:r w:rsidR="002F0C69">
        <w:rPr>
          <w:rFonts w:ascii="Arial" w:hAnsi="Arial" w:cs="Arial"/>
          <w:sz w:val="22"/>
          <w:szCs w:val="22"/>
        </w:rPr>
        <w:t xml:space="preserve">také </w:t>
      </w:r>
      <w:r w:rsidR="00957B1F" w:rsidRPr="00D23961">
        <w:rPr>
          <w:rFonts w:ascii="Arial" w:hAnsi="Arial" w:cs="Arial"/>
          <w:sz w:val="22"/>
          <w:szCs w:val="22"/>
        </w:rPr>
        <w:t>detailněji na sféru veřejnou, které</w:t>
      </w:r>
      <w:r w:rsidR="00F13DC6">
        <w:rPr>
          <w:rFonts w:ascii="Arial" w:hAnsi="Arial" w:cs="Arial"/>
          <w:sz w:val="22"/>
          <w:szCs w:val="22"/>
        </w:rPr>
        <w:t xml:space="preserve"> v souvislosti s </w:t>
      </w:r>
      <w:proofErr w:type="spellStart"/>
      <w:r w:rsidR="00F13DC6">
        <w:rPr>
          <w:rFonts w:ascii="Arial" w:hAnsi="Arial" w:cs="Arial"/>
          <w:sz w:val="22"/>
          <w:szCs w:val="22"/>
        </w:rPr>
        <w:t>genderovaností</w:t>
      </w:r>
      <w:proofErr w:type="spellEnd"/>
      <w:r w:rsidR="00F13DC6">
        <w:rPr>
          <w:rFonts w:ascii="Arial" w:hAnsi="Arial" w:cs="Arial"/>
          <w:sz w:val="22"/>
          <w:szCs w:val="22"/>
        </w:rPr>
        <w:t xml:space="preserve"> násilí</w:t>
      </w:r>
      <w:r w:rsidR="00957B1F" w:rsidRPr="00D23961">
        <w:rPr>
          <w:rFonts w:ascii="Arial" w:hAnsi="Arial" w:cs="Arial"/>
          <w:sz w:val="22"/>
          <w:szCs w:val="22"/>
        </w:rPr>
        <w:t xml:space="preserve"> dosud </w:t>
      </w:r>
      <w:r w:rsidR="00EB796B" w:rsidRPr="00D23961">
        <w:rPr>
          <w:rFonts w:ascii="Arial" w:hAnsi="Arial" w:cs="Arial"/>
          <w:sz w:val="22"/>
          <w:szCs w:val="22"/>
        </w:rPr>
        <w:t>není v české společnosti</w:t>
      </w:r>
      <w:r w:rsidR="00957B1F" w:rsidRPr="00D23961">
        <w:rPr>
          <w:rFonts w:ascii="Arial" w:hAnsi="Arial" w:cs="Arial"/>
          <w:sz w:val="22"/>
          <w:szCs w:val="22"/>
        </w:rPr>
        <w:t xml:space="preserve"> </w:t>
      </w:r>
      <w:r w:rsidR="00EB796B" w:rsidRPr="00D23961">
        <w:rPr>
          <w:rFonts w:ascii="Arial" w:hAnsi="Arial" w:cs="Arial"/>
          <w:sz w:val="22"/>
          <w:szCs w:val="22"/>
        </w:rPr>
        <w:t xml:space="preserve">veřejně </w:t>
      </w:r>
      <w:r w:rsidR="00957B1F" w:rsidRPr="00D23961">
        <w:rPr>
          <w:rFonts w:ascii="Arial" w:hAnsi="Arial" w:cs="Arial"/>
          <w:sz w:val="22"/>
          <w:szCs w:val="22"/>
        </w:rPr>
        <w:t xml:space="preserve">věnována přílišná pozornost. Cílem Zprávy bylo podat obraz o co nejširším spektru oblastí, ve kterých dochází k projevům </w:t>
      </w:r>
      <w:r w:rsidR="00941A99">
        <w:rPr>
          <w:rFonts w:ascii="Arial" w:hAnsi="Arial" w:cs="Arial"/>
          <w:sz w:val="22"/>
          <w:szCs w:val="22"/>
        </w:rPr>
        <w:t>moci formou násilí a </w:t>
      </w:r>
      <w:r w:rsidR="00957B1F" w:rsidRPr="00D23961">
        <w:rPr>
          <w:rFonts w:ascii="Arial" w:hAnsi="Arial" w:cs="Arial"/>
          <w:sz w:val="22"/>
          <w:szCs w:val="22"/>
        </w:rPr>
        <w:t>otevřít tak pole pro další bádání.</w:t>
      </w:r>
      <w:r w:rsidR="00EB796B" w:rsidRPr="00D23961">
        <w:rPr>
          <w:rFonts w:ascii="Arial" w:hAnsi="Arial" w:cs="Arial"/>
          <w:sz w:val="22"/>
          <w:szCs w:val="22"/>
        </w:rPr>
        <w:t xml:space="preserve"> Zpráva</w:t>
      </w:r>
      <w:r>
        <w:rPr>
          <w:rFonts w:ascii="Arial" w:hAnsi="Arial" w:cs="Arial"/>
          <w:sz w:val="22"/>
          <w:szCs w:val="22"/>
        </w:rPr>
        <w:t xml:space="preserve"> také otevřela</w:t>
      </w:r>
      <w:r w:rsidR="00EB796B" w:rsidRPr="00D23961">
        <w:rPr>
          <w:rFonts w:ascii="Arial" w:hAnsi="Arial" w:cs="Arial"/>
          <w:sz w:val="22"/>
          <w:szCs w:val="22"/>
        </w:rPr>
        <w:t xml:space="preserve"> prostor pro </w:t>
      </w:r>
      <w:r w:rsidR="00D34232">
        <w:rPr>
          <w:rFonts w:ascii="Arial" w:hAnsi="Arial" w:cs="Arial"/>
          <w:sz w:val="22"/>
          <w:szCs w:val="22"/>
        </w:rPr>
        <w:t>veřejnou i </w:t>
      </w:r>
      <w:r w:rsidR="00E43DB1" w:rsidRPr="00D23961">
        <w:rPr>
          <w:rFonts w:ascii="Arial" w:hAnsi="Arial" w:cs="Arial"/>
          <w:sz w:val="22"/>
          <w:szCs w:val="22"/>
        </w:rPr>
        <w:t xml:space="preserve">odbornou </w:t>
      </w:r>
      <w:r w:rsidR="00EB796B" w:rsidRPr="00D23961">
        <w:rPr>
          <w:rFonts w:ascii="Arial" w:hAnsi="Arial" w:cs="Arial"/>
          <w:sz w:val="22"/>
          <w:szCs w:val="22"/>
        </w:rPr>
        <w:t xml:space="preserve">debatu </w:t>
      </w:r>
      <w:r>
        <w:rPr>
          <w:rFonts w:ascii="Arial" w:hAnsi="Arial" w:cs="Arial"/>
          <w:sz w:val="22"/>
          <w:szCs w:val="22"/>
        </w:rPr>
        <w:t xml:space="preserve">nad </w:t>
      </w:r>
      <w:proofErr w:type="spellStart"/>
      <w:r>
        <w:rPr>
          <w:rFonts w:ascii="Arial" w:hAnsi="Arial" w:cs="Arial"/>
          <w:sz w:val="22"/>
          <w:szCs w:val="22"/>
        </w:rPr>
        <w:t>genderovaností</w:t>
      </w:r>
      <w:proofErr w:type="spellEnd"/>
      <w:r>
        <w:rPr>
          <w:rFonts w:ascii="Arial" w:hAnsi="Arial" w:cs="Arial"/>
          <w:sz w:val="22"/>
          <w:szCs w:val="22"/>
        </w:rPr>
        <w:t xml:space="preserve"> problému s cílem</w:t>
      </w:r>
      <w:r w:rsidR="00E43DB1" w:rsidRPr="00D23961">
        <w:rPr>
          <w:rFonts w:ascii="Arial" w:hAnsi="Arial" w:cs="Arial"/>
          <w:sz w:val="22"/>
          <w:szCs w:val="22"/>
        </w:rPr>
        <w:t> </w:t>
      </w:r>
      <w:r w:rsidR="00EB796B" w:rsidRPr="00D23961">
        <w:rPr>
          <w:rFonts w:ascii="Arial" w:hAnsi="Arial" w:cs="Arial"/>
          <w:sz w:val="22"/>
          <w:szCs w:val="22"/>
        </w:rPr>
        <w:t xml:space="preserve">podnítit </w:t>
      </w:r>
      <w:r w:rsidR="00E43DB1" w:rsidRPr="00D23961">
        <w:rPr>
          <w:rFonts w:ascii="Arial" w:hAnsi="Arial" w:cs="Arial"/>
          <w:sz w:val="22"/>
          <w:szCs w:val="22"/>
        </w:rPr>
        <w:t xml:space="preserve">sběr dat a </w:t>
      </w:r>
      <w:r w:rsidR="00EB796B" w:rsidRPr="00D23961">
        <w:rPr>
          <w:rFonts w:ascii="Arial" w:hAnsi="Arial" w:cs="Arial"/>
          <w:sz w:val="22"/>
          <w:szCs w:val="22"/>
        </w:rPr>
        <w:t xml:space="preserve">vznik </w:t>
      </w:r>
      <w:r w:rsidR="00D23961" w:rsidRPr="00D23961">
        <w:rPr>
          <w:rFonts w:ascii="Arial" w:hAnsi="Arial" w:cs="Arial"/>
          <w:sz w:val="22"/>
          <w:szCs w:val="22"/>
        </w:rPr>
        <w:t>či podporu plnění stávajících opatření, která povedou ke </w:t>
      </w:r>
      <w:r w:rsidR="00EB796B" w:rsidRPr="00D23961">
        <w:rPr>
          <w:rFonts w:ascii="Arial" w:hAnsi="Arial" w:cs="Arial"/>
          <w:sz w:val="22"/>
          <w:szCs w:val="22"/>
        </w:rPr>
        <w:t xml:space="preserve">snížení </w:t>
      </w:r>
      <w:r w:rsidR="003110CF" w:rsidRPr="00D23961">
        <w:rPr>
          <w:rFonts w:ascii="Arial" w:hAnsi="Arial" w:cs="Arial"/>
          <w:sz w:val="22"/>
          <w:szCs w:val="22"/>
        </w:rPr>
        <w:t>násilného jednání mužů</w:t>
      </w:r>
      <w:r w:rsidR="00D23961" w:rsidRPr="00D23961">
        <w:rPr>
          <w:rFonts w:ascii="Arial" w:hAnsi="Arial" w:cs="Arial"/>
          <w:sz w:val="22"/>
          <w:szCs w:val="22"/>
        </w:rPr>
        <w:t xml:space="preserve"> a </w:t>
      </w:r>
      <w:r w:rsidR="003110CF" w:rsidRPr="00D23961">
        <w:rPr>
          <w:rFonts w:ascii="Arial" w:hAnsi="Arial" w:cs="Arial"/>
          <w:sz w:val="22"/>
          <w:szCs w:val="22"/>
        </w:rPr>
        <w:t>zároveň umožní</w:t>
      </w:r>
      <w:r w:rsidR="00E43DB1" w:rsidRPr="00D23961">
        <w:rPr>
          <w:rFonts w:ascii="Arial" w:hAnsi="Arial" w:cs="Arial"/>
          <w:sz w:val="22"/>
          <w:szCs w:val="22"/>
        </w:rPr>
        <w:t xml:space="preserve"> mužům jakožto obětem násilí </w:t>
      </w:r>
      <w:r w:rsidR="003110CF" w:rsidRPr="00D23961">
        <w:rPr>
          <w:rFonts w:ascii="Arial" w:hAnsi="Arial" w:cs="Arial"/>
          <w:sz w:val="22"/>
          <w:szCs w:val="22"/>
        </w:rPr>
        <w:t>žádat o pomoc</w:t>
      </w:r>
      <w:r w:rsidR="00E43DB1" w:rsidRPr="00D23961">
        <w:rPr>
          <w:rFonts w:ascii="Arial" w:hAnsi="Arial" w:cs="Arial"/>
          <w:sz w:val="22"/>
          <w:szCs w:val="22"/>
        </w:rPr>
        <w:t xml:space="preserve"> bez další viktimizace</w:t>
      </w:r>
      <w:r w:rsidR="003110CF" w:rsidRPr="00D23961">
        <w:rPr>
          <w:rFonts w:ascii="Arial" w:hAnsi="Arial" w:cs="Arial"/>
          <w:sz w:val="22"/>
          <w:szCs w:val="22"/>
        </w:rPr>
        <w:t xml:space="preserve">. </w:t>
      </w:r>
      <w:r>
        <w:rPr>
          <w:rFonts w:ascii="Arial" w:hAnsi="Arial" w:cs="Arial"/>
          <w:sz w:val="22"/>
          <w:szCs w:val="22"/>
        </w:rPr>
        <w:t>Jak bylo ve Zprávě ukázáno, je třeba z</w:t>
      </w:r>
      <w:r w:rsidR="00D61E77">
        <w:rPr>
          <w:rFonts w:ascii="Arial" w:hAnsi="Arial" w:cs="Arial"/>
          <w:sz w:val="22"/>
          <w:szCs w:val="22"/>
        </w:rPr>
        <w:t xml:space="preserve">měnu provést nejen na úrovni individuální, ale </w:t>
      </w:r>
      <w:r w:rsidR="00D34232">
        <w:rPr>
          <w:rFonts w:ascii="Arial" w:hAnsi="Arial" w:cs="Arial"/>
          <w:sz w:val="22"/>
          <w:szCs w:val="22"/>
        </w:rPr>
        <w:t xml:space="preserve">v prvotní fázi </w:t>
      </w:r>
      <w:r w:rsidR="00D61E77">
        <w:rPr>
          <w:rFonts w:ascii="Arial" w:hAnsi="Arial" w:cs="Arial"/>
          <w:sz w:val="22"/>
          <w:szCs w:val="22"/>
        </w:rPr>
        <w:t>př</w:t>
      </w:r>
      <w:r>
        <w:rPr>
          <w:rFonts w:ascii="Arial" w:hAnsi="Arial" w:cs="Arial"/>
          <w:sz w:val="22"/>
          <w:szCs w:val="22"/>
        </w:rPr>
        <w:t>edevším na úrovni společenské a </w:t>
      </w:r>
      <w:r w:rsidR="00D61E77">
        <w:rPr>
          <w:rFonts w:ascii="Arial" w:hAnsi="Arial" w:cs="Arial"/>
          <w:sz w:val="22"/>
          <w:szCs w:val="22"/>
        </w:rPr>
        <w:t>institucionální.</w:t>
      </w:r>
      <w:r w:rsidR="00D34232">
        <w:rPr>
          <w:rFonts w:ascii="Arial" w:hAnsi="Arial" w:cs="Arial"/>
          <w:sz w:val="22"/>
          <w:szCs w:val="22"/>
        </w:rPr>
        <w:t xml:space="preserve"> Následující odstavce shrnují nejzásadnější zjištění jednotlivých kapitol Zprávy.</w:t>
      </w:r>
    </w:p>
    <w:p w14:paraId="3F3BEDF4" w14:textId="16631D78" w:rsidR="0051237B" w:rsidRDefault="00EF7C89" w:rsidP="003E4B69">
      <w:pPr>
        <w:ind w:firstLine="567"/>
        <w:jc w:val="both"/>
        <w:rPr>
          <w:rFonts w:ascii="Arial" w:hAnsi="Arial" w:cs="Arial"/>
          <w:sz w:val="22"/>
          <w:szCs w:val="22"/>
        </w:rPr>
      </w:pPr>
      <w:r>
        <w:rPr>
          <w:rFonts w:ascii="Arial" w:hAnsi="Arial" w:cs="Arial"/>
          <w:sz w:val="22"/>
          <w:szCs w:val="22"/>
        </w:rPr>
        <w:t>Jak bylo ve Zprávě naznačeno, obraz o společnosti podávají do značné míry média</w:t>
      </w:r>
      <w:r w:rsidR="00FE4408">
        <w:rPr>
          <w:rFonts w:ascii="Arial" w:hAnsi="Arial" w:cs="Arial"/>
          <w:sz w:val="22"/>
          <w:szCs w:val="22"/>
        </w:rPr>
        <w:t>, která současně</w:t>
      </w:r>
      <w:r>
        <w:rPr>
          <w:rFonts w:ascii="Arial" w:hAnsi="Arial" w:cs="Arial"/>
          <w:sz w:val="22"/>
          <w:szCs w:val="22"/>
        </w:rPr>
        <w:t xml:space="preserve"> reprodukují svými sděleními genderové stereotypy</w:t>
      </w:r>
      <w:r w:rsidR="0051237B">
        <w:rPr>
          <w:rFonts w:ascii="Arial" w:hAnsi="Arial" w:cs="Arial"/>
          <w:sz w:val="22"/>
          <w:szCs w:val="22"/>
        </w:rPr>
        <w:t xml:space="preserve"> (nejen v oblasti násilí)</w:t>
      </w:r>
      <w:r>
        <w:rPr>
          <w:rFonts w:ascii="Arial" w:hAnsi="Arial" w:cs="Arial"/>
          <w:sz w:val="22"/>
          <w:szCs w:val="22"/>
        </w:rPr>
        <w:t xml:space="preserve">. </w:t>
      </w:r>
      <w:r w:rsidR="00FE3C58" w:rsidRPr="00D23961">
        <w:rPr>
          <w:rFonts w:ascii="Arial" w:hAnsi="Arial" w:cs="Arial"/>
          <w:sz w:val="22"/>
          <w:szCs w:val="22"/>
        </w:rPr>
        <w:t xml:space="preserve">Přestože </w:t>
      </w:r>
      <w:r w:rsidR="000A72C5">
        <w:rPr>
          <w:rFonts w:ascii="Arial" w:hAnsi="Arial" w:cs="Arial"/>
          <w:sz w:val="22"/>
          <w:szCs w:val="22"/>
        </w:rPr>
        <w:t xml:space="preserve">projevy </w:t>
      </w:r>
      <w:r w:rsidR="00FE3C58" w:rsidRPr="00D23961">
        <w:rPr>
          <w:rFonts w:ascii="Arial" w:hAnsi="Arial" w:cs="Arial"/>
          <w:sz w:val="22"/>
          <w:szCs w:val="22"/>
        </w:rPr>
        <w:t xml:space="preserve">násilí </w:t>
      </w:r>
      <w:r w:rsidR="005D7253">
        <w:rPr>
          <w:rFonts w:ascii="Arial" w:hAnsi="Arial" w:cs="Arial"/>
          <w:sz w:val="22"/>
          <w:szCs w:val="22"/>
        </w:rPr>
        <w:t>mužů (</w:t>
      </w:r>
      <w:r w:rsidR="000A72C5">
        <w:rPr>
          <w:rFonts w:ascii="Arial" w:hAnsi="Arial" w:cs="Arial"/>
          <w:sz w:val="22"/>
          <w:szCs w:val="22"/>
        </w:rPr>
        <w:t>i</w:t>
      </w:r>
      <w:r w:rsidR="005D7253">
        <w:rPr>
          <w:rFonts w:ascii="Arial" w:hAnsi="Arial" w:cs="Arial"/>
          <w:sz w:val="22"/>
          <w:szCs w:val="22"/>
        </w:rPr>
        <w:t xml:space="preserve"> na mužích) </w:t>
      </w:r>
      <w:r w:rsidR="000A72C5">
        <w:rPr>
          <w:rFonts w:ascii="Arial" w:hAnsi="Arial" w:cs="Arial"/>
          <w:sz w:val="22"/>
          <w:szCs w:val="22"/>
        </w:rPr>
        <w:t>se v médiích objevují</w:t>
      </w:r>
      <w:r w:rsidR="00FE3C58" w:rsidRPr="00D23961">
        <w:rPr>
          <w:rFonts w:ascii="Arial" w:hAnsi="Arial" w:cs="Arial"/>
          <w:sz w:val="22"/>
          <w:szCs w:val="22"/>
        </w:rPr>
        <w:t xml:space="preserve"> velmi často a s detailním popisem, není </w:t>
      </w:r>
      <w:r w:rsidR="000A72C5">
        <w:rPr>
          <w:rFonts w:ascii="Arial" w:hAnsi="Arial" w:cs="Arial"/>
          <w:sz w:val="22"/>
          <w:szCs w:val="22"/>
        </w:rPr>
        <w:t xml:space="preserve">násilné jednání </w:t>
      </w:r>
      <w:r w:rsidR="00FE3C58" w:rsidRPr="00D23961">
        <w:rPr>
          <w:rFonts w:ascii="Arial" w:hAnsi="Arial" w:cs="Arial"/>
          <w:sz w:val="22"/>
          <w:szCs w:val="22"/>
        </w:rPr>
        <w:t>tematizováno jako</w:t>
      </w:r>
      <w:r w:rsidR="00880C5D">
        <w:rPr>
          <w:rFonts w:ascii="Arial" w:hAnsi="Arial" w:cs="Arial"/>
          <w:sz w:val="22"/>
          <w:szCs w:val="22"/>
        </w:rPr>
        <w:t xml:space="preserve"> problém, který </w:t>
      </w:r>
      <w:r w:rsidR="005D7253">
        <w:rPr>
          <w:rFonts w:ascii="Arial" w:hAnsi="Arial" w:cs="Arial"/>
          <w:sz w:val="22"/>
          <w:szCs w:val="22"/>
        </w:rPr>
        <w:t xml:space="preserve">je žádoucí interpretovat jako problém </w:t>
      </w:r>
      <w:r w:rsidR="00880C5D">
        <w:rPr>
          <w:rFonts w:ascii="Arial" w:hAnsi="Arial" w:cs="Arial"/>
          <w:sz w:val="22"/>
          <w:szCs w:val="22"/>
        </w:rPr>
        <w:t>mužů</w:t>
      </w:r>
      <w:r w:rsidR="005D7253">
        <w:rPr>
          <w:rFonts w:ascii="Arial" w:hAnsi="Arial" w:cs="Arial"/>
          <w:sz w:val="22"/>
          <w:szCs w:val="22"/>
        </w:rPr>
        <w:t xml:space="preserve">, kulturního pojetí mužství </w:t>
      </w:r>
      <w:r w:rsidR="00A94CC4">
        <w:rPr>
          <w:rFonts w:ascii="Arial" w:hAnsi="Arial" w:cs="Arial"/>
          <w:sz w:val="22"/>
          <w:szCs w:val="22"/>
        </w:rPr>
        <w:t>a</w:t>
      </w:r>
      <w:r w:rsidR="000A72C5">
        <w:rPr>
          <w:rFonts w:ascii="Arial" w:hAnsi="Arial" w:cs="Arial"/>
          <w:sz w:val="22"/>
          <w:szCs w:val="22"/>
        </w:rPr>
        <w:t xml:space="preserve">nebo </w:t>
      </w:r>
      <w:r w:rsidR="005D7253">
        <w:rPr>
          <w:rFonts w:ascii="Arial" w:hAnsi="Arial" w:cs="Arial"/>
          <w:sz w:val="22"/>
          <w:szCs w:val="22"/>
        </w:rPr>
        <w:t>genderových vztahů</w:t>
      </w:r>
      <w:r w:rsidR="00FE3C58" w:rsidRPr="00D23961">
        <w:rPr>
          <w:rFonts w:ascii="Arial" w:hAnsi="Arial" w:cs="Arial"/>
          <w:sz w:val="22"/>
          <w:szCs w:val="22"/>
        </w:rPr>
        <w:t>. Chybí kritická reflexe tohoto jevu. Jediné případy, kdy je pohlaví bráno v potaz, jsou případy sexuálního násilí. Tyto příklady pak paradoxně odvádějí pozornost od jiných typů násilí spojeného převážně s muži –</w:t>
      </w:r>
      <w:r w:rsidR="00FE3C58" w:rsidRPr="00D23961">
        <w:rPr>
          <w:rFonts w:ascii="Arial" w:hAnsi="Arial" w:cs="Arial"/>
        </w:rPr>
        <w:t xml:space="preserve"> </w:t>
      </w:r>
      <w:r w:rsidR="00FE3C58" w:rsidRPr="00D23961">
        <w:rPr>
          <w:rFonts w:ascii="Arial" w:hAnsi="Arial" w:cs="Arial"/>
          <w:sz w:val="22"/>
          <w:szCs w:val="22"/>
        </w:rPr>
        <w:t>pravicovým extremismem, terorismem, nebo násilím jako vyústěn</w:t>
      </w:r>
      <w:r w:rsidR="00FE4408">
        <w:rPr>
          <w:rFonts w:ascii="Arial" w:hAnsi="Arial" w:cs="Arial"/>
          <w:sz w:val="22"/>
          <w:szCs w:val="22"/>
        </w:rPr>
        <w:t xml:space="preserve">ím bezvýchodné životní situace. </w:t>
      </w:r>
      <w:r w:rsidR="00FE3C58" w:rsidRPr="00D23961">
        <w:rPr>
          <w:rFonts w:ascii="Arial" w:hAnsi="Arial" w:cs="Arial"/>
          <w:sz w:val="22"/>
          <w:szCs w:val="22"/>
        </w:rPr>
        <w:t xml:space="preserve">Média standardně pracují s nálepkováním a stigmatizací násilníků a nedokáží zachytit složitější společenské souvislosti. Násilí je obvykle </w:t>
      </w:r>
      <w:r w:rsidR="00DF50C5" w:rsidRPr="00D23961">
        <w:rPr>
          <w:rFonts w:ascii="Arial" w:hAnsi="Arial" w:cs="Arial"/>
          <w:sz w:val="22"/>
          <w:szCs w:val="22"/>
        </w:rPr>
        <w:t>vysvětlováno</w:t>
      </w:r>
      <w:r w:rsidR="00FE3C58" w:rsidRPr="00D23961">
        <w:rPr>
          <w:rFonts w:ascii="Arial" w:hAnsi="Arial" w:cs="Arial"/>
          <w:sz w:val="22"/>
          <w:szCs w:val="22"/>
        </w:rPr>
        <w:t xml:space="preserve"> v psychologické rovině</w:t>
      </w:r>
      <w:r w:rsidR="00DF50C5" w:rsidRPr="00D23961">
        <w:rPr>
          <w:rFonts w:ascii="Arial" w:hAnsi="Arial" w:cs="Arial"/>
          <w:sz w:val="22"/>
          <w:szCs w:val="22"/>
        </w:rPr>
        <w:t xml:space="preserve"> bez propojení k podmínkám a kulturním očekáváním, ve kterých je tolerováno, nebo prostředím, která k násilnému jednání podněcují.</w:t>
      </w:r>
      <w:r w:rsidR="0051237B">
        <w:rPr>
          <w:rFonts w:ascii="Arial" w:hAnsi="Arial" w:cs="Arial"/>
          <w:sz w:val="22"/>
          <w:szCs w:val="22"/>
        </w:rPr>
        <w:t xml:space="preserve"> </w:t>
      </w:r>
    </w:p>
    <w:p w14:paraId="42785B8E" w14:textId="0A237C21" w:rsidR="00FE3C58" w:rsidRPr="00D23961" w:rsidRDefault="00FE3C58" w:rsidP="00FE4408">
      <w:pPr>
        <w:pStyle w:val="Odstavecseseznamem"/>
        <w:ind w:left="0" w:firstLine="567"/>
        <w:jc w:val="both"/>
        <w:rPr>
          <w:rFonts w:ascii="Arial" w:hAnsi="Arial" w:cs="Arial"/>
          <w:sz w:val="22"/>
          <w:szCs w:val="22"/>
        </w:rPr>
      </w:pPr>
      <w:r w:rsidRPr="00D23961">
        <w:rPr>
          <w:rFonts w:ascii="Arial" w:hAnsi="Arial" w:cs="Arial"/>
          <w:sz w:val="22"/>
          <w:szCs w:val="22"/>
        </w:rPr>
        <w:t xml:space="preserve">Přestože v české veřejné debatě je tematizováno zejména domácí násilí, zásadní část násilných činů, páchaných muži se děje ve veřejném prostoru. </w:t>
      </w:r>
      <w:r w:rsidR="00DF50C5" w:rsidRPr="00D23961">
        <w:rPr>
          <w:rFonts w:ascii="Arial" w:hAnsi="Arial" w:cs="Arial"/>
          <w:sz w:val="22"/>
          <w:szCs w:val="22"/>
        </w:rPr>
        <w:t xml:space="preserve">A muži jsou též </w:t>
      </w:r>
      <w:r w:rsidR="0051237B">
        <w:rPr>
          <w:rFonts w:ascii="Arial" w:hAnsi="Arial" w:cs="Arial"/>
          <w:sz w:val="22"/>
          <w:szCs w:val="22"/>
        </w:rPr>
        <w:t>dle statistik</w:t>
      </w:r>
      <w:r w:rsidR="00DF50C5" w:rsidRPr="00D23961">
        <w:rPr>
          <w:rFonts w:ascii="Arial" w:hAnsi="Arial" w:cs="Arial"/>
          <w:sz w:val="22"/>
          <w:szCs w:val="22"/>
        </w:rPr>
        <w:t xml:space="preserve"> častějšími oběťmi násilných činů. </w:t>
      </w:r>
      <w:r w:rsidRPr="00D23961">
        <w:rPr>
          <w:rFonts w:ascii="Arial" w:hAnsi="Arial" w:cs="Arial"/>
          <w:sz w:val="22"/>
          <w:szCs w:val="22"/>
        </w:rPr>
        <w:t>Muži jednoznačně dominují statistikám stíhaných a</w:t>
      </w:r>
      <w:r w:rsidR="006B2678">
        <w:rPr>
          <w:rFonts w:ascii="Arial" w:hAnsi="Arial" w:cs="Arial"/>
          <w:sz w:val="22"/>
          <w:szCs w:val="22"/>
        </w:rPr>
        <w:t> </w:t>
      </w:r>
      <w:r w:rsidRPr="00D23961">
        <w:rPr>
          <w:rFonts w:ascii="Arial" w:hAnsi="Arial" w:cs="Arial"/>
          <w:sz w:val="22"/>
          <w:szCs w:val="22"/>
        </w:rPr>
        <w:t xml:space="preserve">vyšetřovaných osob ve všech oblastech kriminality. V tomto směru je však nutná jistá ostražitost vyplývající z charakteru policejních </w:t>
      </w:r>
      <w:r w:rsidR="00DF50C5" w:rsidRPr="00D23961">
        <w:rPr>
          <w:rFonts w:ascii="Arial" w:hAnsi="Arial" w:cs="Arial"/>
          <w:sz w:val="22"/>
          <w:szCs w:val="22"/>
        </w:rPr>
        <w:t xml:space="preserve">a soudních </w:t>
      </w:r>
      <w:r w:rsidRPr="00D23961">
        <w:rPr>
          <w:rFonts w:ascii="Arial" w:hAnsi="Arial" w:cs="Arial"/>
          <w:sz w:val="22"/>
          <w:szCs w:val="22"/>
        </w:rPr>
        <w:t>dat. Muži se v souladu se společenskými představami snadněji dostávají do hledáčku osob</w:t>
      </w:r>
      <w:r w:rsidR="00FE4408">
        <w:rPr>
          <w:rFonts w:ascii="Arial" w:hAnsi="Arial" w:cs="Arial"/>
          <w:sz w:val="22"/>
          <w:szCs w:val="22"/>
        </w:rPr>
        <w:t xml:space="preserve"> podezřelých z násilných činů. </w:t>
      </w:r>
      <w:r w:rsidRPr="00D23961">
        <w:rPr>
          <w:rFonts w:ascii="Arial" w:hAnsi="Arial" w:cs="Arial"/>
          <w:sz w:val="22"/>
          <w:szCs w:val="22"/>
        </w:rPr>
        <w:t>V naprosté většině případů násilí na veřejnosti můžeme hovořit o dynamice moci, kdy motivací pro násilí je kompenzace mocenských deficitů</w:t>
      </w:r>
      <w:r w:rsidR="00DF50C5" w:rsidRPr="00D23961">
        <w:rPr>
          <w:rFonts w:ascii="Arial" w:hAnsi="Arial" w:cs="Arial"/>
          <w:sz w:val="22"/>
          <w:szCs w:val="22"/>
        </w:rPr>
        <w:t xml:space="preserve"> jako snahy mít navrch</w:t>
      </w:r>
      <w:r w:rsidRPr="00D23961">
        <w:rPr>
          <w:rFonts w:ascii="Arial" w:hAnsi="Arial" w:cs="Arial"/>
          <w:sz w:val="22"/>
          <w:szCs w:val="22"/>
        </w:rPr>
        <w:t>. To se týká i násilí sexuálního.  V tomto kontextu je znepokojivé, že výrazná část společnosti připisuje</w:t>
      </w:r>
      <w:r w:rsidR="00B44120" w:rsidRPr="00D23961">
        <w:rPr>
          <w:rFonts w:ascii="Arial" w:hAnsi="Arial" w:cs="Arial"/>
          <w:sz w:val="22"/>
          <w:szCs w:val="22"/>
        </w:rPr>
        <w:t xml:space="preserve"> podíl spoluviny obětem</w:t>
      </w:r>
      <w:r w:rsidR="00DF50C5" w:rsidRPr="00D23961">
        <w:rPr>
          <w:rFonts w:ascii="Arial" w:hAnsi="Arial" w:cs="Arial"/>
          <w:sz w:val="22"/>
          <w:szCs w:val="22"/>
        </w:rPr>
        <w:t xml:space="preserve"> násilí</w:t>
      </w:r>
      <w:r w:rsidR="00B44120" w:rsidRPr="00D23961">
        <w:rPr>
          <w:rFonts w:ascii="Arial" w:hAnsi="Arial" w:cs="Arial"/>
          <w:sz w:val="22"/>
          <w:szCs w:val="22"/>
        </w:rPr>
        <w:t>. I </w:t>
      </w:r>
      <w:r w:rsidRPr="00D23961">
        <w:rPr>
          <w:rFonts w:ascii="Arial" w:hAnsi="Arial" w:cs="Arial"/>
          <w:sz w:val="22"/>
          <w:szCs w:val="22"/>
        </w:rPr>
        <w:t xml:space="preserve">z tohoto důvodu je nahlášeno jen zanedbatelné procento celkového počtu znásilnění. </w:t>
      </w:r>
    </w:p>
    <w:p w14:paraId="7A1FDFDC" w14:textId="220CA519" w:rsidR="00FE3C58" w:rsidRPr="00D23961" w:rsidRDefault="00FE3C58" w:rsidP="00BE774E">
      <w:pPr>
        <w:pStyle w:val="Odstavecseseznamem"/>
        <w:ind w:left="0" w:firstLine="567"/>
        <w:jc w:val="both"/>
        <w:rPr>
          <w:rFonts w:ascii="Arial" w:hAnsi="Arial" w:cs="Arial"/>
          <w:sz w:val="22"/>
          <w:szCs w:val="22"/>
        </w:rPr>
      </w:pPr>
      <w:r w:rsidRPr="00D23961">
        <w:rPr>
          <w:rFonts w:ascii="Arial" w:hAnsi="Arial" w:cs="Arial"/>
          <w:sz w:val="22"/>
          <w:szCs w:val="22"/>
        </w:rPr>
        <w:t xml:space="preserve">Prostředí vedoucí k násilnému jednání vytváří rovněž </w:t>
      </w:r>
      <w:r w:rsidR="00DF50C5" w:rsidRPr="00D23961">
        <w:rPr>
          <w:rFonts w:ascii="Arial" w:hAnsi="Arial" w:cs="Arial"/>
          <w:sz w:val="22"/>
          <w:szCs w:val="22"/>
        </w:rPr>
        <w:t xml:space="preserve">atmosféra </w:t>
      </w:r>
      <w:r w:rsidRPr="00D23961">
        <w:rPr>
          <w:rFonts w:ascii="Arial" w:hAnsi="Arial" w:cs="Arial"/>
          <w:sz w:val="22"/>
          <w:szCs w:val="22"/>
        </w:rPr>
        <w:t xml:space="preserve">homofobie, kdy </w:t>
      </w:r>
      <w:r w:rsidR="00DF50C5" w:rsidRPr="00D23961">
        <w:rPr>
          <w:rFonts w:ascii="Arial" w:hAnsi="Arial" w:cs="Arial"/>
          <w:sz w:val="22"/>
          <w:szCs w:val="22"/>
        </w:rPr>
        <w:t xml:space="preserve">jsou </w:t>
      </w:r>
      <w:r w:rsidRPr="00D23961">
        <w:rPr>
          <w:rFonts w:ascii="Arial" w:hAnsi="Arial" w:cs="Arial"/>
          <w:sz w:val="22"/>
          <w:szCs w:val="22"/>
        </w:rPr>
        <w:t>homosexualita</w:t>
      </w:r>
      <w:r w:rsidR="00DF50C5" w:rsidRPr="00D23961">
        <w:rPr>
          <w:rFonts w:ascii="Arial" w:hAnsi="Arial" w:cs="Arial"/>
          <w:sz w:val="22"/>
          <w:szCs w:val="22"/>
        </w:rPr>
        <w:t xml:space="preserve"> a jednání takto onálepkované</w:t>
      </w:r>
      <w:r w:rsidRPr="00D23961">
        <w:rPr>
          <w:rFonts w:ascii="Arial" w:hAnsi="Arial" w:cs="Arial"/>
          <w:sz w:val="22"/>
          <w:szCs w:val="22"/>
        </w:rPr>
        <w:t xml:space="preserve"> vnímán</w:t>
      </w:r>
      <w:r w:rsidR="00DF50C5" w:rsidRPr="00D23961">
        <w:rPr>
          <w:rFonts w:ascii="Arial" w:hAnsi="Arial" w:cs="Arial"/>
          <w:sz w:val="22"/>
          <w:szCs w:val="22"/>
        </w:rPr>
        <w:t>y</w:t>
      </w:r>
      <w:r w:rsidRPr="00D23961">
        <w:rPr>
          <w:rFonts w:ascii="Arial" w:hAnsi="Arial" w:cs="Arial"/>
          <w:sz w:val="22"/>
          <w:szCs w:val="22"/>
        </w:rPr>
        <w:t xml:space="preserve"> jako ohrožení vlastní mužnosti</w:t>
      </w:r>
      <w:r w:rsidR="00DF50C5" w:rsidRPr="00D23961">
        <w:rPr>
          <w:rFonts w:ascii="Arial" w:hAnsi="Arial" w:cs="Arial"/>
          <w:sz w:val="22"/>
          <w:szCs w:val="22"/>
        </w:rPr>
        <w:t>.</w:t>
      </w:r>
      <w:r w:rsidRPr="00D23961">
        <w:rPr>
          <w:rFonts w:ascii="Arial" w:hAnsi="Arial" w:cs="Arial"/>
          <w:sz w:val="22"/>
          <w:szCs w:val="22"/>
        </w:rPr>
        <w:t xml:space="preserve"> </w:t>
      </w:r>
      <w:r w:rsidR="00DF50C5" w:rsidRPr="00D23961">
        <w:rPr>
          <w:rFonts w:ascii="Arial" w:hAnsi="Arial" w:cs="Arial"/>
          <w:sz w:val="22"/>
          <w:szCs w:val="22"/>
        </w:rPr>
        <w:t>N</w:t>
      </w:r>
      <w:r w:rsidRPr="00D23961">
        <w:rPr>
          <w:rFonts w:ascii="Arial" w:hAnsi="Arial" w:cs="Arial"/>
          <w:sz w:val="22"/>
          <w:szCs w:val="22"/>
        </w:rPr>
        <w:t>ásilí</w:t>
      </w:r>
      <w:r w:rsidR="00DF50C5" w:rsidRPr="00D23961">
        <w:rPr>
          <w:rFonts w:ascii="Arial" w:hAnsi="Arial" w:cs="Arial"/>
          <w:sz w:val="22"/>
          <w:szCs w:val="22"/>
        </w:rPr>
        <w:t xml:space="preserve"> se potom stává</w:t>
      </w:r>
      <w:r w:rsidRPr="00D23961">
        <w:rPr>
          <w:rFonts w:ascii="Arial" w:hAnsi="Arial" w:cs="Arial"/>
          <w:sz w:val="22"/>
          <w:szCs w:val="22"/>
        </w:rPr>
        <w:t xml:space="preserve"> demonstrací domi</w:t>
      </w:r>
      <w:r w:rsidR="00BE774E">
        <w:rPr>
          <w:rFonts w:ascii="Arial" w:hAnsi="Arial" w:cs="Arial"/>
          <w:sz w:val="22"/>
          <w:szCs w:val="22"/>
        </w:rPr>
        <w:t xml:space="preserve">nance heterosexuálního mužství. </w:t>
      </w:r>
      <w:r w:rsidRPr="00D23961">
        <w:rPr>
          <w:rFonts w:ascii="Arial" w:hAnsi="Arial" w:cs="Arial"/>
          <w:sz w:val="22"/>
          <w:szCs w:val="22"/>
        </w:rPr>
        <w:t>Veřejné násilí rovněž slouží jako mechanismus hledání místa v sociálním řád</w:t>
      </w:r>
      <w:r w:rsidR="00B44120" w:rsidRPr="00D23961">
        <w:rPr>
          <w:rFonts w:ascii="Arial" w:hAnsi="Arial" w:cs="Arial"/>
          <w:sz w:val="22"/>
          <w:szCs w:val="22"/>
        </w:rPr>
        <w:t xml:space="preserve">u, kdy </w:t>
      </w:r>
      <w:r w:rsidRPr="00D23961">
        <w:rPr>
          <w:rFonts w:ascii="Arial" w:hAnsi="Arial" w:cs="Arial"/>
          <w:sz w:val="22"/>
          <w:szCs w:val="22"/>
        </w:rPr>
        <w:t>organizované potyčky skupin mužů i násilí skupin proti jednotlivcům slouží jako kompenzace frustrací z neuspokojivého sociálního postavení, nezaměstnanosti a malé naděje tuto situaci v blízké budoucnosti změnit. Důležitým faktorem je zde skupinová dynamika posilující mužskou identitu členů skupiny a pocit příslušnosti ke skupině.</w:t>
      </w:r>
    </w:p>
    <w:p w14:paraId="16A00A95" w14:textId="5A2681D4" w:rsidR="00FE3C58" w:rsidRPr="003857C9" w:rsidRDefault="00FE3C58" w:rsidP="00FE3C58">
      <w:pPr>
        <w:pStyle w:val="Odstavecseseznamem"/>
        <w:ind w:left="0" w:firstLine="567"/>
        <w:jc w:val="both"/>
        <w:rPr>
          <w:rFonts w:ascii="Arial" w:hAnsi="Arial" w:cs="Arial"/>
          <w:sz w:val="22"/>
          <w:szCs w:val="22"/>
        </w:rPr>
      </w:pPr>
      <w:r w:rsidRPr="00D23961">
        <w:rPr>
          <w:rFonts w:ascii="Arial" w:hAnsi="Arial" w:cs="Arial"/>
          <w:sz w:val="22"/>
          <w:szCs w:val="22"/>
        </w:rPr>
        <w:t xml:space="preserve">Tyto společenské souvislosti násilí bývají přehlíženy a motivy k násilnému jednání jsou často spojovány pouze s psychologickými vlastnostmi aktérů. Zejména při násilné recidivě je přitom patrný opakující se vzorec – zkušenosti s násilím v rodině, nízké, nebo vyloučené sociální postavení, kompenzace nedostatku moci nelegitimními prostředky. </w:t>
      </w:r>
      <w:r w:rsidRPr="003857C9">
        <w:rPr>
          <w:rFonts w:ascii="Arial" w:hAnsi="Arial" w:cs="Arial"/>
          <w:sz w:val="22"/>
          <w:szCs w:val="22"/>
        </w:rPr>
        <w:t>Škola jako klíčová socializační instituce formuje vzorce jednání i ve vztahu k násilí. Tolerance „chlapecké neposlušnosti“, kdy je chlapcům tolerováno více prohřešků než dívkám</w:t>
      </w:r>
      <w:r w:rsidR="00DF50C5">
        <w:rPr>
          <w:rFonts w:ascii="Arial" w:hAnsi="Arial" w:cs="Arial"/>
          <w:sz w:val="22"/>
          <w:szCs w:val="22"/>
        </w:rPr>
        <w:t>, i přehlížení</w:t>
      </w:r>
      <w:r w:rsidRPr="003857C9">
        <w:rPr>
          <w:rFonts w:ascii="Arial" w:hAnsi="Arial" w:cs="Arial"/>
          <w:sz w:val="22"/>
          <w:szCs w:val="22"/>
        </w:rPr>
        <w:t xml:space="preserve"> počátků sexuálního obtěžování nastavují</w:t>
      </w:r>
      <w:r w:rsidR="00DF50C5">
        <w:rPr>
          <w:rFonts w:ascii="Arial" w:hAnsi="Arial" w:cs="Arial"/>
          <w:sz w:val="22"/>
          <w:szCs w:val="22"/>
        </w:rPr>
        <w:t xml:space="preserve"> nízký</w:t>
      </w:r>
      <w:r w:rsidRPr="003857C9">
        <w:rPr>
          <w:rFonts w:ascii="Arial" w:hAnsi="Arial" w:cs="Arial"/>
          <w:sz w:val="22"/>
          <w:szCs w:val="22"/>
        </w:rPr>
        <w:t xml:space="preserve"> společenský práh</w:t>
      </w:r>
      <w:r w:rsidR="006B2678">
        <w:rPr>
          <w:rFonts w:ascii="Arial" w:hAnsi="Arial" w:cs="Arial"/>
          <w:sz w:val="22"/>
          <w:szCs w:val="22"/>
        </w:rPr>
        <w:t xml:space="preserve"> citlivosti vůči těmto věcem na </w:t>
      </w:r>
      <w:r w:rsidRPr="003857C9">
        <w:rPr>
          <w:rFonts w:ascii="Arial" w:hAnsi="Arial" w:cs="Arial"/>
          <w:sz w:val="22"/>
          <w:szCs w:val="22"/>
        </w:rPr>
        <w:t xml:space="preserve">dlouho dopředu.  </w:t>
      </w:r>
    </w:p>
    <w:p w14:paraId="14C2B838" w14:textId="0E007750" w:rsidR="00FE3C58" w:rsidRPr="003857C9" w:rsidRDefault="00FE3C58" w:rsidP="00FE3C58">
      <w:pPr>
        <w:pStyle w:val="Odstavecseseznamem"/>
        <w:ind w:left="0" w:firstLine="567"/>
        <w:jc w:val="both"/>
        <w:rPr>
          <w:rFonts w:ascii="Arial" w:hAnsi="Arial" w:cs="Arial"/>
          <w:sz w:val="22"/>
          <w:szCs w:val="22"/>
        </w:rPr>
      </w:pPr>
      <w:r w:rsidRPr="003857C9">
        <w:rPr>
          <w:rFonts w:ascii="Arial" w:hAnsi="Arial" w:cs="Arial"/>
          <w:sz w:val="22"/>
          <w:szCs w:val="22"/>
        </w:rPr>
        <w:t>Násilí, zejména v jeho symbolické podobě</w:t>
      </w:r>
      <w:r w:rsidR="00DF50C5">
        <w:rPr>
          <w:rFonts w:ascii="Arial" w:hAnsi="Arial" w:cs="Arial"/>
          <w:sz w:val="22"/>
          <w:szCs w:val="22"/>
        </w:rPr>
        <w:t>,</w:t>
      </w:r>
      <w:r w:rsidRPr="003857C9">
        <w:rPr>
          <w:rFonts w:ascii="Arial" w:hAnsi="Arial" w:cs="Arial"/>
          <w:sz w:val="22"/>
          <w:szCs w:val="22"/>
        </w:rPr>
        <w:t xml:space="preserve"> se objevuje rovněž na pracovišti</w:t>
      </w:r>
      <w:r w:rsidR="00DF50C5">
        <w:rPr>
          <w:rFonts w:ascii="Arial" w:hAnsi="Arial" w:cs="Arial"/>
          <w:sz w:val="22"/>
          <w:szCs w:val="22"/>
        </w:rPr>
        <w:t>.</w:t>
      </w:r>
      <w:r w:rsidRPr="003857C9">
        <w:rPr>
          <w:rFonts w:ascii="Arial" w:hAnsi="Arial" w:cs="Arial"/>
          <w:sz w:val="22"/>
          <w:szCs w:val="22"/>
        </w:rPr>
        <w:t xml:space="preserve"> </w:t>
      </w:r>
      <w:r w:rsidR="00DF50C5">
        <w:rPr>
          <w:rFonts w:ascii="Arial" w:hAnsi="Arial" w:cs="Arial"/>
          <w:sz w:val="22"/>
          <w:szCs w:val="22"/>
        </w:rPr>
        <w:t>Reprodukují se tak vzorce nerovnosti spojené s nadřízenými a podřízenými pozicemi daleko za hranice žádoucí profesionality. Bývají</w:t>
      </w:r>
      <w:r w:rsidRPr="003857C9">
        <w:rPr>
          <w:rFonts w:ascii="Arial" w:hAnsi="Arial" w:cs="Arial"/>
          <w:sz w:val="22"/>
          <w:szCs w:val="22"/>
        </w:rPr>
        <w:t xml:space="preserve"> </w:t>
      </w:r>
      <w:r w:rsidR="00DF50C5">
        <w:rPr>
          <w:rFonts w:ascii="Arial" w:hAnsi="Arial" w:cs="Arial"/>
          <w:sz w:val="22"/>
          <w:szCs w:val="22"/>
        </w:rPr>
        <w:t>vyzdvihovány</w:t>
      </w:r>
      <w:r w:rsidR="00FE0FA5">
        <w:rPr>
          <w:rFonts w:ascii="Arial" w:hAnsi="Arial" w:cs="Arial"/>
          <w:sz w:val="22"/>
          <w:szCs w:val="22"/>
        </w:rPr>
        <w:t xml:space="preserve"> </w:t>
      </w:r>
      <w:r w:rsidRPr="003857C9">
        <w:rPr>
          <w:rFonts w:ascii="Arial" w:hAnsi="Arial" w:cs="Arial"/>
          <w:sz w:val="22"/>
          <w:szCs w:val="22"/>
        </w:rPr>
        <w:t>vlastnosti spojované s mužstvím –</w:t>
      </w:r>
      <w:r w:rsidR="006B2678">
        <w:rPr>
          <w:rFonts w:ascii="Arial" w:hAnsi="Arial" w:cs="Arial"/>
          <w:sz w:val="22"/>
          <w:szCs w:val="22"/>
        </w:rPr>
        <w:t xml:space="preserve"> </w:t>
      </w:r>
      <w:r w:rsidRPr="003857C9">
        <w:rPr>
          <w:rFonts w:ascii="Arial" w:hAnsi="Arial" w:cs="Arial"/>
          <w:sz w:val="22"/>
          <w:szCs w:val="22"/>
        </w:rPr>
        <w:t xml:space="preserve">soutěživost, </w:t>
      </w:r>
      <w:r w:rsidR="00DF50C5">
        <w:rPr>
          <w:rFonts w:ascii="Arial" w:hAnsi="Arial" w:cs="Arial"/>
          <w:sz w:val="22"/>
          <w:szCs w:val="22"/>
        </w:rPr>
        <w:t xml:space="preserve">časová flexibilita, kolegialita, </w:t>
      </w:r>
      <w:r w:rsidR="006B2678">
        <w:rPr>
          <w:rFonts w:ascii="Arial" w:hAnsi="Arial" w:cs="Arial"/>
          <w:sz w:val="22"/>
          <w:szCs w:val="22"/>
        </w:rPr>
        <w:t>dravost -</w:t>
      </w:r>
      <w:r w:rsidRPr="003857C9">
        <w:rPr>
          <w:rFonts w:ascii="Arial" w:hAnsi="Arial" w:cs="Arial"/>
          <w:sz w:val="22"/>
          <w:szCs w:val="22"/>
        </w:rPr>
        <w:t xml:space="preserve"> a</w:t>
      </w:r>
      <w:r>
        <w:rPr>
          <w:rFonts w:ascii="Arial" w:hAnsi="Arial" w:cs="Arial"/>
        </w:rPr>
        <w:t> </w:t>
      </w:r>
      <w:r w:rsidRPr="003857C9">
        <w:rPr>
          <w:rFonts w:ascii="Arial" w:hAnsi="Arial" w:cs="Arial"/>
          <w:sz w:val="22"/>
          <w:szCs w:val="22"/>
        </w:rPr>
        <w:t>ty</w:t>
      </w:r>
      <w:r w:rsidR="00DF50C5">
        <w:rPr>
          <w:rFonts w:ascii="Arial" w:hAnsi="Arial" w:cs="Arial"/>
          <w:sz w:val="22"/>
          <w:szCs w:val="22"/>
        </w:rPr>
        <w:t xml:space="preserve"> se</w:t>
      </w:r>
      <w:r w:rsidRPr="003857C9">
        <w:rPr>
          <w:rFonts w:ascii="Arial" w:hAnsi="Arial" w:cs="Arial"/>
          <w:sz w:val="22"/>
          <w:szCs w:val="22"/>
        </w:rPr>
        <w:t xml:space="preserve"> </w:t>
      </w:r>
      <w:r w:rsidR="00DF50C5">
        <w:rPr>
          <w:rFonts w:ascii="Arial" w:hAnsi="Arial" w:cs="Arial"/>
          <w:sz w:val="22"/>
          <w:szCs w:val="22"/>
        </w:rPr>
        <w:t>promítají do</w:t>
      </w:r>
      <w:r w:rsidRPr="003857C9">
        <w:rPr>
          <w:rFonts w:ascii="Arial" w:hAnsi="Arial" w:cs="Arial"/>
          <w:sz w:val="22"/>
          <w:szCs w:val="22"/>
        </w:rPr>
        <w:t xml:space="preserve"> stanovení pracovní hierarchie.</w:t>
      </w:r>
      <w:r w:rsidR="00DF50C5">
        <w:rPr>
          <w:rFonts w:ascii="Arial" w:hAnsi="Arial" w:cs="Arial"/>
          <w:sz w:val="22"/>
          <w:szCs w:val="22"/>
        </w:rPr>
        <w:t xml:space="preserve"> Neformální pravidla (ale i e</w:t>
      </w:r>
      <w:r w:rsidR="00BE774E">
        <w:rPr>
          <w:rFonts w:ascii="Arial" w:hAnsi="Arial" w:cs="Arial"/>
          <w:sz w:val="22"/>
          <w:szCs w:val="22"/>
        </w:rPr>
        <w:t>xistující formálně ukotvené řády</w:t>
      </w:r>
      <w:r w:rsidR="00DF50C5">
        <w:rPr>
          <w:rFonts w:ascii="Arial" w:hAnsi="Arial" w:cs="Arial"/>
          <w:sz w:val="22"/>
          <w:szCs w:val="22"/>
        </w:rPr>
        <w:t>) pracovních organizací tak někdy reprodukují mocenské praktiky a vzorce blízkých „mužských vazeb“, z nichž jsou ostatní (muži a zejména ženy) vyloučeni.</w:t>
      </w:r>
      <w:r w:rsidRPr="003857C9">
        <w:rPr>
          <w:rFonts w:ascii="Arial" w:hAnsi="Arial" w:cs="Arial"/>
          <w:sz w:val="22"/>
          <w:szCs w:val="22"/>
        </w:rPr>
        <w:t xml:space="preserve"> </w:t>
      </w:r>
    </w:p>
    <w:p w14:paraId="36ABC9CA" w14:textId="77777777" w:rsidR="003E4B69" w:rsidRDefault="00FE3C58" w:rsidP="003E4B69">
      <w:pPr>
        <w:pStyle w:val="Odstavecseseznamem"/>
        <w:ind w:left="0" w:firstLine="567"/>
        <w:jc w:val="both"/>
        <w:rPr>
          <w:rFonts w:ascii="Arial" w:hAnsi="Arial" w:cs="Arial"/>
          <w:sz w:val="22"/>
          <w:szCs w:val="22"/>
        </w:rPr>
      </w:pPr>
      <w:r w:rsidRPr="003857C9">
        <w:rPr>
          <w:rFonts w:ascii="Arial" w:hAnsi="Arial" w:cs="Arial"/>
          <w:sz w:val="22"/>
          <w:szCs w:val="22"/>
        </w:rPr>
        <w:t>Přísně hierarchické instituce pracující s</w:t>
      </w:r>
      <w:r w:rsidR="0083407A">
        <w:rPr>
          <w:rFonts w:ascii="Arial" w:hAnsi="Arial" w:cs="Arial"/>
          <w:sz w:val="22"/>
          <w:szCs w:val="22"/>
        </w:rPr>
        <w:t> </w:t>
      </w:r>
      <w:r w:rsidR="009D2C3E">
        <w:rPr>
          <w:rFonts w:ascii="Arial" w:hAnsi="Arial" w:cs="Arial"/>
          <w:sz w:val="22"/>
          <w:szCs w:val="22"/>
        </w:rPr>
        <w:t>nerovností</w:t>
      </w:r>
      <w:r w:rsidR="0083407A">
        <w:rPr>
          <w:rFonts w:ascii="Arial" w:hAnsi="Arial" w:cs="Arial"/>
          <w:sz w:val="22"/>
          <w:szCs w:val="22"/>
        </w:rPr>
        <w:t>, jako je například</w:t>
      </w:r>
      <w:r w:rsidRPr="003857C9">
        <w:rPr>
          <w:rFonts w:ascii="Arial" w:hAnsi="Arial" w:cs="Arial"/>
          <w:sz w:val="22"/>
          <w:szCs w:val="22"/>
        </w:rPr>
        <w:t xml:space="preserve"> policie, armáda nebo například vězeňství jsou příkladem společenství, ve kterých je násilí (symbolické i fyzické) jedním </w:t>
      </w:r>
      <w:r w:rsidRPr="003857C9">
        <w:rPr>
          <w:rFonts w:ascii="Arial" w:hAnsi="Arial" w:cs="Arial"/>
          <w:sz w:val="22"/>
          <w:szCs w:val="22"/>
        </w:rPr>
        <w:lastRenderedPageBreak/>
        <w:t xml:space="preserve">z klíčových prostředků vyjednávání </w:t>
      </w:r>
      <w:r w:rsidR="009D2C3E">
        <w:rPr>
          <w:rFonts w:ascii="Arial" w:hAnsi="Arial" w:cs="Arial"/>
          <w:sz w:val="22"/>
          <w:szCs w:val="22"/>
        </w:rPr>
        <w:t xml:space="preserve">a udržování pořádku. Proto je nezbytné věnovat zvýšenou pozornost situacím, kdy dochází ke zneužívání tohoto </w:t>
      </w:r>
      <w:r w:rsidRPr="003857C9">
        <w:rPr>
          <w:rFonts w:ascii="Arial" w:hAnsi="Arial" w:cs="Arial"/>
          <w:sz w:val="22"/>
          <w:szCs w:val="22"/>
        </w:rPr>
        <w:t>mocenského postavení</w:t>
      </w:r>
      <w:r w:rsidR="009D2C3E">
        <w:rPr>
          <w:rFonts w:ascii="Arial" w:hAnsi="Arial" w:cs="Arial"/>
          <w:sz w:val="22"/>
          <w:szCs w:val="22"/>
        </w:rPr>
        <w:t xml:space="preserve"> jak uvnitř tak vně těchto institucí.</w:t>
      </w:r>
    </w:p>
    <w:p w14:paraId="5736A1E5" w14:textId="77777777" w:rsidR="003E4B69" w:rsidRDefault="00FE3C58" w:rsidP="003E4B69">
      <w:pPr>
        <w:pStyle w:val="Odstavecseseznamem"/>
        <w:ind w:left="0" w:firstLine="567"/>
        <w:jc w:val="both"/>
        <w:rPr>
          <w:rFonts w:ascii="Arial" w:hAnsi="Arial" w:cs="Arial"/>
          <w:sz w:val="22"/>
          <w:szCs w:val="22"/>
        </w:rPr>
      </w:pPr>
      <w:r w:rsidRPr="003857C9">
        <w:rPr>
          <w:rFonts w:ascii="Arial" w:hAnsi="Arial" w:cs="Arial"/>
          <w:sz w:val="22"/>
          <w:szCs w:val="22"/>
        </w:rPr>
        <w:t>Svět kyberprostoru vzhledem k</w:t>
      </w:r>
      <w:r w:rsidR="009D2C3E">
        <w:rPr>
          <w:rFonts w:ascii="Arial" w:hAnsi="Arial" w:cs="Arial"/>
          <w:sz w:val="22"/>
          <w:szCs w:val="22"/>
        </w:rPr>
        <w:t>e své</w:t>
      </w:r>
      <w:r w:rsidRPr="003857C9">
        <w:rPr>
          <w:rFonts w:ascii="Arial" w:hAnsi="Arial" w:cs="Arial"/>
          <w:sz w:val="22"/>
          <w:szCs w:val="22"/>
        </w:rPr>
        <w:t xml:space="preserve"> anonymitě genderové nerovnosti částečně zahlazuje. Díky rizikovějšímu chování je však kyberprostor nebezpečnější pro muže, kteří mají vyšší toleranci k rizikovým aktivitám a cítí se méně ohrozitelní než ženy. Původci </w:t>
      </w:r>
      <w:proofErr w:type="spellStart"/>
      <w:r w:rsidRPr="003857C9">
        <w:rPr>
          <w:rFonts w:ascii="Arial" w:hAnsi="Arial" w:cs="Arial"/>
          <w:sz w:val="22"/>
          <w:szCs w:val="22"/>
        </w:rPr>
        <w:t>kyberšikany</w:t>
      </w:r>
      <w:proofErr w:type="spellEnd"/>
      <w:r w:rsidRPr="003857C9">
        <w:rPr>
          <w:rFonts w:ascii="Arial" w:hAnsi="Arial" w:cs="Arial"/>
          <w:sz w:val="22"/>
          <w:szCs w:val="22"/>
        </w:rPr>
        <w:t xml:space="preserve"> jsou ze dvou třetin muži, mezi obětmi </w:t>
      </w:r>
      <w:r w:rsidR="00707ECB">
        <w:rPr>
          <w:rFonts w:ascii="Arial" w:hAnsi="Arial" w:cs="Arial"/>
          <w:sz w:val="22"/>
          <w:szCs w:val="22"/>
        </w:rPr>
        <w:t xml:space="preserve">je však tento poměr vyrovnaný. </w:t>
      </w:r>
      <w:r w:rsidRPr="003857C9">
        <w:rPr>
          <w:rFonts w:ascii="Arial" w:hAnsi="Arial" w:cs="Arial"/>
          <w:sz w:val="22"/>
          <w:szCs w:val="22"/>
        </w:rPr>
        <w:t>Na repro</w:t>
      </w:r>
      <w:r w:rsidR="00707ECB">
        <w:rPr>
          <w:rFonts w:ascii="Arial" w:hAnsi="Arial" w:cs="Arial"/>
          <w:sz w:val="22"/>
          <w:szCs w:val="22"/>
        </w:rPr>
        <w:t xml:space="preserve">dukci </w:t>
      </w:r>
      <w:proofErr w:type="spellStart"/>
      <w:r w:rsidR="00707ECB">
        <w:rPr>
          <w:rFonts w:ascii="Arial" w:hAnsi="Arial" w:cs="Arial"/>
          <w:sz w:val="22"/>
          <w:szCs w:val="22"/>
        </w:rPr>
        <w:t>genderově</w:t>
      </w:r>
      <w:proofErr w:type="spellEnd"/>
      <w:r w:rsidR="00707ECB">
        <w:rPr>
          <w:rFonts w:ascii="Arial" w:hAnsi="Arial" w:cs="Arial"/>
          <w:sz w:val="22"/>
          <w:szCs w:val="22"/>
        </w:rPr>
        <w:t xml:space="preserve"> stereotypních i </w:t>
      </w:r>
      <w:r w:rsidRPr="003857C9">
        <w:rPr>
          <w:rFonts w:ascii="Arial" w:hAnsi="Arial" w:cs="Arial"/>
          <w:sz w:val="22"/>
          <w:szCs w:val="22"/>
        </w:rPr>
        <w:t xml:space="preserve">násilných vzorců jednání se výraznou měrou podílí i svět počítačových her, </w:t>
      </w:r>
      <w:r w:rsidR="009D2C3E">
        <w:rPr>
          <w:rFonts w:ascii="Arial" w:hAnsi="Arial" w:cs="Arial"/>
          <w:sz w:val="22"/>
          <w:szCs w:val="22"/>
        </w:rPr>
        <w:t xml:space="preserve">který je doménou mužského trávení volného času. Nepanuje však shoda </w:t>
      </w:r>
      <w:r w:rsidRPr="003857C9">
        <w:rPr>
          <w:rFonts w:ascii="Arial" w:hAnsi="Arial" w:cs="Arial"/>
          <w:sz w:val="22"/>
          <w:szCs w:val="22"/>
        </w:rPr>
        <w:t>mezi experty na tom, zda násilí přímo vyvolává, nebo naopak ventiluje agresi a násilí svým způsobem předchází.</w:t>
      </w:r>
      <w:r w:rsidR="009D2C3E">
        <w:rPr>
          <w:rFonts w:ascii="Arial" w:hAnsi="Arial" w:cs="Arial"/>
          <w:sz w:val="22"/>
          <w:szCs w:val="22"/>
        </w:rPr>
        <w:t xml:space="preserve"> Každopádně virtuální svět a jeho pravidla se stávají pro hráče (a tvůrce her) světem vztahů reálných.</w:t>
      </w:r>
      <w:r w:rsidRPr="003857C9">
        <w:rPr>
          <w:rFonts w:ascii="Arial" w:hAnsi="Arial" w:cs="Arial"/>
          <w:sz w:val="22"/>
          <w:szCs w:val="22"/>
        </w:rPr>
        <w:t xml:space="preserve"> </w:t>
      </w:r>
    </w:p>
    <w:p w14:paraId="38AEE1F5" w14:textId="77777777" w:rsidR="003E4B69" w:rsidRDefault="00FE3C58" w:rsidP="003E4B69">
      <w:pPr>
        <w:pStyle w:val="Odstavecseseznamem"/>
        <w:ind w:left="0" w:firstLine="567"/>
        <w:jc w:val="both"/>
        <w:rPr>
          <w:rFonts w:ascii="Arial" w:hAnsi="Arial" w:cs="Arial"/>
          <w:sz w:val="22"/>
          <w:szCs w:val="22"/>
        </w:rPr>
      </w:pPr>
      <w:r w:rsidRPr="00B8144E">
        <w:rPr>
          <w:rFonts w:ascii="Arial" w:hAnsi="Arial" w:cs="Arial"/>
          <w:sz w:val="22"/>
          <w:szCs w:val="22"/>
        </w:rPr>
        <w:t>Ne</w:t>
      </w:r>
      <w:r w:rsidR="00D34232">
        <w:rPr>
          <w:rFonts w:ascii="Arial" w:hAnsi="Arial" w:cs="Arial"/>
          <w:sz w:val="22"/>
          <w:szCs w:val="22"/>
        </w:rPr>
        <w:t xml:space="preserve">dostatečně </w:t>
      </w:r>
      <w:r w:rsidRPr="00B8144E">
        <w:rPr>
          <w:rFonts w:ascii="Arial" w:hAnsi="Arial" w:cs="Arial"/>
          <w:sz w:val="22"/>
          <w:szCs w:val="22"/>
        </w:rPr>
        <w:t>prozkoumaným tématem v České republice je zatím oblast pornografie</w:t>
      </w:r>
      <w:r w:rsidR="009D2C3E">
        <w:rPr>
          <w:rFonts w:ascii="Arial" w:hAnsi="Arial" w:cs="Arial"/>
          <w:sz w:val="22"/>
          <w:szCs w:val="22"/>
        </w:rPr>
        <w:t>,</w:t>
      </w:r>
      <w:r w:rsidRPr="00B8144E">
        <w:rPr>
          <w:rFonts w:ascii="Arial" w:hAnsi="Arial" w:cs="Arial"/>
          <w:sz w:val="22"/>
          <w:szCs w:val="22"/>
        </w:rPr>
        <w:t xml:space="preserve"> prostituce</w:t>
      </w:r>
      <w:r w:rsidR="00D34232">
        <w:rPr>
          <w:rFonts w:ascii="Arial" w:hAnsi="Arial" w:cs="Arial"/>
          <w:sz w:val="22"/>
          <w:szCs w:val="22"/>
        </w:rPr>
        <w:t xml:space="preserve"> a </w:t>
      </w:r>
      <w:r w:rsidR="009D2C3E">
        <w:rPr>
          <w:rFonts w:ascii="Arial" w:hAnsi="Arial" w:cs="Arial"/>
          <w:sz w:val="22"/>
          <w:szCs w:val="22"/>
        </w:rPr>
        <w:t>sexuálního průmyslu</w:t>
      </w:r>
      <w:r w:rsidRPr="00B8144E">
        <w:rPr>
          <w:rFonts w:ascii="Arial" w:hAnsi="Arial" w:cs="Arial"/>
          <w:sz w:val="22"/>
          <w:szCs w:val="22"/>
        </w:rPr>
        <w:t xml:space="preserve">.  </w:t>
      </w:r>
      <w:r w:rsidR="009D2C3E">
        <w:rPr>
          <w:rFonts w:ascii="Arial" w:hAnsi="Arial" w:cs="Arial"/>
          <w:sz w:val="22"/>
          <w:szCs w:val="22"/>
        </w:rPr>
        <w:t xml:space="preserve">Bylo by bezesporu přínosné analyzovat praktiky v této oblasti perspektivou přítomnosti mužského násilí. </w:t>
      </w:r>
      <w:r w:rsidRPr="001A6B65">
        <w:rPr>
          <w:rFonts w:ascii="Arial" w:hAnsi="Arial" w:cs="Arial"/>
          <w:sz w:val="22"/>
          <w:szCs w:val="22"/>
        </w:rPr>
        <w:t xml:space="preserve">Z hlediska počtů odsouzených za kuplířství muži převažují, i když poměr </w:t>
      </w:r>
      <w:r w:rsidR="001F3321">
        <w:rPr>
          <w:rFonts w:ascii="Arial" w:hAnsi="Arial" w:cs="Arial"/>
          <w:sz w:val="22"/>
          <w:szCs w:val="22"/>
        </w:rPr>
        <w:t xml:space="preserve">mužů a žen </w:t>
      </w:r>
      <w:r w:rsidRPr="001A6B65">
        <w:rPr>
          <w:rFonts w:ascii="Arial" w:hAnsi="Arial" w:cs="Arial"/>
          <w:sz w:val="22"/>
          <w:szCs w:val="22"/>
        </w:rPr>
        <w:t>se spíše vyrovnává. Násilí se zde objevuje především v podobě nucené p</w:t>
      </w:r>
      <w:r w:rsidR="00707ECB">
        <w:rPr>
          <w:rFonts w:ascii="Arial" w:hAnsi="Arial" w:cs="Arial"/>
          <w:sz w:val="22"/>
          <w:szCs w:val="22"/>
        </w:rPr>
        <w:t>rostituce, a také agresivity ze </w:t>
      </w:r>
      <w:r w:rsidRPr="001A6B65">
        <w:rPr>
          <w:rFonts w:ascii="Arial" w:hAnsi="Arial" w:cs="Arial"/>
          <w:sz w:val="22"/>
          <w:szCs w:val="22"/>
        </w:rPr>
        <w:t xml:space="preserve">strany zákazníků. </w:t>
      </w:r>
      <w:r w:rsidRPr="00CD5622">
        <w:rPr>
          <w:rFonts w:ascii="Arial" w:hAnsi="Arial" w:cs="Arial"/>
          <w:sz w:val="22"/>
          <w:szCs w:val="22"/>
        </w:rPr>
        <w:t xml:space="preserve">Obecně se u sexuálního násilí jeví jako </w:t>
      </w:r>
      <w:r w:rsidR="009D2C3E">
        <w:rPr>
          <w:rFonts w:ascii="Arial" w:hAnsi="Arial" w:cs="Arial"/>
          <w:sz w:val="22"/>
          <w:szCs w:val="22"/>
        </w:rPr>
        <w:t>důležitá</w:t>
      </w:r>
      <w:r w:rsidR="009D2C3E" w:rsidRPr="00CD5622">
        <w:rPr>
          <w:rFonts w:ascii="Arial" w:hAnsi="Arial" w:cs="Arial"/>
          <w:sz w:val="22"/>
          <w:szCs w:val="22"/>
        </w:rPr>
        <w:t xml:space="preserve"> </w:t>
      </w:r>
      <w:r w:rsidRPr="00CD5622">
        <w:rPr>
          <w:rFonts w:ascii="Arial" w:hAnsi="Arial" w:cs="Arial"/>
          <w:sz w:val="22"/>
          <w:szCs w:val="22"/>
        </w:rPr>
        <w:t xml:space="preserve">prevence </w:t>
      </w:r>
      <w:r w:rsidR="009D2C3E">
        <w:rPr>
          <w:rFonts w:ascii="Arial" w:hAnsi="Arial" w:cs="Arial"/>
          <w:sz w:val="22"/>
          <w:szCs w:val="22"/>
        </w:rPr>
        <w:t>vzdělávat</w:t>
      </w:r>
      <w:r w:rsidR="009D2C3E" w:rsidRPr="00CD5622">
        <w:rPr>
          <w:rFonts w:ascii="Arial" w:hAnsi="Arial" w:cs="Arial"/>
          <w:sz w:val="22"/>
          <w:szCs w:val="22"/>
        </w:rPr>
        <w:t xml:space="preserve"> </w:t>
      </w:r>
      <w:r w:rsidRPr="00CD5622">
        <w:rPr>
          <w:rFonts w:ascii="Arial" w:hAnsi="Arial" w:cs="Arial"/>
          <w:sz w:val="22"/>
          <w:szCs w:val="22"/>
        </w:rPr>
        <w:t xml:space="preserve">dospívající, zejména </w:t>
      </w:r>
      <w:r w:rsidR="009D2C3E" w:rsidRPr="00CD5622">
        <w:rPr>
          <w:rFonts w:ascii="Arial" w:hAnsi="Arial" w:cs="Arial"/>
          <w:sz w:val="22"/>
          <w:szCs w:val="22"/>
        </w:rPr>
        <w:t>mlad</w:t>
      </w:r>
      <w:r w:rsidR="009D2C3E">
        <w:rPr>
          <w:rFonts w:ascii="Arial" w:hAnsi="Arial" w:cs="Arial"/>
          <w:sz w:val="22"/>
          <w:szCs w:val="22"/>
        </w:rPr>
        <w:t>é</w:t>
      </w:r>
      <w:r w:rsidR="009D2C3E" w:rsidRPr="00CD5622">
        <w:rPr>
          <w:rFonts w:ascii="Arial" w:hAnsi="Arial" w:cs="Arial"/>
          <w:sz w:val="22"/>
          <w:szCs w:val="22"/>
        </w:rPr>
        <w:t xml:space="preserve"> </w:t>
      </w:r>
      <w:r w:rsidRPr="00CD5622">
        <w:rPr>
          <w:rFonts w:ascii="Arial" w:hAnsi="Arial" w:cs="Arial"/>
          <w:sz w:val="22"/>
          <w:szCs w:val="22"/>
        </w:rPr>
        <w:t>muž</w:t>
      </w:r>
      <w:r w:rsidR="009D2C3E">
        <w:rPr>
          <w:rFonts w:ascii="Arial" w:hAnsi="Arial" w:cs="Arial"/>
          <w:sz w:val="22"/>
          <w:szCs w:val="22"/>
        </w:rPr>
        <w:t>e. Ti</w:t>
      </w:r>
      <w:r w:rsidRPr="00CD5622">
        <w:rPr>
          <w:rFonts w:ascii="Arial" w:hAnsi="Arial" w:cs="Arial"/>
          <w:sz w:val="22"/>
          <w:szCs w:val="22"/>
        </w:rPr>
        <w:t xml:space="preserve"> mají </w:t>
      </w:r>
      <w:r w:rsidR="009D2C3E">
        <w:rPr>
          <w:rFonts w:ascii="Arial" w:hAnsi="Arial" w:cs="Arial"/>
          <w:sz w:val="22"/>
          <w:szCs w:val="22"/>
        </w:rPr>
        <w:t>mnohdy</w:t>
      </w:r>
      <w:r w:rsidR="009D2C3E" w:rsidRPr="00CD5622">
        <w:rPr>
          <w:rFonts w:ascii="Arial" w:hAnsi="Arial" w:cs="Arial"/>
          <w:sz w:val="22"/>
          <w:szCs w:val="22"/>
        </w:rPr>
        <w:t xml:space="preserve"> </w:t>
      </w:r>
      <w:r w:rsidRPr="00CD5622">
        <w:rPr>
          <w:rFonts w:ascii="Arial" w:hAnsi="Arial" w:cs="Arial"/>
          <w:sz w:val="22"/>
          <w:szCs w:val="22"/>
        </w:rPr>
        <w:t>nereálné představy o běžné sexualitě</w:t>
      </w:r>
      <w:r w:rsidR="009D2C3E">
        <w:rPr>
          <w:rFonts w:ascii="Arial" w:hAnsi="Arial" w:cs="Arial"/>
          <w:sz w:val="22"/>
          <w:szCs w:val="22"/>
        </w:rPr>
        <w:t xml:space="preserve"> právě z reprezentace sexuality v pornografii</w:t>
      </w:r>
      <w:r w:rsidRPr="00CD5622">
        <w:rPr>
          <w:rFonts w:ascii="Arial" w:hAnsi="Arial" w:cs="Arial"/>
          <w:sz w:val="22"/>
          <w:szCs w:val="22"/>
        </w:rPr>
        <w:t>. Výzkumy ukazují, že mladí muži se často d</w:t>
      </w:r>
      <w:r w:rsidRPr="00B8144E">
        <w:rPr>
          <w:rFonts w:ascii="Arial" w:hAnsi="Arial" w:cs="Arial"/>
          <w:sz w:val="22"/>
          <w:szCs w:val="22"/>
        </w:rPr>
        <w:t xml:space="preserve">opouštějí násilí, protože si neuvědomují dopad svých činů. </w:t>
      </w:r>
    </w:p>
    <w:p w14:paraId="4EBCB868" w14:textId="77777777" w:rsidR="003E4B69" w:rsidRDefault="009D2C3E" w:rsidP="003E4B69">
      <w:pPr>
        <w:pStyle w:val="Odstavecseseznamem"/>
        <w:ind w:left="0" w:firstLine="567"/>
        <w:jc w:val="both"/>
        <w:rPr>
          <w:rFonts w:ascii="Arial" w:hAnsi="Arial" w:cs="Arial"/>
          <w:sz w:val="22"/>
          <w:szCs w:val="22"/>
        </w:rPr>
      </w:pPr>
      <w:r>
        <w:rPr>
          <w:rFonts w:ascii="Arial" w:hAnsi="Arial" w:cs="Arial"/>
          <w:sz w:val="22"/>
          <w:szCs w:val="22"/>
        </w:rPr>
        <w:t>U domácího násilí</w:t>
      </w:r>
      <w:r w:rsidR="00FE3C58" w:rsidRPr="003857C9">
        <w:rPr>
          <w:rFonts w:ascii="Arial" w:hAnsi="Arial" w:cs="Arial"/>
          <w:sz w:val="22"/>
          <w:szCs w:val="22"/>
        </w:rPr>
        <w:t xml:space="preserve"> jsou muži obvykle chápáni jako pachatelé. Podle kriminologických statistik tvoří 90 - 95 % pachatelů domácího násilí (ženy jsou z 90 % obětí). Je možné vysledovat určité situační faktory, které k domácímu násilí přispívají: nízká úroveň respektu vůči ženám ve</w:t>
      </w:r>
      <w:r w:rsidR="001A6B65">
        <w:rPr>
          <w:rFonts w:ascii="Arial" w:hAnsi="Arial" w:cs="Arial"/>
          <w:sz w:val="22"/>
          <w:szCs w:val="22"/>
        </w:rPr>
        <w:t> </w:t>
      </w:r>
      <w:r w:rsidR="00FE3C58" w:rsidRPr="003857C9">
        <w:rPr>
          <w:rFonts w:ascii="Arial" w:hAnsi="Arial" w:cs="Arial"/>
          <w:sz w:val="22"/>
          <w:szCs w:val="22"/>
        </w:rPr>
        <w:t>společnosti, zkušenost násilí v rodině z dětství, nezvládání emocí, stres, frustrace, slabá komunikace,</w:t>
      </w:r>
      <w:r>
        <w:rPr>
          <w:rFonts w:ascii="Arial" w:hAnsi="Arial" w:cs="Arial"/>
          <w:sz w:val="22"/>
          <w:szCs w:val="22"/>
        </w:rPr>
        <w:t xml:space="preserve"> nebo</w:t>
      </w:r>
      <w:r w:rsidR="00FE3C58" w:rsidRPr="003857C9">
        <w:rPr>
          <w:rFonts w:ascii="Arial" w:hAnsi="Arial" w:cs="Arial"/>
          <w:sz w:val="22"/>
          <w:szCs w:val="22"/>
        </w:rPr>
        <w:t xml:space="preserve"> nadužívání drog. Domácí násilí přitom nemusí být směřováno pouze vůči partnerce, ale postiženými bývají rovněž děti, pro které má tato zkušen</w:t>
      </w:r>
      <w:r w:rsidR="00553E16">
        <w:rPr>
          <w:rFonts w:ascii="Arial" w:hAnsi="Arial" w:cs="Arial"/>
          <w:sz w:val="22"/>
          <w:szCs w:val="22"/>
        </w:rPr>
        <w:t xml:space="preserve">ost zásadní dopady do budoucna. </w:t>
      </w:r>
      <w:r w:rsidR="00FE3C58" w:rsidRPr="003857C9">
        <w:rPr>
          <w:rFonts w:ascii="Arial" w:hAnsi="Arial" w:cs="Arial"/>
          <w:sz w:val="22"/>
          <w:szCs w:val="22"/>
        </w:rPr>
        <w:t>Co se týká sexuálního násilí na dětech, ukazuje se, že pachatelé nejsou primárně pedofilové</w:t>
      </w:r>
      <w:r>
        <w:rPr>
          <w:rFonts w:ascii="Arial" w:hAnsi="Arial" w:cs="Arial"/>
          <w:sz w:val="22"/>
          <w:szCs w:val="22"/>
        </w:rPr>
        <w:t>, což je běžný stereotyp</w:t>
      </w:r>
      <w:r w:rsidR="00E43359">
        <w:rPr>
          <w:rFonts w:ascii="Arial" w:hAnsi="Arial" w:cs="Arial"/>
          <w:sz w:val="22"/>
          <w:szCs w:val="22"/>
        </w:rPr>
        <w:t>.</w:t>
      </w:r>
      <w:r w:rsidR="00FE3C58" w:rsidRPr="003857C9">
        <w:rPr>
          <w:rFonts w:ascii="Arial" w:hAnsi="Arial" w:cs="Arial"/>
          <w:sz w:val="22"/>
          <w:szCs w:val="22"/>
        </w:rPr>
        <w:t xml:space="preserve"> </w:t>
      </w:r>
      <w:r>
        <w:rPr>
          <w:rFonts w:ascii="Arial" w:hAnsi="Arial" w:cs="Arial"/>
          <w:sz w:val="22"/>
          <w:szCs w:val="22"/>
        </w:rPr>
        <w:t>C</w:t>
      </w:r>
      <w:r w:rsidR="00FE3C58" w:rsidRPr="003857C9">
        <w:rPr>
          <w:rFonts w:ascii="Arial" w:hAnsi="Arial" w:cs="Arial"/>
          <w:sz w:val="22"/>
          <w:szCs w:val="22"/>
        </w:rPr>
        <w:t>harakteristikou</w:t>
      </w:r>
      <w:r>
        <w:rPr>
          <w:rFonts w:ascii="Arial" w:hAnsi="Arial" w:cs="Arial"/>
          <w:sz w:val="22"/>
          <w:szCs w:val="22"/>
        </w:rPr>
        <w:t xml:space="preserve"> pachatelů</w:t>
      </w:r>
      <w:r w:rsidR="00FE3C58" w:rsidRPr="003857C9">
        <w:rPr>
          <w:rFonts w:ascii="Arial" w:hAnsi="Arial" w:cs="Arial"/>
          <w:sz w:val="22"/>
          <w:szCs w:val="22"/>
        </w:rPr>
        <w:t xml:space="preserve"> je spíše </w:t>
      </w:r>
      <w:proofErr w:type="spellStart"/>
      <w:r w:rsidR="00FE3C58" w:rsidRPr="003857C9">
        <w:rPr>
          <w:rFonts w:ascii="Arial" w:hAnsi="Arial" w:cs="Arial"/>
          <w:sz w:val="22"/>
          <w:szCs w:val="22"/>
        </w:rPr>
        <w:t>hypersexualita</w:t>
      </w:r>
      <w:proofErr w:type="spellEnd"/>
      <w:r w:rsidR="00FE3C58" w:rsidRPr="003857C9">
        <w:rPr>
          <w:rFonts w:ascii="Arial" w:hAnsi="Arial" w:cs="Arial"/>
          <w:sz w:val="22"/>
          <w:szCs w:val="22"/>
        </w:rPr>
        <w:t xml:space="preserve"> spojená s nedostatkem </w:t>
      </w:r>
      <w:r w:rsidR="00FE3C58" w:rsidRPr="000D551F">
        <w:rPr>
          <w:rFonts w:ascii="Arial" w:hAnsi="Arial" w:cs="Arial"/>
          <w:sz w:val="22"/>
          <w:szCs w:val="22"/>
        </w:rPr>
        <w:t>empatie a</w:t>
      </w:r>
      <w:r w:rsidR="00FE3C58" w:rsidRPr="000D551F">
        <w:rPr>
          <w:rFonts w:ascii="Arial" w:hAnsi="Arial" w:cs="Arial"/>
        </w:rPr>
        <w:t> </w:t>
      </w:r>
      <w:r w:rsidR="00FE3C58" w:rsidRPr="000D551F">
        <w:rPr>
          <w:rFonts w:ascii="Arial" w:hAnsi="Arial" w:cs="Arial"/>
          <w:sz w:val="22"/>
          <w:szCs w:val="22"/>
        </w:rPr>
        <w:t>děti jsou pouze snadnou obětí</w:t>
      </w:r>
      <w:r w:rsidR="00111D3E" w:rsidRPr="000D551F">
        <w:rPr>
          <w:rFonts w:ascii="Arial" w:hAnsi="Arial" w:cs="Arial"/>
          <w:sz w:val="22"/>
          <w:szCs w:val="22"/>
        </w:rPr>
        <w:t xml:space="preserve"> pro dominanci</w:t>
      </w:r>
      <w:r w:rsidR="00FE3C58" w:rsidRPr="000D551F">
        <w:rPr>
          <w:rFonts w:ascii="Arial" w:hAnsi="Arial" w:cs="Arial"/>
          <w:sz w:val="22"/>
          <w:szCs w:val="22"/>
        </w:rPr>
        <w:t>. V České republice zatím neexistuje systematická a dlouhodobě zajištěná práce s původci násilí. Věnuje se jí několik neziskových organizací, které se však potýkají s nepravidelným financováním</w:t>
      </w:r>
      <w:r w:rsidR="00E43359" w:rsidRPr="000D551F">
        <w:rPr>
          <w:rFonts w:ascii="Arial" w:hAnsi="Arial" w:cs="Arial"/>
          <w:sz w:val="22"/>
          <w:szCs w:val="22"/>
        </w:rPr>
        <w:t xml:space="preserve">. </w:t>
      </w:r>
      <w:r w:rsidR="000A72C5">
        <w:rPr>
          <w:rFonts w:ascii="Arial" w:hAnsi="Arial" w:cs="Arial"/>
          <w:sz w:val="22"/>
          <w:szCs w:val="22"/>
        </w:rPr>
        <w:t>A</w:t>
      </w:r>
      <w:r w:rsidR="00FE3C58" w:rsidRPr="000D551F">
        <w:rPr>
          <w:rFonts w:ascii="Arial" w:hAnsi="Arial" w:cs="Arial"/>
          <w:sz w:val="22"/>
          <w:szCs w:val="22"/>
        </w:rPr>
        <w:t>ktivit</w:t>
      </w:r>
      <w:r w:rsidR="000A72C5">
        <w:rPr>
          <w:rFonts w:ascii="Arial" w:hAnsi="Arial" w:cs="Arial"/>
          <w:sz w:val="22"/>
          <w:szCs w:val="22"/>
        </w:rPr>
        <w:t>ám na tomto poli přitom zatím nebyly stanoveny jasné mantinely v podobě stan</w:t>
      </w:r>
      <w:r w:rsidR="00FE3C58" w:rsidRPr="000D551F">
        <w:rPr>
          <w:rFonts w:ascii="Arial" w:hAnsi="Arial" w:cs="Arial"/>
          <w:sz w:val="22"/>
          <w:szCs w:val="22"/>
        </w:rPr>
        <w:t>dard</w:t>
      </w:r>
      <w:r w:rsidR="000A72C5">
        <w:rPr>
          <w:rFonts w:ascii="Arial" w:hAnsi="Arial" w:cs="Arial"/>
          <w:sz w:val="22"/>
          <w:szCs w:val="22"/>
        </w:rPr>
        <w:t>ů,</w:t>
      </w:r>
      <w:r w:rsidR="00FE3C58" w:rsidRPr="000D551F">
        <w:rPr>
          <w:rFonts w:ascii="Arial" w:hAnsi="Arial" w:cs="Arial"/>
          <w:sz w:val="22"/>
          <w:szCs w:val="22"/>
        </w:rPr>
        <w:t xml:space="preserve"> a</w:t>
      </w:r>
      <w:r w:rsidR="000A72C5">
        <w:rPr>
          <w:rFonts w:ascii="Arial" w:hAnsi="Arial" w:cs="Arial"/>
          <w:sz w:val="22"/>
          <w:szCs w:val="22"/>
        </w:rPr>
        <w:t>ni</w:t>
      </w:r>
      <w:r w:rsidR="00FE3C58" w:rsidRPr="000D551F">
        <w:rPr>
          <w:rFonts w:ascii="Arial" w:hAnsi="Arial" w:cs="Arial"/>
          <w:sz w:val="22"/>
          <w:szCs w:val="22"/>
        </w:rPr>
        <w:t xml:space="preserve"> nejsou </w:t>
      </w:r>
      <w:r w:rsidR="000A72C5">
        <w:rPr>
          <w:rFonts w:ascii="Arial" w:hAnsi="Arial" w:cs="Arial"/>
          <w:sz w:val="22"/>
          <w:szCs w:val="22"/>
        </w:rPr>
        <w:t xml:space="preserve">zatím </w:t>
      </w:r>
      <w:r w:rsidR="00FE3C58" w:rsidRPr="000D551F">
        <w:rPr>
          <w:rFonts w:ascii="Arial" w:hAnsi="Arial" w:cs="Arial"/>
          <w:sz w:val="22"/>
          <w:szCs w:val="22"/>
        </w:rPr>
        <w:t>zahrnuty do</w:t>
      </w:r>
      <w:r w:rsidR="00FE3C58" w:rsidRPr="000D551F">
        <w:rPr>
          <w:rFonts w:ascii="Arial" w:hAnsi="Arial" w:cs="Arial"/>
        </w:rPr>
        <w:t> </w:t>
      </w:r>
      <w:r w:rsidR="00FE3C58" w:rsidRPr="000D551F">
        <w:rPr>
          <w:rFonts w:ascii="Arial" w:hAnsi="Arial" w:cs="Arial"/>
          <w:sz w:val="22"/>
          <w:szCs w:val="22"/>
        </w:rPr>
        <w:t xml:space="preserve">systému sociálních služeb. </w:t>
      </w:r>
    </w:p>
    <w:p w14:paraId="057A8F72" w14:textId="38FB467F" w:rsidR="00553E16" w:rsidRDefault="00FE3C58" w:rsidP="003E4B69">
      <w:pPr>
        <w:pStyle w:val="Odstavecseseznamem"/>
        <w:ind w:left="0" w:firstLine="567"/>
        <w:jc w:val="both"/>
        <w:rPr>
          <w:rFonts w:ascii="Arial" w:hAnsi="Arial" w:cs="Arial"/>
          <w:sz w:val="22"/>
          <w:szCs w:val="22"/>
        </w:rPr>
      </w:pPr>
      <w:r w:rsidRPr="000D551F">
        <w:rPr>
          <w:rFonts w:ascii="Arial" w:hAnsi="Arial" w:cs="Arial"/>
          <w:sz w:val="22"/>
          <w:szCs w:val="22"/>
        </w:rPr>
        <w:t>Obětmi násilí se muži stávají nejčastěji ze strany jiných mužů, obvykle na veřejnosti a</w:t>
      </w:r>
      <w:r w:rsidRPr="000D551F">
        <w:rPr>
          <w:rFonts w:ascii="Arial" w:hAnsi="Arial" w:cs="Arial"/>
        </w:rPr>
        <w:t> </w:t>
      </w:r>
      <w:r w:rsidRPr="000D551F">
        <w:rPr>
          <w:rFonts w:ascii="Arial" w:hAnsi="Arial" w:cs="Arial"/>
          <w:sz w:val="22"/>
          <w:szCs w:val="22"/>
        </w:rPr>
        <w:t>v rámci</w:t>
      </w:r>
      <w:r w:rsidRPr="003857C9">
        <w:rPr>
          <w:rFonts w:ascii="Arial" w:hAnsi="Arial" w:cs="Arial"/>
          <w:sz w:val="22"/>
          <w:szCs w:val="22"/>
        </w:rPr>
        <w:t xml:space="preserve"> mužských kolektivů. V soukromí jsou muži jako oběti do velké míry skrytou skupinou, protože ze </w:t>
      </w:r>
      <w:r w:rsidR="00553E16">
        <w:rPr>
          <w:rFonts w:ascii="Arial" w:hAnsi="Arial" w:cs="Arial"/>
          <w:sz w:val="22"/>
          <w:szCs w:val="22"/>
        </w:rPr>
        <w:t> </w:t>
      </w:r>
      <w:r w:rsidRPr="003857C9">
        <w:rPr>
          <w:rFonts w:ascii="Arial" w:hAnsi="Arial" w:cs="Arial"/>
          <w:sz w:val="22"/>
          <w:szCs w:val="22"/>
        </w:rPr>
        <w:t xml:space="preserve">strany okolní společnosti i jich samých je tato role v rozporu s obecně přijímanou představou mužství. Nesnadnost přiznání vlastní zranitelnosti pak vede k tomu, že o násilí neinformují, případně si ho ani neuvědomují. Nejčastější reakcí ze strany mužů je přizpůsobení se situaci a její bagatelizace. Přitom psychické, zdravotní i sociální důsledky násilí jsou u mužských obětí stejně závažné jako u žen. </w:t>
      </w:r>
      <w:r w:rsidR="003B4490">
        <w:rPr>
          <w:rFonts w:ascii="Arial" w:hAnsi="Arial" w:cs="Arial"/>
          <w:sz w:val="22"/>
          <w:szCs w:val="22"/>
        </w:rPr>
        <w:t>V případě domácího násilí je pak s</w:t>
      </w:r>
      <w:r w:rsidRPr="00EB2EBD">
        <w:rPr>
          <w:rFonts w:ascii="Arial" w:hAnsi="Arial" w:cs="Arial"/>
          <w:sz w:val="22"/>
          <w:szCs w:val="22"/>
        </w:rPr>
        <w:t xml:space="preserve">pecifickou oblastí násilí v rámci LGBT komunity, kde </w:t>
      </w:r>
      <w:r w:rsidR="00015661" w:rsidRPr="00EB2EBD">
        <w:rPr>
          <w:rFonts w:ascii="Arial" w:hAnsi="Arial" w:cs="Arial"/>
          <w:sz w:val="22"/>
          <w:szCs w:val="22"/>
        </w:rPr>
        <w:t xml:space="preserve">se </w:t>
      </w:r>
      <w:r w:rsidRPr="00EB2EBD">
        <w:rPr>
          <w:rFonts w:ascii="Arial" w:hAnsi="Arial" w:cs="Arial"/>
          <w:sz w:val="22"/>
          <w:szCs w:val="22"/>
        </w:rPr>
        <w:t>objevuje přibližně ve stejné míře jako mezi heterosexuálními páry</w:t>
      </w:r>
      <w:r w:rsidR="003B4490">
        <w:rPr>
          <w:rFonts w:ascii="Arial" w:hAnsi="Arial" w:cs="Arial"/>
          <w:sz w:val="22"/>
          <w:szCs w:val="22"/>
        </w:rPr>
        <w:t>.</w:t>
      </w:r>
      <w:r w:rsidRPr="00EB2EBD">
        <w:rPr>
          <w:rFonts w:ascii="Arial" w:hAnsi="Arial" w:cs="Arial"/>
          <w:sz w:val="22"/>
          <w:szCs w:val="22"/>
        </w:rPr>
        <w:t xml:space="preserve">  </w:t>
      </w:r>
    </w:p>
    <w:p w14:paraId="7C821EEB" w14:textId="77777777" w:rsidR="00564D62" w:rsidRPr="003E4B69" w:rsidRDefault="00564D62" w:rsidP="003E4B69">
      <w:pPr>
        <w:pStyle w:val="Odstavecseseznamem"/>
        <w:ind w:left="0" w:firstLine="567"/>
        <w:jc w:val="both"/>
        <w:rPr>
          <w:rFonts w:ascii="Arial" w:hAnsi="Arial" w:cs="Arial"/>
          <w:sz w:val="22"/>
          <w:szCs w:val="22"/>
        </w:rPr>
      </w:pPr>
    </w:p>
    <w:p w14:paraId="2C474CF8" w14:textId="456D1990" w:rsidR="003B48BE" w:rsidRPr="002E1641" w:rsidRDefault="003B48BE" w:rsidP="00344E29">
      <w:pPr>
        <w:pStyle w:val="Nadpis1"/>
        <w:pageBreakBefore/>
        <w:ind w:left="431" w:hanging="431"/>
        <w:rPr>
          <w:rFonts w:ascii="Arial" w:hAnsi="Arial" w:cs="Arial"/>
        </w:rPr>
      </w:pPr>
      <w:bookmarkStart w:id="94" w:name="_Toc463434338"/>
      <w:r w:rsidRPr="002E1641">
        <w:rPr>
          <w:rFonts w:ascii="Arial" w:hAnsi="Arial" w:cs="Arial"/>
        </w:rPr>
        <w:lastRenderedPageBreak/>
        <w:t>Doporučení</w:t>
      </w:r>
      <w:bookmarkEnd w:id="94"/>
    </w:p>
    <w:p w14:paraId="68C6BBA2" w14:textId="77777777" w:rsidR="00F7657D" w:rsidRDefault="00391437" w:rsidP="00391437">
      <w:pPr>
        <w:pStyle w:val="Standarduseruser"/>
        <w:jc w:val="both"/>
        <w:rPr>
          <w:rFonts w:ascii="Arial" w:hAnsi="Arial" w:cs="Arial"/>
          <w:sz w:val="22"/>
          <w:szCs w:val="22"/>
        </w:rPr>
      </w:pPr>
      <w:r>
        <w:rPr>
          <w:rFonts w:ascii="Arial" w:hAnsi="Arial" w:cs="Arial"/>
          <w:sz w:val="22"/>
          <w:szCs w:val="22"/>
        </w:rPr>
        <w:t xml:space="preserve">V návaznosti na text Zprávy byla navržena následující doporučení: </w:t>
      </w:r>
    </w:p>
    <w:p w14:paraId="4B138766" w14:textId="2B192054" w:rsidR="00391437" w:rsidRDefault="00391437" w:rsidP="00391437">
      <w:pPr>
        <w:pStyle w:val="Standarduseruser"/>
        <w:jc w:val="both"/>
        <w:rPr>
          <w:rFonts w:ascii="Arial" w:hAnsi="Arial" w:cs="Arial"/>
          <w:sz w:val="22"/>
          <w:szCs w:val="22"/>
        </w:rPr>
      </w:pPr>
      <w:r>
        <w:rPr>
          <w:rFonts w:ascii="Arial" w:hAnsi="Arial" w:cs="Arial"/>
          <w:sz w:val="22"/>
          <w:szCs w:val="22"/>
        </w:rPr>
        <w:t xml:space="preserve"> </w:t>
      </w:r>
    </w:p>
    <w:tbl>
      <w:tblPr>
        <w:tblStyle w:val="Mkatabulky"/>
        <w:tblW w:w="0" w:type="auto"/>
        <w:tblLook w:val="04A0" w:firstRow="1" w:lastRow="0" w:firstColumn="1" w:lastColumn="0" w:noHBand="0" w:noVBand="1"/>
      </w:tblPr>
      <w:tblGrid>
        <w:gridCol w:w="9778"/>
      </w:tblGrid>
      <w:tr w:rsidR="00F7657D" w:rsidRPr="00F7657D" w14:paraId="572F6E0E" w14:textId="77777777" w:rsidTr="00F7657D">
        <w:tc>
          <w:tcPr>
            <w:tcW w:w="9778" w:type="dxa"/>
          </w:tcPr>
          <w:p w14:paraId="3F7A7035"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 xml:space="preserve">Konkrétními opatřeními odstraňovat nerovnost žen a mužů ve společnosti. Tyto mocenské nerovnosti vytvářejí podmínky pro vznik </w:t>
            </w:r>
            <w:proofErr w:type="spellStart"/>
            <w:r w:rsidRPr="00F7657D">
              <w:rPr>
                <w:rFonts w:ascii="Arial" w:hAnsi="Arial" w:cs="Arial"/>
                <w:b/>
                <w:sz w:val="22"/>
                <w:szCs w:val="22"/>
              </w:rPr>
              <w:t>genderově</w:t>
            </w:r>
            <w:proofErr w:type="spellEnd"/>
            <w:r w:rsidRPr="00F7657D">
              <w:rPr>
                <w:rFonts w:ascii="Arial" w:hAnsi="Arial" w:cs="Arial"/>
                <w:b/>
                <w:sz w:val="22"/>
                <w:szCs w:val="22"/>
              </w:rPr>
              <w:t xml:space="preserve"> podmíněného násilí.</w:t>
            </w:r>
          </w:p>
        </w:tc>
      </w:tr>
      <w:tr w:rsidR="00F7657D" w:rsidRPr="00F7657D" w14:paraId="3308F1BE" w14:textId="77777777" w:rsidTr="00F7657D">
        <w:tc>
          <w:tcPr>
            <w:tcW w:w="9778" w:type="dxa"/>
          </w:tcPr>
          <w:p w14:paraId="519DEFE4"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Odstraňovat genderové stereotypy ve vztahu k násilí, ať už na úrovni mediální, vzdělávací či institucionální.</w:t>
            </w:r>
          </w:p>
        </w:tc>
      </w:tr>
      <w:tr w:rsidR="00F7657D" w:rsidRPr="00F7657D" w14:paraId="164C1317" w14:textId="77777777" w:rsidTr="00F7657D">
        <w:trPr>
          <w:trHeight w:val="2451"/>
        </w:trPr>
        <w:tc>
          <w:tcPr>
            <w:tcW w:w="9778" w:type="dxa"/>
          </w:tcPr>
          <w:p w14:paraId="35AB0C4A"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 xml:space="preserve">Vytvořit a zavést dlouhodobě udržitelný </w:t>
            </w:r>
            <w:proofErr w:type="spellStart"/>
            <w:r w:rsidRPr="00F7657D">
              <w:rPr>
                <w:rFonts w:ascii="Arial" w:hAnsi="Arial" w:cs="Arial"/>
                <w:b/>
                <w:sz w:val="22"/>
                <w:szCs w:val="22"/>
              </w:rPr>
              <w:t>genderově</w:t>
            </w:r>
            <w:proofErr w:type="spellEnd"/>
            <w:r w:rsidRPr="00F7657D">
              <w:rPr>
                <w:rFonts w:ascii="Arial" w:hAnsi="Arial" w:cs="Arial"/>
                <w:b/>
                <w:sz w:val="22"/>
                <w:szCs w:val="22"/>
              </w:rPr>
              <w:t xml:space="preserve"> citlivý systém vzdělávání tak, aby ti, kteří jím projdou, uměli identifikovat </w:t>
            </w:r>
            <w:proofErr w:type="spellStart"/>
            <w:r w:rsidRPr="00F7657D">
              <w:rPr>
                <w:rFonts w:ascii="Arial" w:hAnsi="Arial" w:cs="Arial"/>
                <w:b/>
                <w:sz w:val="22"/>
                <w:szCs w:val="22"/>
              </w:rPr>
              <w:t>genderově</w:t>
            </w:r>
            <w:proofErr w:type="spellEnd"/>
            <w:r w:rsidRPr="00F7657D">
              <w:rPr>
                <w:rFonts w:ascii="Arial" w:hAnsi="Arial" w:cs="Arial"/>
                <w:b/>
                <w:sz w:val="22"/>
                <w:szCs w:val="22"/>
              </w:rPr>
              <w:t xml:space="preserve"> podmíněné násilí i sexuálně motivované násilí a znali postupy, jak se mu bránit. A to:</w:t>
            </w:r>
          </w:p>
          <w:p w14:paraId="7E034214" w14:textId="77777777" w:rsidR="00F7657D" w:rsidRPr="00F7657D" w:rsidRDefault="00F7657D" w:rsidP="00F7657D">
            <w:pPr>
              <w:pStyle w:val="Odstavecseseznamem"/>
              <w:widowControl/>
              <w:numPr>
                <w:ilvl w:val="1"/>
                <w:numId w:val="13"/>
              </w:numPr>
              <w:suppressAutoHyphens w:val="0"/>
              <w:autoSpaceDN/>
              <w:spacing w:after="120" w:line="276" w:lineRule="auto"/>
              <w:contextualSpacing/>
              <w:jc w:val="both"/>
              <w:textAlignment w:val="auto"/>
              <w:rPr>
                <w:rFonts w:ascii="Arial" w:hAnsi="Arial" w:cs="Arial"/>
                <w:b/>
                <w:sz w:val="22"/>
                <w:szCs w:val="22"/>
              </w:rPr>
            </w:pPr>
            <w:r w:rsidRPr="00F7657D">
              <w:rPr>
                <w:rFonts w:ascii="Arial" w:hAnsi="Arial" w:cs="Arial"/>
                <w:b/>
                <w:sz w:val="22"/>
                <w:szCs w:val="22"/>
              </w:rPr>
              <w:t>pro žáky a žákyně průřezově ve všech stupních vzdělávacího systému. V rámci výuky již na základních školách věnovat zvýšenou pozornost tématu sexuálního násilí a tematickému obsahu hodin sexuální výchovy</w:t>
            </w:r>
          </w:p>
          <w:p w14:paraId="792EDFC9" w14:textId="5E0AF93E" w:rsidR="00F7657D" w:rsidRPr="00F7657D" w:rsidRDefault="00F7657D" w:rsidP="00F7657D">
            <w:pPr>
              <w:pStyle w:val="Odstavecseseznamem"/>
              <w:numPr>
                <w:ilvl w:val="1"/>
                <w:numId w:val="13"/>
              </w:numPr>
              <w:spacing w:after="120" w:line="276" w:lineRule="auto"/>
              <w:contextualSpacing/>
              <w:jc w:val="both"/>
              <w:rPr>
                <w:rFonts w:ascii="Arial" w:hAnsi="Arial" w:cs="Arial"/>
                <w:b/>
                <w:sz w:val="22"/>
                <w:szCs w:val="22"/>
              </w:rPr>
            </w:pPr>
            <w:r w:rsidRPr="00F7657D">
              <w:rPr>
                <w:rFonts w:ascii="Arial" w:hAnsi="Arial" w:cs="Arial"/>
                <w:b/>
                <w:sz w:val="22"/>
                <w:szCs w:val="22"/>
              </w:rPr>
              <w:t>pro vyučující a také studující na školách zejména pedagogických, právnických, bezpečnostních a mediálních oborů</w:t>
            </w:r>
          </w:p>
        </w:tc>
      </w:tr>
      <w:tr w:rsidR="00F7657D" w:rsidRPr="00F7657D" w14:paraId="12BA1356" w14:textId="77777777" w:rsidTr="00F7657D">
        <w:tc>
          <w:tcPr>
            <w:tcW w:w="9778" w:type="dxa"/>
          </w:tcPr>
          <w:p w14:paraId="0CA78C32"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 xml:space="preserve">Nastavit odborné vzdělávání pro profese, které přicházejí do styku s původci, původkyněmi a s oběťmi násilí (tj. Policie ČR, sociální pracovnice a pracovníci, pracovnice a pracovníci ve zdravotnictví, soudci a soudkyně, pracovnice a pracovníci OSPOD, rodinní poradci a poradkyně apod.), tak, aby zvýšily svoji kompetenci v posuzování </w:t>
            </w:r>
            <w:proofErr w:type="spellStart"/>
            <w:r w:rsidRPr="00F7657D">
              <w:rPr>
                <w:rFonts w:ascii="Arial" w:hAnsi="Arial" w:cs="Arial"/>
                <w:b/>
                <w:sz w:val="22"/>
                <w:szCs w:val="22"/>
              </w:rPr>
              <w:t>genderově</w:t>
            </w:r>
            <w:proofErr w:type="spellEnd"/>
            <w:r w:rsidRPr="00F7657D">
              <w:rPr>
                <w:rFonts w:ascii="Arial" w:hAnsi="Arial" w:cs="Arial"/>
                <w:b/>
                <w:sz w:val="22"/>
                <w:szCs w:val="22"/>
              </w:rPr>
              <w:t xml:space="preserve"> podmíněného násilí a sexuálně motivovaného násilí.</w:t>
            </w:r>
          </w:p>
        </w:tc>
      </w:tr>
      <w:tr w:rsidR="00F7657D" w:rsidRPr="00F7657D" w14:paraId="043EC655" w14:textId="77777777" w:rsidTr="00F7657D">
        <w:tc>
          <w:tcPr>
            <w:tcW w:w="9778" w:type="dxa"/>
          </w:tcPr>
          <w:p w14:paraId="0784946D"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Motivovat a podporovat mediální obec, aby nazírala násilí bez genderových předsudků a s ohledem na genderový kontext a konzultovala násilné události s genderovými experty a expertkami, kteří perspektivu vnímavou k genderovým nerovnostem nabízejí.</w:t>
            </w:r>
          </w:p>
        </w:tc>
      </w:tr>
      <w:tr w:rsidR="00F7657D" w:rsidRPr="00F7657D" w14:paraId="23F65DA2" w14:textId="77777777" w:rsidTr="00F7657D">
        <w:tc>
          <w:tcPr>
            <w:tcW w:w="9778" w:type="dxa"/>
          </w:tcPr>
          <w:p w14:paraId="774B6F36"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 xml:space="preserve">Zavést funkční osvětové programy pro širší veřejnost tak, aby muži i ženy uměli identifikovat násilí i </w:t>
            </w:r>
            <w:proofErr w:type="spellStart"/>
            <w:r w:rsidRPr="00F7657D">
              <w:rPr>
                <w:rFonts w:ascii="Arial" w:hAnsi="Arial" w:cs="Arial"/>
                <w:b/>
                <w:sz w:val="22"/>
                <w:szCs w:val="22"/>
              </w:rPr>
              <w:t>genderově</w:t>
            </w:r>
            <w:proofErr w:type="spellEnd"/>
            <w:r w:rsidRPr="00F7657D">
              <w:rPr>
                <w:rFonts w:ascii="Arial" w:hAnsi="Arial" w:cs="Arial"/>
                <w:b/>
                <w:sz w:val="22"/>
                <w:szCs w:val="22"/>
              </w:rPr>
              <w:t xml:space="preserve"> podmíněné násilí a znali postupy, jak se mu bránit.</w:t>
            </w:r>
          </w:p>
        </w:tc>
      </w:tr>
      <w:tr w:rsidR="00F7657D" w:rsidRPr="00F7657D" w14:paraId="7B7388DE" w14:textId="77777777" w:rsidTr="00F7657D">
        <w:tc>
          <w:tcPr>
            <w:tcW w:w="9778" w:type="dxa"/>
          </w:tcPr>
          <w:p w14:paraId="3D72E2CC" w14:textId="065BF476"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Nastavovat ve státním i soukromém sektoru trhu práce systém monitoringu, prevence</w:t>
            </w:r>
            <w:r w:rsidR="000E71F1">
              <w:rPr>
                <w:rFonts w:ascii="Arial" w:hAnsi="Arial" w:cs="Arial"/>
                <w:b/>
                <w:sz w:val="22"/>
                <w:szCs w:val="22"/>
              </w:rPr>
              <w:t xml:space="preserve"> a </w:t>
            </w:r>
            <w:r w:rsidRPr="00F7657D">
              <w:rPr>
                <w:rFonts w:ascii="Arial" w:hAnsi="Arial" w:cs="Arial"/>
                <w:b/>
                <w:sz w:val="22"/>
                <w:szCs w:val="22"/>
              </w:rPr>
              <w:t xml:space="preserve">transparentního hlášení a řešení </w:t>
            </w:r>
            <w:proofErr w:type="spellStart"/>
            <w:r w:rsidRPr="00F7657D">
              <w:rPr>
                <w:rFonts w:ascii="Arial" w:hAnsi="Arial" w:cs="Arial"/>
                <w:b/>
                <w:sz w:val="22"/>
                <w:szCs w:val="22"/>
              </w:rPr>
              <w:t>genderově</w:t>
            </w:r>
            <w:proofErr w:type="spellEnd"/>
            <w:r w:rsidRPr="00F7657D">
              <w:rPr>
                <w:rFonts w:ascii="Arial" w:hAnsi="Arial" w:cs="Arial"/>
                <w:b/>
                <w:sz w:val="22"/>
                <w:szCs w:val="22"/>
              </w:rPr>
              <w:t xml:space="preserve"> podmíněného násilí a obtěžování, zejména v návaznosti na genderový audit.</w:t>
            </w:r>
          </w:p>
        </w:tc>
      </w:tr>
      <w:tr w:rsidR="00F7657D" w:rsidRPr="00F7657D" w14:paraId="0974417B" w14:textId="77777777" w:rsidTr="00F7657D">
        <w:tc>
          <w:tcPr>
            <w:tcW w:w="9778" w:type="dxa"/>
          </w:tcPr>
          <w:p w14:paraId="1A56A7E8"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 xml:space="preserve">Zabezpečit systematickou a dlouhodobou práci s původci domácího a </w:t>
            </w:r>
            <w:proofErr w:type="spellStart"/>
            <w:r w:rsidRPr="00F7657D">
              <w:rPr>
                <w:rFonts w:ascii="Arial" w:hAnsi="Arial" w:cs="Arial"/>
                <w:b/>
                <w:sz w:val="22"/>
                <w:szCs w:val="22"/>
              </w:rPr>
              <w:t>genderově</w:t>
            </w:r>
            <w:proofErr w:type="spellEnd"/>
            <w:r w:rsidRPr="00F7657D">
              <w:rPr>
                <w:rFonts w:ascii="Arial" w:hAnsi="Arial" w:cs="Arial"/>
                <w:b/>
                <w:sz w:val="22"/>
                <w:szCs w:val="22"/>
              </w:rPr>
              <w:t xml:space="preserve"> podmíněného násilí formou jejího začlenění do systému sociálních služeb, včetně finančního zabezpečení relevantních aktivit (např. ve formě dotačních titulů), a to paralelně - ne na úkor - práce s oběťmi násilí.</w:t>
            </w:r>
          </w:p>
        </w:tc>
      </w:tr>
      <w:tr w:rsidR="00F7657D" w:rsidRPr="00F7657D" w14:paraId="5530A85D" w14:textId="77777777" w:rsidTr="00F7657D">
        <w:tc>
          <w:tcPr>
            <w:tcW w:w="9778" w:type="dxa"/>
          </w:tcPr>
          <w:p w14:paraId="4C00C920"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Podporovat výzkumnou činnost v oblasti násilí, s důrazem na násilí ve veřejném prostoru (např. vzdělávací a nápravné instituce, veřejná prostranství, sportovní prostředí) a na násilí související se sexuálním průmyslem.</w:t>
            </w:r>
          </w:p>
        </w:tc>
      </w:tr>
      <w:tr w:rsidR="00F7657D" w:rsidRPr="00F7657D" w14:paraId="18F9AA5F" w14:textId="77777777" w:rsidTr="00F7657D">
        <w:tc>
          <w:tcPr>
            <w:tcW w:w="9778" w:type="dxa"/>
          </w:tcPr>
          <w:p w14:paraId="46B7EC86"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 xml:space="preserve">Provádět dlouhodobý sběr statistik zohledňujících kategorii pohlaví (a další sociodemografické ukazatele), vč. </w:t>
            </w:r>
            <w:proofErr w:type="spellStart"/>
            <w:r w:rsidRPr="00F7657D">
              <w:rPr>
                <w:rFonts w:ascii="Arial" w:hAnsi="Arial" w:cs="Arial"/>
                <w:b/>
                <w:sz w:val="22"/>
                <w:szCs w:val="22"/>
              </w:rPr>
              <w:t>viktimizačních</w:t>
            </w:r>
            <w:proofErr w:type="spellEnd"/>
            <w:r w:rsidRPr="00F7657D">
              <w:rPr>
                <w:rFonts w:ascii="Arial" w:hAnsi="Arial" w:cs="Arial"/>
                <w:b/>
                <w:sz w:val="22"/>
                <w:szCs w:val="22"/>
              </w:rPr>
              <w:t xml:space="preserve"> statistik, a vytvořit navzájem srovnatelnou strukturu sbíraných dat ze soudních, policejních a zdravotnických zdrojů. </w:t>
            </w:r>
          </w:p>
        </w:tc>
      </w:tr>
      <w:tr w:rsidR="00F7657D" w:rsidRPr="00F7657D" w14:paraId="3A6DCC85" w14:textId="77777777" w:rsidTr="00F7657D">
        <w:tc>
          <w:tcPr>
            <w:tcW w:w="9778" w:type="dxa"/>
          </w:tcPr>
          <w:p w14:paraId="3D09C23F"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Věnovat pozornost prevenci sexuálního násilí na dětech s ohledem na širší skupiny pachatelů (tj. nejen tzv. pedofilní jedince).</w:t>
            </w:r>
          </w:p>
        </w:tc>
      </w:tr>
      <w:tr w:rsidR="00F7657D" w:rsidRPr="00F7657D" w14:paraId="75A2598A" w14:textId="77777777" w:rsidTr="00F7657D">
        <w:tc>
          <w:tcPr>
            <w:tcW w:w="9778" w:type="dxa"/>
          </w:tcPr>
          <w:p w14:paraId="214BD7CB" w14:textId="77777777" w:rsidR="00F7657D" w:rsidRPr="00F7657D" w:rsidRDefault="00F7657D" w:rsidP="00F7657D">
            <w:pPr>
              <w:pStyle w:val="Odstavecseseznamem"/>
              <w:widowControl/>
              <w:numPr>
                <w:ilvl w:val="0"/>
                <w:numId w:val="12"/>
              </w:numPr>
              <w:suppressAutoHyphens w:val="0"/>
              <w:autoSpaceDN/>
              <w:spacing w:after="120" w:line="276" w:lineRule="auto"/>
              <w:ind w:hanging="357"/>
              <w:contextualSpacing/>
              <w:jc w:val="both"/>
              <w:textAlignment w:val="auto"/>
              <w:rPr>
                <w:rFonts w:ascii="Arial" w:hAnsi="Arial" w:cs="Arial"/>
                <w:b/>
                <w:sz w:val="22"/>
                <w:szCs w:val="22"/>
              </w:rPr>
            </w:pPr>
            <w:r w:rsidRPr="00F7657D">
              <w:rPr>
                <w:rFonts w:ascii="Arial" w:hAnsi="Arial" w:cs="Arial"/>
                <w:b/>
                <w:sz w:val="22"/>
                <w:szCs w:val="22"/>
              </w:rPr>
              <w:t>Zabývat se mezigeneračním přenosem vzorců násilného chování na muže a ženy.</w:t>
            </w:r>
          </w:p>
        </w:tc>
      </w:tr>
    </w:tbl>
    <w:p w14:paraId="5B4373F1" w14:textId="0CA90438" w:rsidR="00137E2F" w:rsidRPr="00391437" w:rsidRDefault="00137E2F" w:rsidP="00391437">
      <w:pPr>
        <w:pStyle w:val="Standarduseruser"/>
        <w:jc w:val="both"/>
        <w:rPr>
          <w:rFonts w:ascii="Arial" w:hAnsi="Arial" w:cs="Arial"/>
          <w:sz w:val="22"/>
          <w:szCs w:val="22"/>
        </w:rPr>
      </w:pPr>
      <w:r w:rsidRPr="00DF394E">
        <w:rPr>
          <w:rFonts w:ascii="Arial" w:hAnsi="Arial" w:cs="Arial"/>
          <w:sz w:val="22"/>
          <w:szCs w:val="22"/>
        </w:rPr>
        <w:br w:type="page"/>
      </w:r>
    </w:p>
    <w:p w14:paraId="3914EFCC" w14:textId="19F83BC8" w:rsidR="00905527" w:rsidRPr="009E073E" w:rsidRDefault="00905527" w:rsidP="00344E29">
      <w:pPr>
        <w:pStyle w:val="Nadpis1"/>
        <w:pageBreakBefore/>
        <w:spacing w:before="200"/>
        <w:ind w:left="431" w:hanging="431"/>
        <w:rPr>
          <w:rFonts w:ascii="Arial" w:hAnsi="Arial" w:cs="Arial"/>
        </w:rPr>
      </w:pPr>
      <w:bookmarkStart w:id="95" w:name="_Toc463434339"/>
      <w:r w:rsidRPr="009E265E">
        <w:rPr>
          <w:rFonts w:ascii="Arial" w:hAnsi="Arial" w:cs="Arial"/>
        </w:rPr>
        <w:lastRenderedPageBreak/>
        <w:t>Použitá literatura</w:t>
      </w:r>
      <w:bookmarkEnd w:id="95"/>
    </w:p>
    <w:p w14:paraId="16AC799A" w14:textId="2442F6ED" w:rsidR="00B46B16" w:rsidRPr="007A71E1" w:rsidRDefault="00B46B16" w:rsidP="00137E2F">
      <w:pPr>
        <w:pStyle w:val="Standarduseruser"/>
        <w:spacing w:after="120"/>
        <w:jc w:val="both"/>
        <w:rPr>
          <w:rStyle w:val="Internetlink"/>
          <w:rFonts w:ascii="Arial" w:hAnsi="Arial" w:cs="Arial"/>
          <w:sz w:val="22"/>
          <w:szCs w:val="22"/>
        </w:rPr>
      </w:pPr>
      <w:proofErr w:type="spellStart"/>
      <w:r w:rsidRPr="007A71E1">
        <w:rPr>
          <w:rFonts w:ascii="Arial" w:hAnsi="Arial" w:cs="Arial"/>
          <w:sz w:val="22"/>
          <w:szCs w:val="22"/>
        </w:rPr>
        <w:t>Amnesty</w:t>
      </w:r>
      <w:proofErr w:type="spellEnd"/>
      <w:r w:rsidRPr="007A71E1">
        <w:rPr>
          <w:rFonts w:ascii="Arial" w:hAnsi="Arial" w:cs="Arial"/>
          <w:sz w:val="22"/>
          <w:szCs w:val="22"/>
        </w:rPr>
        <w:t xml:space="preserve"> International. 2015. Nosí minisukně? O znásilnění si koledovala, myslí si třetina Čechů. </w:t>
      </w:r>
      <w:r w:rsidR="0014022D" w:rsidRPr="007A71E1">
        <w:rPr>
          <w:rFonts w:ascii="Arial" w:hAnsi="Arial" w:cs="Arial"/>
          <w:sz w:val="22"/>
          <w:szCs w:val="22"/>
        </w:rPr>
        <w:t xml:space="preserve">[online] </w:t>
      </w:r>
      <w:r w:rsidRPr="007A71E1">
        <w:rPr>
          <w:rFonts w:ascii="Arial" w:hAnsi="Arial" w:cs="Arial"/>
          <w:sz w:val="22"/>
          <w:szCs w:val="22"/>
        </w:rPr>
        <w:t xml:space="preserve">Dostupné na: </w:t>
      </w:r>
      <w:hyperlink r:id="rId12" w:history="1">
        <w:r w:rsidRPr="007A71E1">
          <w:rPr>
            <w:rStyle w:val="Internetlink"/>
            <w:rFonts w:ascii="Arial" w:hAnsi="Arial" w:cs="Arial"/>
            <w:sz w:val="22"/>
            <w:szCs w:val="22"/>
          </w:rPr>
          <w:t>http://www.amnesty.cz/news/1418/nosi-minisukne-o-znasilneni-si-koledovala-mysli-si-tretina-cechu</w:t>
        </w:r>
      </w:hyperlink>
    </w:p>
    <w:p w14:paraId="38AC9261" w14:textId="2D2C50F8" w:rsidR="00E05AED" w:rsidRPr="007A71E1" w:rsidRDefault="00E05AED" w:rsidP="00995BBC">
      <w:pPr>
        <w:pStyle w:val="Standarduseruser"/>
        <w:spacing w:after="120"/>
        <w:jc w:val="both"/>
        <w:rPr>
          <w:rFonts w:ascii="Arial" w:hAnsi="Arial" w:cs="Arial"/>
          <w:sz w:val="22"/>
          <w:szCs w:val="22"/>
        </w:rPr>
      </w:pPr>
      <w:proofErr w:type="spellStart"/>
      <w:r w:rsidRPr="007A71E1">
        <w:rPr>
          <w:rFonts w:ascii="Arial" w:hAnsi="Arial" w:cs="Arial"/>
          <w:sz w:val="22"/>
          <w:szCs w:val="22"/>
        </w:rPr>
        <w:t>Askeland</w:t>
      </w:r>
      <w:proofErr w:type="spellEnd"/>
      <w:r w:rsidRPr="007A71E1">
        <w:rPr>
          <w:rFonts w:ascii="Arial" w:hAnsi="Arial" w:cs="Arial"/>
          <w:sz w:val="22"/>
          <w:szCs w:val="22"/>
        </w:rPr>
        <w:t xml:space="preserve">, I. R. 2015. </w:t>
      </w:r>
      <w:proofErr w:type="spellStart"/>
      <w:r w:rsidRPr="007A71E1">
        <w:rPr>
          <w:rFonts w:ascii="Arial" w:hAnsi="Arial" w:cs="Arial"/>
          <w:sz w:val="22"/>
          <w:szCs w:val="22"/>
        </w:rPr>
        <w:t>Men</w:t>
      </w:r>
      <w:proofErr w:type="spellEnd"/>
      <w:r w:rsidRPr="007A71E1">
        <w:rPr>
          <w:rFonts w:ascii="Arial" w:hAnsi="Arial" w:cs="Arial"/>
          <w:sz w:val="22"/>
          <w:szCs w:val="22"/>
        </w:rPr>
        <w:t xml:space="preserve"> </w:t>
      </w:r>
      <w:proofErr w:type="spellStart"/>
      <w:r w:rsidRPr="007A71E1">
        <w:rPr>
          <w:rFonts w:ascii="Arial" w:hAnsi="Arial" w:cs="Arial"/>
          <w:sz w:val="22"/>
          <w:szCs w:val="22"/>
        </w:rPr>
        <w:t>voluntarily</w:t>
      </w:r>
      <w:proofErr w:type="spellEnd"/>
      <w:r w:rsidRPr="007A71E1">
        <w:rPr>
          <w:rFonts w:ascii="Arial" w:hAnsi="Arial" w:cs="Arial"/>
          <w:sz w:val="22"/>
          <w:szCs w:val="22"/>
        </w:rPr>
        <w:t xml:space="preserve"> in </w:t>
      </w:r>
      <w:proofErr w:type="spellStart"/>
      <w:r w:rsidRPr="007A71E1">
        <w:rPr>
          <w:rFonts w:ascii="Arial" w:hAnsi="Arial" w:cs="Arial"/>
          <w:sz w:val="22"/>
          <w:szCs w:val="22"/>
        </w:rPr>
        <w:t>treatment</w:t>
      </w:r>
      <w:proofErr w:type="spellEnd"/>
      <w:r w:rsidRPr="007A71E1">
        <w:rPr>
          <w:rFonts w:ascii="Arial" w:hAnsi="Arial" w:cs="Arial"/>
          <w:sz w:val="22"/>
          <w:szCs w:val="22"/>
        </w:rPr>
        <w:t xml:space="preserve"> </w:t>
      </w:r>
      <w:proofErr w:type="spellStart"/>
      <w:r w:rsidRPr="007A71E1">
        <w:rPr>
          <w:rFonts w:ascii="Arial" w:hAnsi="Arial" w:cs="Arial"/>
          <w:sz w:val="22"/>
          <w:szCs w:val="22"/>
        </w:rPr>
        <w:t>for</w:t>
      </w:r>
      <w:proofErr w:type="spellEnd"/>
      <w:r w:rsidRPr="007A71E1">
        <w:rPr>
          <w:rFonts w:ascii="Arial" w:hAnsi="Arial" w:cs="Arial"/>
          <w:sz w:val="22"/>
          <w:szCs w:val="22"/>
        </w:rPr>
        <w:t xml:space="preserve"> </w:t>
      </w:r>
      <w:proofErr w:type="spellStart"/>
      <w:r w:rsidRPr="007A71E1">
        <w:rPr>
          <w:rFonts w:ascii="Arial" w:hAnsi="Arial" w:cs="Arial"/>
          <w:sz w:val="22"/>
          <w:szCs w:val="22"/>
        </w:rPr>
        <w:t>violent</w:t>
      </w:r>
      <w:proofErr w:type="spellEnd"/>
      <w:r w:rsidRPr="007A71E1">
        <w:rPr>
          <w:rFonts w:ascii="Arial" w:hAnsi="Arial" w:cs="Arial"/>
          <w:sz w:val="22"/>
          <w:szCs w:val="22"/>
        </w:rPr>
        <w:t xml:space="preserve"> </w:t>
      </w:r>
      <w:proofErr w:type="spellStart"/>
      <w:r w:rsidRPr="007A71E1">
        <w:rPr>
          <w:rFonts w:ascii="Arial" w:hAnsi="Arial" w:cs="Arial"/>
          <w:sz w:val="22"/>
          <w:szCs w:val="22"/>
        </w:rPr>
        <w:t>behavior</w:t>
      </w:r>
      <w:proofErr w:type="spellEnd"/>
      <w:r w:rsidRPr="007A71E1">
        <w:rPr>
          <w:rFonts w:ascii="Arial" w:hAnsi="Arial" w:cs="Arial"/>
          <w:sz w:val="22"/>
          <w:szCs w:val="22"/>
        </w:rPr>
        <w:t xml:space="preserve"> </w:t>
      </w:r>
      <w:proofErr w:type="spellStart"/>
      <w:r w:rsidRPr="007A71E1">
        <w:rPr>
          <w:rFonts w:ascii="Arial" w:hAnsi="Arial" w:cs="Arial"/>
          <w:sz w:val="22"/>
          <w:szCs w:val="22"/>
        </w:rPr>
        <w:t>against</w:t>
      </w:r>
      <w:proofErr w:type="spellEnd"/>
      <w:r w:rsidRPr="007A71E1">
        <w:rPr>
          <w:rFonts w:ascii="Arial" w:hAnsi="Arial" w:cs="Arial"/>
          <w:sz w:val="22"/>
          <w:szCs w:val="22"/>
        </w:rPr>
        <w:t xml:space="preserve"> a </w:t>
      </w:r>
      <w:proofErr w:type="spellStart"/>
      <w:r w:rsidRPr="007A71E1">
        <w:rPr>
          <w:rFonts w:ascii="Arial" w:hAnsi="Arial" w:cs="Arial"/>
          <w:sz w:val="22"/>
          <w:szCs w:val="22"/>
        </w:rPr>
        <w:t>female</w:t>
      </w:r>
      <w:proofErr w:type="spellEnd"/>
      <w:r w:rsidRPr="007A71E1">
        <w:rPr>
          <w:rFonts w:ascii="Arial" w:hAnsi="Arial" w:cs="Arial"/>
          <w:sz w:val="22"/>
          <w:szCs w:val="22"/>
        </w:rPr>
        <w:t xml:space="preserve"> partner: </w:t>
      </w:r>
      <w:proofErr w:type="spellStart"/>
      <w:r w:rsidRPr="007A71E1">
        <w:rPr>
          <w:rFonts w:ascii="Arial" w:hAnsi="Arial" w:cs="Arial"/>
          <w:sz w:val="22"/>
          <w:szCs w:val="22"/>
        </w:rPr>
        <w:t>who</w:t>
      </w:r>
      <w:proofErr w:type="spellEnd"/>
      <w:r w:rsidRPr="007A71E1">
        <w:rPr>
          <w:rFonts w:ascii="Arial" w:hAnsi="Arial" w:cs="Arial"/>
          <w:sz w:val="22"/>
          <w:szCs w:val="22"/>
        </w:rPr>
        <w:t xml:space="preserve"> are </w:t>
      </w:r>
      <w:proofErr w:type="spellStart"/>
      <w:r w:rsidRPr="007A71E1">
        <w:rPr>
          <w:rFonts w:ascii="Arial" w:hAnsi="Arial" w:cs="Arial"/>
          <w:sz w:val="22"/>
          <w:szCs w:val="22"/>
        </w:rPr>
        <w:t>they</w:t>
      </w:r>
      <w:proofErr w:type="spellEnd"/>
      <w:r w:rsidRPr="007A71E1">
        <w:rPr>
          <w:rFonts w:ascii="Arial" w:hAnsi="Arial" w:cs="Arial"/>
          <w:sz w:val="22"/>
          <w:szCs w:val="22"/>
        </w:rPr>
        <w:t xml:space="preserve">? </w:t>
      </w:r>
      <w:proofErr w:type="spellStart"/>
      <w:r w:rsidRPr="007A71E1">
        <w:rPr>
          <w:rFonts w:ascii="Arial" w:hAnsi="Arial" w:cs="Arial"/>
          <w:sz w:val="22"/>
          <w:szCs w:val="22"/>
        </w:rPr>
        <w:t>Violent</w:t>
      </w:r>
      <w:proofErr w:type="spellEnd"/>
      <w:r w:rsidRPr="007A71E1">
        <w:rPr>
          <w:rFonts w:ascii="Arial" w:hAnsi="Arial" w:cs="Arial"/>
          <w:sz w:val="22"/>
          <w:szCs w:val="22"/>
        </w:rPr>
        <w:t xml:space="preserve"> </w:t>
      </w:r>
      <w:proofErr w:type="spellStart"/>
      <w:r w:rsidRPr="007A71E1">
        <w:rPr>
          <w:rFonts w:ascii="Arial" w:hAnsi="Arial" w:cs="Arial"/>
          <w:sz w:val="22"/>
          <w:szCs w:val="22"/>
        </w:rPr>
        <w:t>behavior</w:t>
      </w:r>
      <w:proofErr w:type="spellEnd"/>
      <w:r w:rsidRPr="007A71E1">
        <w:rPr>
          <w:rFonts w:ascii="Arial" w:hAnsi="Arial" w:cs="Arial"/>
          <w:sz w:val="22"/>
          <w:szCs w:val="22"/>
        </w:rPr>
        <w:t xml:space="preserve">, </w:t>
      </w:r>
      <w:proofErr w:type="spellStart"/>
      <w:r w:rsidRPr="007A71E1">
        <w:rPr>
          <w:rFonts w:ascii="Arial" w:hAnsi="Arial" w:cs="Arial"/>
          <w:sz w:val="22"/>
          <w:szCs w:val="22"/>
        </w:rPr>
        <w:t>childhood</w:t>
      </w:r>
      <w:proofErr w:type="spellEnd"/>
      <w:r w:rsidRPr="007A71E1">
        <w:rPr>
          <w:rFonts w:ascii="Arial" w:hAnsi="Arial" w:cs="Arial"/>
          <w:sz w:val="22"/>
          <w:szCs w:val="22"/>
        </w:rPr>
        <w:t xml:space="preserve"> </w:t>
      </w:r>
      <w:proofErr w:type="spellStart"/>
      <w:r w:rsidRPr="007A71E1">
        <w:rPr>
          <w:rFonts w:ascii="Arial" w:hAnsi="Arial" w:cs="Arial"/>
          <w:sz w:val="22"/>
          <w:szCs w:val="22"/>
        </w:rPr>
        <w:t>exposure</w:t>
      </w:r>
      <w:proofErr w:type="spellEnd"/>
      <w:r w:rsidRPr="007A71E1">
        <w:rPr>
          <w:rFonts w:ascii="Arial" w:hAnsi="Arial" w:cs="Arial"/>
          <w:sz w:val="22"/>
          <w:szCs w:val="22"/>
        </w:rPr>
        <w:t xml:space="preserve"> to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w:t>
      </w:r>
      <w:proofErr w:type="spellStart"/>
      <w:r w:rsidRPr="007A71E1">
        <w:rPr>
          <w:rFonts w:ascii="Arial" w:hAnsi="Arial" w:cs="Arial"/>
          <w:sz w:val="22"/>
          <w:szCs w:val="22"/>
        </w:rPr>
        <w:t>mental</w:t>
      </w:r>
      <w:proofErr w:type="spellEnd"/>
      <w:r w:rsidRPr="007A71E1">
        <w:rPr>
          <w:rFonts w:ascii="Arial" w:hAnsi="Arial" w:cs="Arial"/>
          <w:sz w:val="22"/>
          <w:szCs w:val="22"/>
        </w:rPr>
        <w:t xml:space="preserve"> </w:t>
      </w:r>
      <w:proofErr w:type="spellStart"/>
      <w:r w:rsidRPr="007A71E1">
        <w:rPr>
          <w:rFonts w:ascii="Arial" w:hAnsi="Arial" w:cs="Arial"/>
          <w:sz w:val="22"/>
          <w:szCs w:val="22"/>
        </w:rPr>
        <w:t>health</w:t>
      </w:r>
      <w:proofErr w:type="spellEnd"/>
      <w:r w:rsidRPr="007A71E1">
        <w:rPr>
          <w:rFonts w:ascii="Arial" w:hAnsi="Arial" w:cs="Arial"/>
          <w:sz w:val="22"/>
          <w:szCs w:val="22"/>
        </w:rPr>
        <w:t xml:space="preserve"> and </w:t>
      </w:r>
      <w:proofErr w:type="spellStart"/>
      <w:r w:rsidRPr="007A71E1">
        <w:rPr>
          <w:rFonts w:ascii="Arial" w:hAnsi="Arial" w:cs="Arial"/>
          <w:sz w:val="22"/>
          <w:szCs w:val="22"/>
        </w:rPr>
        <w:t>treatment</w:t>
      </w:r>
      <w:proofErr w:type="spellEnd"/>
      <w:r w:rsidRPr="007A71E1">
        <w:rPr>
          <w:rFonts w:ascii="Arial" w:hAnsi="Arial" w:cs="Arial"/>
          <w:sz w:val="22"/>
          <w:szCs w:val="22"/>
        </w:rPr>
        <w:t xml:space="preserve"> </w:t>
      </w:r>
      <w:proofErr w:type="spellStart"/>
      <w:r w:rsidRPr="007A71E1">
        <w:rPr>
          <w:rFonts w:ascii="Arial" w:hAnsi="Arial" w:cs="Arial"/>
          <w:sz w:val="22"/>
          <w:szCs w:val="22"/>
        </w:rPr>
        <w:t>dropout</w:t>
      </w:r>
      <w:proofErr w:type="spellEnd"/>
      <w:r w:rsidRPr="007A71E1">
        <w:rPr>
          <w:rFonts w:ascii="Arial" w:hAnsi="Arial" w:cs="Arial"/>
          <w:sz w:val="22"/>
          <w:szCs w:val="22"/>
        </w:rPr>
        <w:t xml:space="preserve">. Department </w:t>
      </w:r>
      <w:proofErr w:type="spellStart"/>
      <w:r w:rsidRPr="007A71E1">
        <w:rPr>
          <w:rFonts w:ascii="Arial" w:hAnsi="Arial" w:cs="Arial"/>
          <w:sz w:val="22"/>
          <w:szCs w:val="22"/>
        </w:rPr>
        <w:t>of</w:t>
      </w:r>
      <w:proofErr w:type="spellEnd"/>
      <w:r w:rsidRPr="007A71E1">
        <w:rPr>
          <w:rFonts w:ascii="Arial" w:hAnsi="Arial" w:cs="Arial"/>
          <w:sz w:val="22"/>
          <w:szCs w:val="22"/>
        </w:rPr>
        <w:t xml:space="preserve"> Psychology, University </w:t>
      </w:r>
      <w:proofErr w:type="spellStart"/>
      <w:r w:rsidRPr="007A71E1">
        <w:rPr>
          <w:rFonts w:ascii="Arial" w:hAnsi="Arial" w:cs="Arial"/>
          <w:sz w:val="22"/>
          <w:szCs w:val="22"/>
        </w:rPr>
        <w:t>of</w:t>
      </w:r>
      <w:proofErr w:type="spellEnd"/>
      <w:r w:rsidRPr="007A71E1">
        <w:rPr>
          <w:rFonts w:ascii="Arial" w:hAnsi="Arial" w:cs="Arial"/>
          <w:sz w:val="22"/>
          <w:szCs w:val="22"/>
        </w:rPr>
        <w:t xml:space="preserve"> Oslo</w:t>
      </w:r>
      <w:r w:rsidR="0014022D" w:rsidRPr="007A71E1">
        <w:rPr>
          <w:rFonts w:ascii="Arial" w:hAnsi="Arial" w:cs="Arial"/>
          <w:sz w:val="22"/>
          <w:szCs w:val="22"/>
        </w:rPr>
        <w:t>.</w:t>
      </w:r>
    </w:p>
    <w:p w14:paraId="5A5DC9C4" w14:textId="5F5DACC0" w:rsidR="00C3310C" w:rsidRPr="007A71E1" w:rsidRDefault="00C3310C" w:rsidP="007175D3">
      <w:pPr>
        <w:pStyle w:val="Standarduseruser"/>
        <w:spacing w:after="120"/>
        <w:jc w:val="both"/>
        <w:rPr>
          <w:rFonts w:ascii="Arial" w:hAnsi="Arial" w:cs="Arial"/>
          <w:sz w:val="22"/>
          <w:szCs w:val="22"/>
        </w:rPr>
      </w:pPr>
      <w:r w:rsidRPr="007A71E1">
        <w:rPr>
          <w:rFonts w:ascii="Arial" w:hAnsi="Arial" w:cs="Arial"/>
          <w:sz w:val="22"/>
          <w:szCs w:val="22"/>
        </w:rPr>
        <w:t>Buriánek,</w:t>
      </w:r>
      <w:r w:rsidR="00320006">
        <w:rPr>
          <w:rFonts w:ascii="Arial" w:hAnsi="Arial" w:cs="Arial"/>
          <w:sz w:val="22"/>
          <w:szCs w:val="22"/>
        </w:rPr>
        <w:t xml:space="preserve"> J., </w:t>
      </w:r>
      <w:proofErr w:type="spellStart"/>
      <w:r w:rsidR="00320006">
        <w:rPr>
          <w:rFonts w:ascii="Arial" w:hAnsi="Arial" w:cs="Arial"/>
          <w:sz w:val="22"/>
          <w:szCs w:val="22"/>
        </w:rPr>
        <w:t>Pikálková</w:t>
      </w:r>
      <w:proofErr w:type="spellEnd"/>
      <w:r w:rsidR="00320006">
        <w:rPr>
          <w:rFonts w:ascii="Arial" w:hAnsi="Arial" w:cs="Arial"/>
          <w:sz w:val="22"/>
          <w:szCs w:val="22"/>
        </w:rPr>
        <w:t>, S., Podaná, Z. 2015.</w:t>
      </w:r>
      <w:r w:rsidRPr="007A71E1">
        <w:rPr>
          <w:rFonts w:ascii="Arial" w:hAnsi="Arial" w:cs="Arial"/>
          <w:sz w:val="22"/>
          <w:szCs w:val="22"/>
        </w:rPr>
        <w:t xml:space="preserve"> </w:t>
      </w:r>
      <w:proofErr w:type="spellStart"/>
      <w:r w:rsidRPr="007A71E1">
        <w:rPr>
          <w:rFonts w:ascii="Arial" w:hAnsi="Arial" w:cs="Arial"/>
          <w:sz w:val="22"/>
          <w:szCs w:val="22"/>
        </w:rPr>
        <w:t>Abused</w:t>
      </w:r>
      <w:proofErr w:type="spellEnd"/>
      <w:r w:rsidRPr="007A71E1">
        <w:rPr>
          <w:rFonts w:ascii="Arial" w:hAnsi="Arial" w:cs="Arial"/>
          <w:sz w:val="22"/>
          <w:szCs w:val="22"/>
        </w:rPr>
        <w:t xml:space="preserve">, </w:t>
      </w:r>
      <w:proofErr w:type="spellStart"/>
      <w:r w:rsidRPr="007A71E1">
        <w:rPr>
          <w:rFonts w:ascii="Arial" w:hAnsi="Arial" w:cs="Arial"/>
          <w:sz w:val="22"/>
          <w:szCs w:val="22"/>
        </w:rPr>
        <w:t>Battered</w:t>
      </w:r>
      <w:proofErr w:type="spellEnd"/>
      <w:r w:rsidRPr="007A71E1">
        <w:rPr>
          <w:rFonts w:ascii="Arial" w:hAnsi="Arial" w:cs="Arial"/>
          <w:sz w:val="22"/>
          <w:szCs w:val="22"/>
        </w:rPr>
        <w:t xml:space="preserve">, </w:t>
      </w:r>
      <w:proofErr w:type="spellStart"/>
      <w:r w:rsidRPr="007A71E1">
        <w:rPr>
          <w:rFonts w:ascii="Arial" w:hAnsi="Arial" w:cs="Arial"/>
          <w:sz w:val="22"/>
          <w:szCs w:val="22"/>
        </w:rPr>
        <w:t>or</w:t>
      </w:r>
      <w:proofErr w:type="spellEnd"/>
      <w:r w:rsidRPr="007A71E1">
        <w:rPr>
          <w:rFonts w:ascii="Arial" w:hAnsi="Arial" w:cs="Arial"/>
          <w:sz w:val="22"/>
          <w:szCs w:val="22"/>
        </w:rPr>
        <w:t xml:space="preserve"> </w:t>
      </w:r>
      <w:proofErr w:type="spellStart"/>
      <w:r w:rsidRPr="007A71E1">
        <w:rPr>
          <w:rFonts w:ascii="Arial" w:hAnsi="Arial" w:cs="Arial"/>
          <w:sz w:val="22"/>
          <w:szCs w:val="22"/>
        </w:rPr>
        <w:t>Stalked</w:t>
      </w:r>
      <w:proofErr w:type="spellEnd"/>
      <w:r w:rsidRPr="007A71E1">
        <w:rPr>
          <w:rFonts w:ascii="Arial" w:hAnsi="Arial" w:cs="Arial"/>
          <w:sz w:val="22"/>
          <w:szCs w:val="22"/>
        </w:rPr>
        <w:t xml:space="preserve">: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in </w:t>
      </w:r>
      <w:proofErr w:type="spellStart"/>
      <w:r w:rsidRPr="007A71E1">
        <w:rPr>
          <w:rFonts w:ascii="Arial" w:hAnsi="Arial" w:cs="Arial"/>
          <w:sz w:val="22"/>
          <w:szCs w:val="22"/>
        </w:rPr>
        <w:t>Intimate</w:t>
      </w:r>
      <w:proofErr w:type="spellEnd"/>
      <w:r w:rsidRPr="007A71E1">
        <w:rPr>
          <w:rFonts w:ascii="Arial" w:hAnsi="Arial" w:cs="Arial"/>
          <w:sz w:val="22"/>
          <w:szCs w:val="22"/>
        </w:rPr>
        <w:t xml:space="preserve"> Partner Relations </w:t>
      </w:r>
      <w:proofErr w:type="spellStart"/>
      <w:r w:rsidRPr="007A71E1">
        <w:rPr>
          <w:rFonts w:ascii="Arial" w:hAnsi="Arial" w:cs="Arial"/>
          <w:sz w:val="22"/>
          <w:szCs w:val="22"/>
        </w:rPr>
        <w:t>Gendered</w:t>
      </w:r>
      <w:proofErr w:type="spellEnd"/>
      <w:r w:rsidRPr="007A71E1">
        <w:rPr>
          <w:rFonts w:ascii="Arial" w:hAnsi="Arial" w:cs="Arial"/>
          <w:sz w:val="22"/>
          <w:szCs w:val="22"/>
        </w:rPr>
        <w:t>. Praha: Karolinum.</w:t>
      </w:r>
    </w:p>
    <w:p w14:paraId="06BFCC12" w14:textId="32D138BC" w:rsidR="00787629" w:rsidRPr="007A71E1" w:rsidRDefault="00787629" w:rsidP="007175D3">
      <w:pPr>
        <w:pStyle w:val="Standarduseruser"/>
        <w:spacing w:after="120"/>
        <w:jc w:val="both"/>
        <w:rPr>
          <w:rFonts w:ascii="Arial" w:hAnsi="Arial" w:cs="Arial"/>
          <w:sz w:val="22"/>
          <w:szCs w:val="22"/>
        </w:rPr>
      </w:pPr>
      <w:proofErr w:type="spellStart"/>
      <w:r w:rsidRPr="007A71E1">
        <w:rPr>
          <w:rFonts w:ascii="Arial" w:hAnsi="Arial" w:cs="Arial"/>
          <w:sz w:val="22"/>
          <w:szCs w:val="22"/>
        </w:rPr>
        <w:t>Burke</w:t>
      </w:r>
      <w:proofErr w:type="spellEnd"/>
      <w:r w:rsidRPr="007A71E1">
        <w:rPr>
          <w:rFonts w:ascii="Arial" w:hAnsi="Arial" w:cs="Arial"/>
          <w:sz w:val="22"/>
          <w:szCs w:val="22"/>
        </w:rPr>
        <w:t xml:space="preserve">, </w:t>
      </w:r>
      <w:r w:rsidR="004351F0" w:rsidRPr="007A71E1">
        <w:rPr>
          <w:rFonts w:ascii="Arial" w:hAnsi="Arial" w:cs="Arial"/>
          <w:sz w:val="22"/>
          <w:szCs w:val="22"/>
        </w:rPr>
        <w:t>T.</w:t>
      </w:r>
      <w:r w:rsidR="00316493">
        <w:rPr>
          <w:rFonts w:ascii="Arial" w:hAnsi="Arial" w:cs="Arial"/>
          <w:sz w:val="22"/>
          <w:szCs w:val="22"/>
        </w:rPr>
        <w:t xml:space="preserve"> </w:t>
      </w:r>
      <w:r w:rsidR="004351F0" w:rsidRPr="007A71E1">
        <w:rPr>
          <w:rFonts w:ascii="Arial" w:hAnsi="Arial" w:cs="Arial"/>
          <w:sz w:val="22"/>
          <w:szCs w:val="22"/>
        </w:rPr>
        <w:t>W., Jordan, M.</w:t>
      </w:r>
      <w:r w:rsidR="00316493">
        <w:rPr>
          <w:rFonts w:ascii="Arial" w:hAnsi="Arial" w:cs="Arial"/>
          <w:sz w:val="22"/>
          <w:szCs w:val="22"/>
        </w:rPr>
        <w:t xml:space="preserve"> </w:t>
      </w:r>
      <w:r w:rsidR="004351F0" w:rsidRPr="007A71E1">
        <w:rPr>
          <w:rFonts w:ascii="Arial" w:hAnsi="Arial" w:cs="Arial"/>
          <w:sz w:val="22"/>
          <w:szCs w:val="22"/>
        </w:rPr>
        <w:t xml:space="preserve">L., </w:t>
      </w:r>
      <w:proofErr w:type="spellStart"/>
      <w:r w:rsidR="004351F0" w:rsidRPr="007A71E1">
        <w:rPr>
          <w:rFonts w:ascii="Arial" w:hAnsi="Arial" w:cs="Arial"/>
          <w:sz w:val="22"/>
          <w:szCs w:val="22"/>
        </w:rPr>
        <w:t>Owen</w:t>
      </w:r>
      <w:proofErr w:type="spellEnd"/>
      <w:r w:rsidR="004351F0" w:rsidRPr="007A71E1">
        <w:rPr>
          <w:rFonts w:ascii="Arial" w:hAnsi="Arial" w:cs="Arial"/>
          <w:sz w:val="22"/>
          <w:szCs w:val="22"/>
        </w:rPr>
        <w:t>, S.S. 2002</w:t>
      </w:r>
      <w:r w:rsidRPr="007A71E1">
        <w:rPr>
          <w:rFonts w:ascii="Arial" w:hAnsi="Arial" w:cs="Arial"/>
          <w:sz w:val="22"/>
          <w:szCs w:val="22"/>
        </w:rPr>
        <w:t xml:space="preserve">. A </w:t>
      </w:r>
      <w:proofErr w:type="spellStart"/>
      <w:r w:rsidRPr="007A71E1">
        <w:rPr>
          <w:rFonts w:ascii="Arial" w:hAnsi="Arial" w:cs="Arial"/>
          <w:sz w:val="22"/>
          <w:szCs w:val="22"/>
        </w:rPr>
        <w:t>Cross</w:t>
      </w:r>
      <w:proofErr w:type="spellEnd"/>
      <w:r w:rsidRPr="007A71E1">
        <w:rPr>
          <w:rFonts w:ascii="Arial" w:hAnsi="Arial" w:cs="Arial"/>
          <w:sz w:val="22"/>
          <w:szCs w:val="22"/>
        </w:rPr>
        <w:t xml:space="preserve"> </w:t>
      </w:r>
      <w:proofErr w:type="spellStart"/>
      <w:r w:rsidRPr="007A71E1">
        <w:rPr>
          <w:rFonts w:ascii="Arial" w:hAnsi="Arial" w:cs="Arial"/>
          <w:sz w:val="22"/>
          <w:szCs w:val="22"/>
        </w:rPr>
        <w:t>National</w:t>
      </w:r>
      <w:proofErr w:type="spellEnd"/>
      <w:r w:rsidRPr="007A71E1">
        <w:rPr>
          <w:rFonts w:ascii="Arial" w:hAnsi="Arial" w:cs="Arial"/>
          <w:sz w:val="22"/>
          <w:szCs w:val="22"/>
        </w:rPr>
        <w:t xml:space="preserve"> </w:t>
      </w:r>
      <w:proofErr w:type="spellStart"/>
      <w:r w:rsidRPr="007A71E1">
        <w:rPr>
          <w:rFonts w:ascii="Arial" w:hAnsi="Arial" w:cs="Arial"/>
          <w:sz w:val="22"/>
          <w:szCs w:val="22"/>
        </w:rPr>
        <w:t>Comparison</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Gay and </w:t>
      </w:r>
      <w:proofErr w:type="spellStart"/>
      <w:r w:rsidRPr="007A71E1">
        <w:rPr>
          <w:rFonts w:ascii="Arial" w:hAnsi="Arial" w:cs="Arial"/>
          <w:sz w:val="22"/>
          <w:szCs w:val="22"/>
        </w:rPr>
        <w:t>Lesbian</w:t>
      </w:r>
      <w:proofErr w:type="spellEnd"/>
      <w:r w:rsidRPr="007A71E1">
        <w:rPr>
          <w:rFonts w:ascii="Arial" w:hAnsi="Arial" w:cs="Arial"/>
          <w:sz w:val="22"/>
          <w:szCs w:val="22"/>
        </w:rPr>
        <w:t xml:space="preserve"> </w:t>
      </w:r>
      <w:proofErr w:type="spellStart"/>
      <w:r w:rsidRPr="007A71E1">
        <w:rPr>
          <w:rFonts w:ascii="Arial" w:hAnsi="Arial" w:cs="Arial"/>
          <w:sz w:val="22"/>
          <w:szCs w:val="22"/>
        </w:rPr>
        <w:t>Domestic</w:t>
      </w:r>
      <w:proofErr w:type="spellEnd"/>
      <w:r w:rsidRPr="007A71E1">
        <w:rPr>
          <w:rFonts w:ascii="Arial" w:hAnsi="Arial" w:cs="Arial"/>
          <w:sz w:val="22"/>
          <w:szCs w:val="22"/>
        </w:rPr>
        <w:t xml:space="preserve">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w:t>
      </w:r>
      <w:proofErr w:type="spellStart"/>
      <w:r w:rsidRPr="007A71E1">
        <w:rPr>
          <w:rFonts w:ascii="Arial" w:hAnsi="Arial" w:cs="Arial"/>
          <w:sz w:val="22"/>
          <w:szCs w:val="22"/>
        </w:rPr>
        <w:t>Journal</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Co</w:t>
      </w:r>
      <w:r w:rsidR="004351F0" w:rsidRPr="007A71E1">
        <w:rPr>
          <w:rFonts w:ascii="Arial" w:hAnsi="Arial" w:cs="Arial"/>
          <w:sz w:val="22"/>
          <w:szCs w:val="22"/>
        </w:rPr>
        <w:t>ntemporary</w:t>
      </w:r>
      <w:proofErr w:type="spellEnd"/>
      <w:r w:rsidR="004351F0" w:rsidRPr="007A71E1">
        <w:rPr>
          <w:rFonts w:ascii="Arial" w:hAnsi="Arial" w:cs="Arial"/>
          <w:sz w:val="22"/>
          <w:szCs w:val="22"/>
        </w:rPr>
        <w:t xml:space="preserve"> </w:t>
      </w:r>
      <w:proofErr w:type="spellStart"/>
      <w:r w:rsidR="004351F0" w:rsidRPr="007A71E1">
        <w:rPr>
          <w:rFonts w:ascii="Arial" w:hAnsi="Arial" w:cs="Arial"/>
          <w:sz w:val="22"/>
          <w:szCs w:val="22"/>
        </w:rPr>
        <w:t>Criminal</w:t>
      </w:r>
      <w:proofErr w:type="spellEnd"/>
      <w:r w:rsidR="004351F0" w:rsidRPr="007A71E1">
        <w:rPr>
          <w:rFonts w:ascii="Arial" w:hAnsi="Arial" w:cs="Arial"/>
          <w:sz w:val="22"/>
          <w:szCs w:val="22"/>
        </w:rPr>
        <w:t xml:space="preserve"> Justice, 18</w:t>
      </w:r>
      <w:r w:rsidRPr="007A71E1">
        <w:rPr>
          <w:rFonts w:ascii="Arial" w:hAnsi="Arial" w:cs="Arial"/>
          <w:sz w:val="22"/>
          <w:szCs w:val="22"/>
        </w:rPr>
        <w:t xml:space="preserve"> (3), 231-257.</w:t>
      </w:r>
    </w:p>
    <w:p w14:paraId="635EFEA5" w14:textId="3807B2DF" w:rsidR="00431359" w:rsidRPr="007A71E1" w:rsidRDefault="00017B75" w:rsidP="007175D3">
      <w:pPr>
        <w:pStyle w:val="Standarduseruser"/>
        <w:spacing w:after="120"/>
        <w:jc w:val="both"/>
        <w:rPr>
          <w:rFonts w:ascii="Arial" w:hAnsi="Arial" w:cs="Arial"/>
          <w:sz w:val="22"/>
          <w:szCs w:val="22"/>
        </w:rPr>
      </w:pPr>
      <w:proofErr w:type="spellStart"/>
      <w:r w:rsidRPr="007A71E1">
        <w:rPr>
          <w:rFonts w:ascii="Arial" w:hAnsi="Arial" w:cs="Arial"/>
          <w:sz w:val="22"/>
          <w:szCs w:val="22"/>
        </w:rPr>
        <w:t>Cook</w:t>
      </w:r>
      <w:proofErr w:type="spellEnd"/>
      <w:r w:rsidR="00431359" w:rsidRPr="007A71E1">
        <w:rPr>
          <w:rFonts w:ascii="Arial" w:hAnsi="Arial" w:cs="Arial"/>
          <w:sz w:val="22"/>
          <w:szCs w:val="22"/>
        </w:rPr>
        <w:t xml:space="preserve">,  P.  W.  1997. </w:t>
      </w:r>
      <w:proofErr w:type="spellStart"/>
      <w:r w:rsidR="00431359" w:rsidRPr="007A71E1">
        <w:rPr>
          <w:rFonts w:ascii="Arial" w:hAnsi="Arial" w:cs="Arial"/>
          <w:sz w:val="22"/>
          <w:szCs w:val="22"/>
        </w:rPr>
        <w:t>Abused</w:t>
      </w:r>
      <w:proofErr w:type="spellEnd"/>
      <w:r w:rsidR="00431359" w:rsidRPr="007A71E1">
        <w:rPr>
          <w:rFonts w:ascii="Arial" w:hAnsi="Arial" w:cs="Arial"/>
          <w:sz w:val="22"/>
          <w:szCs w:val="22"/>
        </w:rPr>
        <w:t xml:space="preserve">   </w:t>
      </w:r>
      <w:proofErr w:type="spellStart"/>
      <w:r w:rsidR="00431359" w:rsidRPr="007A71E1">
        <w:rPr>
          <w:rFonts w:ascii="Arial" w:hAnsi="Arial" w:cs="Arial"/>
          <w:sz w:val="22"/>
          <w:szCs w:val="22"/>
        </w:rPr>
        <w:t>Men</w:t>
      </w:r>
      <w:proofErr w:type="spellEnd"/>
      <w:r w:rsidR="00431359" w:rsidRPr="007A71E1">
        <w:rPr>
          <w:rFonts w:ascii="Arial" w:hAnsi="Arial" w:cs="Arial"/>
          <w:sz w:val="22"/>
          <w:szCs w:val="22"/>
        </w:rPr>
        <w:t xml:space="preserve">.  </w:t>
      </w:r>
      <w:proofErr w:type="spellStart"/>
      <w:r w:rsidR="00431359" w:rsidRPr="007A71E1">
        <w:rPr>
          <w:rFonts w:ascii="Arial" w:hAnsi="Arial" w:cs="Arial"/>
          <w:sz w:val="22"/>
          <w:szCs w:val="22"/>
        </w:rPr>
        <w:t>The</w:t>
      </w:r>
      <w:proofErr w:type="spellEnd"/>
      <w:r w:rsidR="00431359" w:rsidRPr="007A71E1">
        <w:rPr>
          <w:rFonts w:ascii="Arial" w:hAnsi="Arial" w:cs="Arial"/>
          <w:sz w:val="22"/>
          <w:szCs w:val="22"/>
        </w:rPr>
        <w:t xml:space="preserve">  </w:t>
      </w:r>
      <w:proofErr w:type="spellStart"/>
      <w:r w:rsidR="00431359" w:rsidRPr="007A71E1">
        <w:rPr>
          <w:rFonts w:ascii="Arial" w:hAnsi="Arial" w:cs="Arial"/>
          <w:sz w:val="22"/>
          <w:szCs w:val="22"/>
        </w:rPr>
        <w:t>Hidden</w:t>
      </w:r>
      <w:proofErr w:type="spellEnd"/>
      <w:r w:rsidR="00431359" w:rsidRPr="007A71E1">
        <w:rPr>
          <w:rFonts w:ascii="Arial" w:hAnsi="Arial" w:cs="Arial"/>
          <w:sz w:val="22"/>
          <w:szCs w:val="22"/>
        </w:rPr>
        <w:t xml:space="preserve">   </w:t>
      </w:r>
      <w:proofErr w:type="spellStart"/>
      <w:r w:rsidR="00431359" w:rsidRPr="007A71E1">
        <w:rPr>
          <w:rFonts w:ascii="Arial" w:hAnsi="Arial" w:cs="Arial"/>
          <w:sz w:val="22"/>
          <w:szCs w:val="22"/>
        </w:rPr>
        <w:t>Side</w:t>
      </w:r>
      <w:proofErr w:type="spellEnd"/>
      <w:r w:rsidR="00431359" w:rsidRPr="007A71E1">
        <w:rPr>
          <w:rFonts w:ascii="Arial" w:hAnsi="Arial" w:cs="Arial"/>
          <w:sz w:val="22"/>
          <w:szCs w:val="22"/>
        </w:rPr>
        <w:t xml:space="preserve">  </w:t>
      </w:r>
      <w:proofErr w:type="spellStart"/>
      <w:r w:rsidR="00431359" w:rsidRPr="007A71E1">
        <w:rPr>
          <w:rFonts w:ascii="Arial" w:hAnsi="Arial" w:cs="Arial"/>
          <w:sz w:val="22"/>
          <w:szCs w:val="22"/>
        </w:rPr>
        <w:t>of</w:t>
      </w:r>
      <w:proofErr w:type="spellEnd"/>
      <w:r w:rsidR="00431359" w:rsidRPr="007A71E1">
        <w:rPr>
          <w:rFonts w:ascii="Arial" w:hAnsi="Arial" w:cs="Arial"/>
          <w:sz w:val="22"/>
          <w:szCs w:val="22"/>
        </w:rPr>
        <w:t xml:space="preserve">  </w:t>
      </w:r>
      <w:proofErr w:type="spellStart"/>
      <w:r w:rsidR="00431359" w:rsidRPr="007A71E1">
        <w:rPr>
          <w:rFonts w:ascii="Arial" w:hAnsi="Arial" w:cs="Arial"/>
          <w:sz w:val="22"/>
          <w:szCs w:val="22"/>
        </w:rPr>
        <w:t>Domestic</w:t>
      </w:r>
      <w:proofErr w:type="spellEnd"/>
      <w:r w:rsidR="00431359" w:rsidRPr="007A71E1">
        <w:rPr>
          <w:rFonts w:ascii="Arial" w:hAnsi="Arial" w:cs="Arial"/>
          <w:sz w:val="22"/>
          <w:szCs w:val="22"/>
        </w:rPr>
        <w:t xml:space="preserve">   </w:t>
      </w:r>
      <w:proofErr w:type="spellStart"/>
      <w:r w:rsidR="00431359" w:rsidRPr="007A71E1">
        <w:rPr>
          <w:rFonts w:ascii="Arial" w:hAnsi="Arial" w:cs="Arial"/>
          <w:sz w:val="22"/>
          <w:szCs w:val="22"/>
        </w:rPr>
        <w:t>Violence</w:t>
      </w:r>
      <w:proofErr w:type="spellEnd"/>
      <w:r w:rsidR="00431359" w:rsidRPr="007A71E1">
        <w:rPr>
          <w:rFonts w:ascii="Arial" w:hAnsi="Arial" w:cs="Arial"/>
          <w:sz w:val="22"/>
          <w:szCs w:val="22"/>
        </w:rPr>
        <w:t xml:space="preserve">.  </w:t>
      </w:r>
      <w:proofErr w:type="spellStart"/>
      <w:r w:rsidR="00431359" w:rsidRPr="007A71E1">
        <w:rPr>
          <w:rFonts w:ascii="Arial" w:hAnsi="Arial" w:cs="Arial"/>
          <w:sz w:val="22"/>
          <w:szCs w:val="22"/>
        </w:rPr>
        <w:t>Westport</w:t>
      </w:r>
      <w:proofErr w:type="spellEnd"/>
      <w:r w:rsidR="00431359" w:rsidRPr="007A71E1">
        <w:rPr>
          <w:rFonts w:ascii="Arial" w:hAnsi="Arial" w:cs="Arial"/>
          <w:sz w:val="22"/>
          <w:szCs w:val="22"/>
        </w:rPr>
        <w:t xml:space="preserve">: </w:t>
      </w:r>
      <w:proofErr w:type="spellStart"/>
      <w:r w:rsidR="00431359" w:rsidRPr="007A71E1">
        <w:rPr>
          <w:rFonts w:ascii="Arial" w:hAnsi="Arial" w:cs="Arial"/>
          <w:sz w:val="22"/>
          <w:szCs w:val="22"/>
        </w:rPr>
        <w:t>Praeger</w:t>
      </w:r>
      <w:proofErr w:type="spellEnd"/>
      <w:r w:rsidR="00431359" w:rsidRPr="007A71E1">
        <w:rPr>
          <w:rFonts w:ascii="Arial" w:hAnsi="Arial" w:cs="Arial"/>
          <w:sz w:val="22"/>
          <w:szCs w:val="22"/>
        </w:rPr>
        <w:t xml:space="preserve"> </w:t>
      </w:r>
      <w:proofErr w:type="spellStart"/>
      <w:r w:rsidR="00431359" w:rsidRPr="007A71E1">
        <w:rPr>
          <w:rFonts w:ascii="Arial" w:hAnsi="Arial" w:cs="Arial"/>
          <w:sz w:val="22"/>
          <w:szCs w:val="22"/>
        </w:rPr>
        <w:t>Publishers</w:t>
      </w:r>
      <w:proofErr w:type="spellEnd"/>
      <w:r w:rsidR="008D5DA9" w:rsidRPr="007A71E1">
        <w:rPr>
          <w:rFonts w:ascii="Arial" w:hAnsi="Arial" w:cs="Arial"/>
          <w:sz w:val="22"/>
          <w:szCs w:val="22"/>
        </w:rPr>
        <w:t>.</w:t>
      </w:r>
    </w:p>
    <w:p w14:paraId="5125D9A4" w14:textId="0F826D11" w:rsidR="00824690" w:rsidRPr="007A71E1" w:rsidRDefault="00824690" w:rsidP="007175D3">
      <w:pPr>
        <w:pStyle w:val="Standarduseruser"/>
        <w:spacing w:after="120"/>
        <w:jc w:val="both"/>
        <w:rPr>
          <w:rFonts w:ascii="Arial" w:hAnsi="Arial" w:cs="Arial"/>
          <w:sz w:val="22"/>
          <w:szCs w:val="22"/>
        </w:rPr>
      </w:pPr>
      <w:proofErr w:type="spellStart"/>
      <w:r w:rsidRPr="007A71E1">
        <w:rPr>
          <w:rFonts w:ascii="Arial" w:hAnsi="Arial" w:cs="Arial"/>
          <w:sz w:val="22"/>
          <w:szCs w:val="22"/>
        </w:rPr>
        <w:t>Cizek</w:t>
      </w:r>
      <w:proofErr w:type="spellEnd"/>
      <w:r w:rsidRPr="007A71E1">
        <w:rPr>
          <w:rFonts w:ascii="Arial" w:hAnsi="Arial" w:cs="Arial"/>
          <w:sz w:val="22"/>
          <w:szCs w:val="22"/>
        </w:rPr>
        <w:t xml:space="preserve">, B. et al. 2002. </w:t>
      </w:r>
      <w:proofErr w:type="spellStart"/>
      <w:r w:rsidRPr="007A71E1">
        <w:rPr>
          <w:rFonts w:ascii="Arial" w:hAnsi="Arial" w:cs="Arial"/>
          <w:sz w:val="22"/>
          <w:szCs w:val="22"/>
        </w:rPr>
        <w:t>Teil</w:t>
      </w:r>
      <w:proofErr w:type="spellEnd"/>
      <w:r w:rsidRPr="007A71E1">
        <w:rPr>
          <w:rFonts w:ascii="Arial" w:hAnsi="Arial" w:cs="Arial"/>
          <w:sz w:val="22"/>
          <w:szCs w:val="22"/>
        </w:rPr>
        <w:t xml:space="preserve"> III: </w:t>
      </w:r>
      <w:proofErr w:type="spellStart"/>
      <w:r w:rsidRPr="007A71E1">
        <w:rPr>
          <w:rFonts w:ascii="Arial" w:hAnsi="Arial" w:cs="Arial"/>
          <w:sz w:val="22"/>
          <w:szCs w:val="22"/>
        </w:rPr>
        <w:t>Gewalt</w:t>
      </w:r>
      <w:proofErr w:type="spellEnd"/>
      <w:r w:rsidRPr="007A71E1">
        <w:rPr>
          <w:rFonts w:ascii="Arial" w:hAnsi="Arial" w:cs="Arial"/>
          <w:sz w:val="22"/>
          <w:szCs w:val="22"/>
        </w:rPr>
        <w:t xml:space="preserve"> </w:t>
      </w:r>
      <w:proofErr w:type="spellStart"/>
      <w:r w:rsidRPr="007A71E1">
        <w:rPr>
          <w:rFonts w:ascii="Arial" w:hAnsi="Arial" w:cs="Arial"/>
          <w:sz w:val="22"/>
          <w:szCs w:val="22"/>
        </w:rPr>
        <w:t>gegen</w:t>
      </w:r>
      <w:proofErr w:type="spellEnd"/>
      <w:r w:rsidRPr="007A71E1">
        <w:rPr>
          <w:rFonts w:ascii="Arial" w:hAnsi="Arial" w:cs="Arial"/>
          <w:sz w:val="22"/>
          <w:szCs w:val="22"/>
        </w:rPr>
        <w:t xml:space="preserve"> </w:t>
      </w:r>
      <w:proofErr w:type="spellStart"/>
      <w:r w:rsidRPr="007A71E1">
        <w:rPr>
          <w:rFonts w:ascii="Arial" w:hAnsi="Arial" w:cs="Arial"/>
          <w:sz w:val="22"/>
          <w:szCs w:val="22"/>
        </w:rPr>
        <w:t>Männer</w:t>
      </w:r>
      <w:proofErr w:type="spellEnd"/>
      <w:r w:rsidRPr="007A71E1">
        <w:rPr>
          <w:rFonts w:ascii="Arial" w:hAnsi="Arial" w:cs="Arial"/>
          <w:sz w:val="22"/>
          <w:szCs w:val="22"/>
        </w:rPr>
        <w:t xml:space="preserve">. In </w:t>
      </w:r>
      <w:proofErr w:type="spellStart"/>
      <w:r w:rsidRPr="007A71E1">
        <w:rPr>
          <w:rFonts w:ascii="Arial" w:hAnsi="Arial" w:cs="Arial"/>
          <w:sz w:val="22"/>
          <w:szCs w:val="22"/>
        </w:rPr>
        <w:t>Kaselitz</w:t>
      </w:r>
      <w:proofErr w:type="spellEnd"/>
      <w:r w:rsidRPr="007A71E1">
        <w:rPr>
          <w:rFonts w:ascii="Arial" w:hAnsi="Arial" w:cs="Arial"/>
          <w:sz w:val="22"/>
          <w:szCs w:val="22"/>
        </w:rPr>
        <w:t xml:space="preserve">, V., </w:t>
      </w:r>
      <w:proofErr w:type="spellStart"/>
      <w:r w:rsidRPr="007A71E1">
        <w:rPr>
          <w:rFonts w:ascii="Arial" w:hAnsi="Arial" w:cs="Arial"/>
          <w:sz w:val="22"/>
          <w:szCs w:val="22"/>
        </w:rPr>
        <w:t>Lercher</w:t>
      </w:r>
      <w:proofErr w:type="spellEnd"/>
      <w:r w:rsidRPr="007A71E1">
        <w:rPr>
          <w:rFonts w:ascii="Arial" w:hAnsi="Arial" w:cs="Arial"/>
          <w:sz w:val="22"/>
          <w:szCs w:val="22"/>
        </w:rPr>
        <w:t xml:space="preserve">, L. </w:t>
      </w:r>
      <w:proofErr w:type="spellStart"/>
      <w:r w:rsidRPr="007A71E1">
        <w:rPr>
          <w:rFonts w:ascii="Arial" w:hAnsi="Arial" w:cs="Arial"/>
          <w:sz w:val="22"/>
          <w:szCs w:val="22"/>
        </w:rPr>
        <w:t>Gewalt</w:t>
      </w:r>
      <w:proofErr w:type="spellEnd"/>
      <w:r w:rsidRPr="007A71E1">
        <w:rPr>
          <w:rFonts w:ascii="Arial" w:hAnsi="Arial" w:cs="Arial"/>
          <w:sz w:val="22"/>
          <w:szCs w:val="22"/>
        </w:rPr>
        <w:t xml:space="preserve"> in der </w:t>
      </w:r>
      <w:proofErr w:type="spellStart"/>
      <w:r w:rsidRPr="007A71E1">
        <w:rPr>
          <w:rFonts w:ascii="Arial" w:hAnsi="Arial" w:cs="Arial"/>
          <w:sz w:val="22"/>
          <w:szCs w:val="22"/>
        </w:rPr>
        <w:t>Familie</w:t>
      </w:r>
      <w:proofErr w:type="spellEnd"/>
      <w:r w:rsidRPr="007A71E1">
        <w:rPr>
          <w:rFonts w:ascii="Arial" w:hAnsi="Arial" w:cs="Arial"/>
          <w:sz w:val="22"/>
          <w:szCs w:val="22"/>
        </w:rPr>
        <w:t xml:space="preserve">. </w:t>
      </w:r>
      <w:proofErr w:type="spellStart"/>
      <w:r w:rsidRPr="007A71E1">
        <w:rPr>
          <w:rFonts w:ascii="Arial" w:hAnsi="Arial" w:cs="Arial"/>
          <w:sz w:val="22"/>
          <w:szCs w:val="22"/>
        </w:rPr>
        <w:t>Rückblick</w:t>
      </w:r>
      <w:proofErr w:type="spellEnd"/>
      <w:r w:rsidRPr="007A71E1">
        <w:rPr>
          <w:rFonts w:ascii="Arial" w:hAnsi="Arial" w:cs="Arial"/>
          <w:sz w:val="22"/>
          <w:szCs w:val="22"/>
        </w:rPr>
        <w:t xml:space="preserve"> </w:t>
      </w:r>
      <w:proofErr w:type="spellStart"/>
      <w:r w:rsidRPr="007A71E1">
        <w:rPr>
          <w:rFonts w:ascii="Arial" w:hAnsi="Arial" w:cs="Arial"/>
          <w:sz w:val="22"/>
          <w:szCs w:val="22"/>
        </w:rPr>
        <w:t>und</w:t>
      </w:r>
      <w:proofErr w:type="spellEnd"/>
      <w:r w:rsidRPr="007A71E1">
        <w:rPr>
          <w:rFonts w:ascii="Arial" w:hAnsi="Arial" w:cs="Arial"/>
          <w:sz w:val="22"/>
          <w:szCs w:val="22"/>
        </w:rPr>
        <w:t xml:space="preserve"> </w:t>
      </w:r>
      <w:proofErr w:type="spellStart"/>
      <w:r w:rsidRPr="007A71E1">
        <w:rPr>
          <w:rFonts w:ascii="Arial" w:hAnsi="Arial" w:cs="Arial"/>
          <w:sz w:val="22"/>
          <w:szCs w:val="22"/>
        </w:rPr>
        <w:t>neue</w:t>
      </w:r>
      <w:proofErr w:type="spellEnd"/>
      <w:r w:rsidRPr="007A71E1">
        <w:rPr>
          <w:rFonts w:ascii="Arial" w:hAnsi="Arial" w:cs="Arial"/>
          <w:sz w:val="22"/>
          <w:szCs w:val="22"/>
        </w:rPr>
        <w:t xml:space="preserve"> </w:t>
      </w:r>
      <w:proofErr w:type="spellStart"/>
      <w:r w:rsidRPr="007A71E1">
        <w:rPr>
          <w:rFonts w:ascii="Arial" w:hAnsi="Arial" w:cs="Arial"/>
          <w:sz w:val="22"/>
          <w:szCs w:val="22"/>
        </w:rPr>
        <w:t>Herausforderungen</w:t>
      </w:r>
      <w:proofErr w:type="spellEnd"/>
      <w:r w:rsidRPr="007A71E1">
        <w:rPr>
          <w:rFonts w:ascii="Arial" w:hAnsi="Arial" w:cs="Arial"/>
          <w:sz w:val="22"/>
          <w:szCs w:val="22"/>
        </w:rPr>
        <w:t>. (</w:t>
      </w:r>
      <w:proofErr w:type="spellStart"/>
      <w:r w:rsidRPr="007A71E1">
        <w:rPr>
          <w:rFonts w:ascii="Arial" w:hAnsi="Arial" w:cs="Arial"/>
          <w:sz w:val="22"/>
          <w:szCs w:val="22"/>
        </w:rPr>
        <w:t>Gewaltbericht</w:t>
      </w:r>
      <w:proofErr w:type="spellEnd"/>
      <w:r w:rsidRPr="007A71E1">
        <w:rPr>
          <w:rFonts w:ascii="Arial" w:hAnsi="Arial" w:cs="Arial"/>
          <w:sz w:val="22"/>
          <w:szCs w:val="22"/>
        </w:rPr>
        <w:t xml:space="preserve"> 2001). </w:t>
      </w:r>
      <w:proofErr w:type="spellStart"/>
      <w:r w:rsidRPr="007A71E1">
        <w:rPr>
          <w:rFonts w:ascii="Arial" w:hAnsi="Arial" w:cs="Arial"/>
          <w:sz w:val="22"/>
          <w:szCs w:val="22"/>
        </w:rPr>
        <w:t>Wien</w:t>
      </w:r>
      <w:proofErr w:type="spellEnd"/>
      <w:r w:rsidRPr="007A71E1">
        <w:rPr>
          <w:rFonts w:ascii="Arial" w:hAnsi="Arial" w:cs="Arial"/>
          <w:sz w:val="22"/>
          <w:szCs w:val="22"/>
        </w:rPr>
        <w:t xml:space="preserve">: </w:t>
      </w:r>
      <w:proofErr w:type="spellStart"/>
      <w:r w:rsidRPr="007A71E1">
        <w:rPr>
          <w:rFonts w:ascii="Arial" w:hAnsi="Arial" w:cs="Arial"/>
          <w:sz w:val="22"/>
          <w:szCs w:val="22"/>
        </w:rPr>
        <w:t>Bundesministerium</w:t>
      </w:r>
      <w:proofErr w:type="spellEnd"/>
      <w:r w:rsidRPr="007A71E1">
        <w:rPr>
          <w:rFonts w:ascii="Arial" w:hAnsi="Arial" w:cs="Arial"/>
          <w:sz w:val="22"/>
          <w:szCs w:val="22"/>
        </w:rPr>
        <w:t xml:space="preserve"> </w:t>
      </w:r>
      <w:proofErr w:type="spellStart"/>
      <w:r w:rsidRPr="007A71E1">
        <w:rPr>
          <w:rFonts w:ascii="Arial" w:hAnsi="Arial" w:cs="Arial"/>
          <w:sz w:val="22"/>
          <w:szCs w:val="22"/>
        </w:rPr>
        <w:t>für</w:t>
      </w:r>
      <w:proofErr w:type="spellEnd"/>
      <w:r w:rsidRPr="007A71E1">
        <w:rPr>
          <w:rFonts w:ascii="Arial" w:hAnsi="Arial" w:cs="Arial"/>
          <w:sz w:val="22"/>
          <w:szCs w:val="22"/>
        </w:rPr>
        <w:t xml:space="preserve"> </w:t>
      </w:r>
      <w:proofErr w:type="spellStart"/>
      <w:r w:rsidRPr="007A71E1">
        <w:rPr>
          <w:rFonts w:ascii="Arial" w:hAnsi="Arial" w:cs="Arial"/>
          <w:sz w:val="22"/>
          <w:szCs w:val="22"/>
        </w:rPr>
        <w:t>soziale</w:t>
      </w:r>
      <w:proofErr w:type="spellEnd"/>
      <w:r w:rsidRPr="007A71E1">
        <w:rPr>
          <w:rFonts w:ascii="Arial" w:hAnsi="Arial" w:cs="Arial"/>
          <w:sz w:val="22"/>
          <w:szCs w:val="22"/>
        </w:rPr>
        <w:t xml:space="preserve"> </w:t>
      </w:r>
      <w:proofErr w:type="spellStart"/>
      <w:r w:rsidRPr="007A71E1">
        <w:rPr>
          <w:rFonts w:ascii="Arial" w:hAnsi="Arial" w:cs="Arial"/>
          <w:sz w:val="22"/>
          <w:szCs w:val="22"/>
        </w:rPr>
        <w:t>Sicherheit</w:t>
      </w:r>
      <w:proofErr w:type="spellEnd"/>
      <w:r w:rsidRPr="007A71E1">
        <w:rPr>
          <w:rFonts w:ascii="Arial" w:hAnsi="Arial" w:cs="Arial"/>
          <w:sz w:val="22"/>
          <w:szCs w:val="22"/>
        </w:rPr>
        <w:t xml:space="preserve"> </w:t>
      </w:r>
      <w:proofErr w:type="spellStart"/>
      <w:r w:rsidRPr="007A71E1">
        <w:rPr>
          <w:rFonts w:ascii="Arial" w:hAnsi="Arial" w:cs="Arial"/>
          <w:sz w:val="22"/>
          <w:szCs w:val="22"/>
        </w:rPr>
        <w:t>und</w:t>
      </w:r>
      <w:proofErr w:type="spellEnd"/>
      <w:r w:rsidRPr="007A71E1">
        <w:rPr>
          <w:rFonts w:ascii="Arial" w:hAnsi="Arial" w:cs="Arial"/>
          <w:sz w:val="22"/>
          <w:szCs w:val="22"/>
        </w:rPr>
        <w:t xml:space="preserve"> </w:t>
      </w:r>
      <w:proofErr w:type="spellStart"/>
      <w:r w:rsidRPr="007A71E1">
        <w:rPr>
          <w:rFonts w:ascii="Arial" w:hAnsi="Arial" w:cs="Arial"/>
          <w:sz w:val="22"/>
          <w:szCs w:val="22"/>
        </w:rPr>
        <w:t>Generationen</w:t>
      </w:r>
      <w:proofErr w:type="spellEnd"/>
      <w:r w:rsidRPr="007A71E1">
        <w:rPr>
          <w:rFonts w:ascii="Arial" w:hAnsi="Arial" w:cs="Arial"/>
          <w:sz w:val="22"/>
          <w:szCs w:val="22"/>
        </w:rPr>
        <w:t>.</w:t>
      </w:r>
    </w:p>
    <w:p w14:paraId="1B3F7D93" w14:textId="04E3753C" w:rsidR="000941AD" w:rsidRPr="007A71E1" w:rsidRDefault="000941AD" w:rsidP="00137E2F">
      <w:pPr>
        <w:pStyle w:val="Standarduseruser"/>
        <w:spacing w:after="120"/>
        <w:jc w:val="both"/>
        <w:rPr>
          <w:rFonts w:ascii="Arial" w:hAnsi="Arial" w:cs="Arial"/>
          <w:sz w:val="22"/>
          <w:szCs w:val="22"/>
        </w:rPr>
      </w:pPr>
      <w:r w:rsidRPr="007A71E1">
        <w:rPr>
          <w:rFonts w:ascii="Arial" w:hAnsi="Arial" w:cs="Arial"/>
          <w:sz w:val="22"/>
          <w:szCs w:val="22"/>
        </w:rPr>
        <w:t xml:space="preserve">Čírtková, L. 2011. Domácí násilí na mužích z pohledu teorie a praxe. In Pešáková, K. </w:t>
      </w:r>
      <w:proofErr w:type="spellStart"/>
      <w:r w:rsidRPr="007A71E1">
        <w:rPr>
          <w:rFonts w:ascii="Arial" w:hAnsi="Arial" w:cs="Arial"/>
          <w:sz w:val="22"/>
          <w:szCs w:val="22"/>
        </w:rPr>
        <w:t>ed</w:t>
      </w:r>
      <w:proofErr w:type="spellEnd"/>
      <w:r w:rsidRPr="007A71E1">
        <w:rPr>
          <w:rFonts w:ascii="Arial" w:hAnsi="Arial" w:cs="Arial"/>
          <w:sz w:val="22"/>
          <w:szCs w:val="22"/>
        </w:rPr>
        <w:t>. 2011. Muži jako oběti domácího násilí. Sborník z konference konané 9. 3. 2011 na Fakultě sociálních studií v rámci projektu Muži a domácí násilí [onl</w:t>
      </w:r>
      <w:r w:rsidR="00D17E6E" w:rsidRPr="007A71E1">
        <w:rPr>
          <w:rFonts w:ascii="Arial" w:hAnsi="Arial" w:cs="Arial"/>
          <w:sz w:val="22"/>
          <w:szCs w:val="22"/>
        </w:rPr>
        <w:t>ine]. Brno, duben 2011 [cit. 5. </w:t>
      </w:r>
      <w:r w:rsidRPr="007A71E1">
        <w:rPr>
          <w:rFonts w:ascii="Arial" w:hAnsi="Arial" w:cs="Arial"/>
          <w:sz w:val="22"/>
          <w:szCs w:val="22"/>
        </w:rPr>
        <w:t>únor 2012].</w:t>
      </w:r>
    </w:p>
    <w:p w14:paraId="12B03B22" w14:textId="203FE8D0" w:rsidR="006F1642" w:rsidRPr="007A71E1" w:rsidRDefault="006F1642" w:rsidP="00137E2F">
      <w:pPr>
        <w:pStyle w:val="Standarduseruser"/>
        <w:spacing w:after="120"/>
        <w:jc w:val="both"/>
        <w:rPr>
          <w:rFonts w:ascii="Arial" w:hAnsi="Arial" w:cs="Arial"/>
          <w:sz w:val="22"/>
          <w:szCs w:val="22"/>
        </w:rPr>
      </w:pPr>
      <w:r w:rsidRPr="007A71E1">
        <w:rPr>
          <w:rFonts w:ascii="Arial" w:hAnsi="Arial" w:cs="Arial"/>
          <w:sz w:val="22"/>
          <w:szCs w:val="22"/>
        </w:rPr>
        <w:t xml:space="preserve">ČSÚ. 2015. Oběti vybraných trestných činů na území České republiky v roce 2014. Dostupné na: </w:t>
      </w:r>
      <w:r w:rsidRPr="007A71E1">
        <w:rPr>
          <w:rStyle w:val="Internetlink"/>
          <w:rFonts w:ascii="Arial" w:hAnsi="Arial" w:cs="Arial"/>
          <w:sz w:val="22"/>
          <w:szCs w:val="22"/>
        </w:rPr>
        <w:t>https://www.czso.cz/documents/10180/20556865/300002156603.pdf/ba6fed02-7544-455e-bbd0-16d087528c89?version=1.0</w:t>
      </w:r>
    </w:p>
    <w:p w14:paraId="551E1A8F" w14:textId="5B387727" w:rsidR="0050283D" w:rsidRPr="007A71E1" w:rsidRDefault="0050283D" w:rsidP="00137E2F">
      <w:pPr>
        <w:pStyle w:val="Standarduseruser"/>
        <w:spacing w:after="120"/>
        <w:jc w:val="both"/>
        <w:rPr>
          <w:rFonts w:ascii="Arial" w:hAnsi="Arial" w:cs="Arial"/>
          <w:sz w:val="22"/>
          <w:szCs w:val="22"/>
        </w:rPr>
      </w:pPr>
      <w:proofErr w:type="spellStart"/>
      <w:r w:rsidRPr="007A71E1">
        <w:rPr>
          <w:rFonts w:ascii="Arial" w:hAnsi="Arial" w:cs="Arial"/>
          <w:sz w:val="22"/>
          <w:szCs w:val="22"/>
        </w:rPr>
        <w:t>Dahlberg</w:t>
      </w:r>
      <w:proofErr w:type="spellEnd"/>
      <w:r w:rsidRPr="007A71E1">
        <w:rPr>
          <w:rFonts w:ascii="Arial" w:hAnsi="Arial" w:cs="Arial"/>
          <w:sz w:val="22"/>
          <w:szCs w:val="22"/>
        </w:rPr>
        <w:t xml:space="preserve"> LL, </w:t>
      </w:r>
      <w:proofErr w:type="spellStart"/>
      <w:r w:rsidRPr="007A71E1">
        <w:rPr>
          <w:rFonts w:ascii="Arial" w:hAnsi="Arial" w:cs="Arial"/>
          <w:sz w:val="22"/>
          <w:szCs w:val="22"/>
        </w:rPr>
        <w:t>Krug</w:t>
      </w:r>
      <w:proofErr w:type="spellEnd"/>
      <w:r w:rsidRPr="007A71E1">
        <w:rPr>
          <w:rFonts w:ascii="Arial" w:hAnsi="Arial" w:cs="Arial"/>
          <w:sz w:val="22"/>
          <w:szCs w:val="22"/>
        </w:rPr>
        <w:t xml:space="preserve"> EG. </w:t>
      </w:r>
      <w:r w:rsidR="00D734BB" w:rsidRPr="007A71E1">
        <w:rPr>
          <w:rFonts w:ascii="Arial" w:hAnsi="Arial" w:cs="Arial"/>
          <w:sz w:val="22"/>
          <w:szCs w:val="22"/>
        </w:rPr>
        <w:t xml:space="preserve">2002.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-a </w:t>
      </w:r>
      <w:proofErr w:type="spellStart"/>
      <w:r w:rsidRPr="007A71E1">
        <w:rPr>
          <w:rFonts w:ascii="Arial" w:hAnsi="Arial" w:cs="Arial"/>
          <w:sz w:val="22"/>
          <w:szCs w:val="22"/>
        </w:rPr>
        <w:t>global</w:t>
      </w:r>
      <w:proofErr w:type="spellEnd"/>
      <w:r w:rsidRPr="007A71E1">
        <w:rPr>
          <w:rFonts w:ascii="Arial" w:hAnsi="Arial" w:cs="Arial"/>
          <w:sz w:val="22"/>
          <w:szCs w:val="22"/>
        </w:rPr>
        <w:t xml:space="preserve"> public </w:t>
      </w:r>
      <w:proofErr w:type="spellStart"/>
      <w:r w:rsidRPr="007A71E1">
        <w:rPr>
          <w:rFonts w:ascii="Arial" w:hAnsi="Arial" w:cs="Arial"/>
          <w:sz w:val="22"/>
          <w:szCs w:val="22"/>
        </w:rPr>
        <w:t>health</w:t>
      </w:r>
      <w:proofErr w:type="spellEnd"/>
      <w:r w:rsidRPr="007A71E1">
        <w:rPr>
          <w:rFonts w:ascii="Arial" w:hAnsi="Arial" w:cs="Arial"/>
          <w:sz w:val="22"/>
          <w:szCs w:val="22"/>
        </w:rPr>
        <w:t xml:space="preserve"> </w:t>
      </w:r>
      <w:proofErr w:type="spellStart"/>
      <w:r w:rsidRPr="007A71E1">
        <w:rPr>
          <w:rFonts w:ascii="Arial" w:hAnsi="Arial" w:cs="Arial"/>
          <w:sz w:val="22"/>
          <w:szCs w:val="22"/>
        </w:rPr>
        <w:t>problem</w:t>
      </w:r>
      <w:proofErr w:type="spellEnd"/>
      <w:r w:rsidRPr="007A71E1">
        <w:rPr>
          <w:rFonts w:ascii="Arial" w:hAnsi="Arial" w:cs="Arial"/>
          <w:sz w:val="22"/>
          <w:szCs w:val="22"/>
        </w:rPr>
        <w:t xml:space="preserve">. In: </w:t>
      </w:r>
      <w:proofErr w:type="spellStart"/>
      <w:r w:rsidRPr="007A71E1">
        <w:rPr>
          <w:rFonts w:ascii="Arial" w:hAnsi="Arial" w:cs="Arial"/>
          <w:sz w:val="22"/>
          <w:szCs w:val="22"/>
        </w:rPr>
        <w:t>Krug</w:t>
      </w:r>
      <w:proofErr w:type="spellEnd"/>
      <w:r w:rsidRPr="007A71E1">
        <w:rPr>
          <w:rFonts w:ascii="Arial" w:hAnsi="Arial" w:cs="Arial"/>
          <w:sz w:val="22"/>
          <w:szCs w:val="22"/>
        </w:rPr>
        <w:t xml:space="preserve"> E, </w:t>
      </w:r>
      <w:proofErr w:type="spellStart"/>
      <w:r w:rsidRPr="007A71E1">
        <w:rPr>
          <w:rFonts w:ascii="Arial" w:hAnsi="Arial" w:cs="Arial"/>
          <w:sz w:val="22"/>
          <w:szCs w:val="22"/>
        </w:rPr>
        <w:t>Dahlberg</w:t>
      </w:r>
      <w:proofErr w:type="spellEnd"/>
      <w:r w:rsidRPr="007A71E1">
        <w:rPr>
          <w:rFonts w:ascii="Arial" w:hAnsi="Arial" w:cs="Arial"/>
          <w:sz w:val="22"/>
          <w:szCs w:val="22"/>
        </w:rPr>
        <w:t xml:space="preserve"> LL, </w:t>
      </w:r>
      <w:proofErr w:type="spellStart"/>
      <w:r w:rsidRPr="007A71E1">
        <w:rPr>
          <w:rFonts w:ascii="Arial" w:hAnsi="Arial" w:cs="Arial"/>
          <w:sz w:val="22"/>
          <w:szCs w:val="22"/>
        </w:rPr>
        <w:t>Mercy</w:t>
      </w:r>
      <w:proofErr w:type="spellEnd"/>
      <w:r w:rsidRPr="007A71E1">
        <w:rPr>
          <w:rFonts w:ascii="Arial" w:hAnsi="Arial" w:cs="Arial"/>
          <w:sz w:val="22"/>
          <w:szCs w:val="22"/>
        </w:rPr>
        <w:t xml:space="preserve"> JA, </w:t>
      </w:r>
      <w:proofErr w:type="spellStart"/>
      <w:r w:rsidRPr="007A71E1">
        <w:rPr>
          <w:rFonts w:ascii="Arial" w:hAnsi="Arial" w:cs="Arial"/>
          <w:sz w:val="22"/>
          <w:szCs w:val="22"/>
        </w:rPr>
        <w:t>Zwi</w:t>
      </w:r>
      <w:proofErr w:type="spellEnd"/>
      <w:r w:rsidRPr="007A71E1">
        <w:rPr>
          <w:rFonts w:ascii="Arial" w:hAnsi="Arial" w:cs="Arial"/>
          <w:sz w:val="22"/>
          <w:szCs w:val="22"/>
        </w:rPr>
        <w:t xml:space="preserve"> AB, </w:t>
      </w:r>
      <w:proofErr w:type="spellStart"/>
      <w:r w:rsidRPr="007A71E1">
        <w:rPr>
          <w:rFonts w:ascii="Arial" w:hAnsi="Arial" w:cs="Arial"/>
          <w:sz w:val="22"/>
          <w:szCs w:val="22"/>
        </w:rPr>
        <w:t>Lozano</w:t>
      </w:r>
      <w:proofErr w:type="spellEnd"/>
      <w:r w:rsidRPr="007A71E1">
        <w:rPr>
          <w:rFonts w:ascii="Arial" w:hAnsi="Arial" w:cs="Arial"/>
          <w:sz w:val="22"/>
          <w:szCs w:val="22"/>
        </w:rPr>
        <w:t xml:space="preserve"> R, </w:t>
      </w:r>
      <w:proofErr w:type="spellStart"/>
      <w:r w:rsidRPr="007A71E1">
        <w:rPr>
          <w:rFonts w:ascii="Arial" w:hAnsi="Arial" w:cs="Arial"/>
          <w:sz w:val="22"/>
          <w:szCs w:val="22"/>
        </w:rPr>
        <w:t>eds</w:t>
      </w:r>
      <w:proofErr w:type="spellEnd"/>
      <w:r w:rsidRPr="007A71E1">
        <w:rPr>
          <w:rFonts w:ascii="Arial" w:hAnsi="Arial" w:cs="Arial"/>
          <w:sz w:val="22"/>
          <w:szCs w:val="22"/>
        </w:rPr>
        <w:t xml:space="preserve">. </w:t>
      </w:r>
      <w:proofErr w:type="spellStart"/>
      <w:r w:rsidRPr="007A71E1">
        <w:rPr>
          <w:rFonts w:ascii="Arial" w:hAnsi="Arial" w:cs="Arial"/>
          <w:sz w:val="22"/>
          <w:szCs w:val="22"/>
        </w:rPr>
        <w:t>World</w:t>
      </w:r>
      <w:proofErr w:type="spellEnd"/>
      <w:r w:rsidRPr="007A71E1">
        <w:rPr>
          <w:rFonts w:ascii="Arial" w:hAnsi="Arial" w:cs="Arial"/>
          <w:sz w:val="22"/>
          <w:szCs w:val="22"/>
        </w:rPr>
        <w:t xml:space="preserve"> Report on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and </w:t>
      </w:r>
      <w:proofErr w:type="spellStart"/>
      <w:r w:rsidRPr="007A71E1">
        <w:rPr>
          <w:rFonts w:ascii="Arial" w:hAnsi="Arial" w:cs="Arial"/>
          <w:sz w:val="22"/>
          <w:szCs w:val="22"/>
        </w:rPr>
        <w:t>Health</w:t>
      </w:r>
      <w:proofErr w:type="spellEnd"/>
      <w:r w:rsidRPr="007A71E1">
        <w:rPr>
          <w:rFonts w:ascii="Arial" w:hAnsi="Arial" w:cs="Arial"/>
          <w:sz w:val="22"/>
          <w:szCs w:val="22"/>
        </w:rPr>
        <w:t xml:space="preserve">. </w:t>
      </w:r>
      <w:proofErr w:type="spellStart"/>
      <w:r w:rsidRPr="007A71E1">
        <w:rPr>
          <w:rFonts w:ascii="Arial" w:hAnsi="Arial" w:cs="Arial"/>
          <w:sz w:val="22"/>
          <w:szCs w:val="22"/>
        </w:rPr>
        <w:t>Geneva</w:t>
      </w:r>
      <w:proofErr w:type="spellEnd"/>
      <w:r w:rsidRPr="007A71E1">
        <w:rPr>
          <w:rFonts w:ascii="Arial" w:hAnsi="Arial" w:cs="Arial"/>
          <w:sz w:val="22"/>
          <w:szCs w:val="22"/>
        </w:rPr>
        <w:t xml:space="preserve">, </w:t>
      </w:r>
      <w:proofErr w:type="spellStart"/>
      <w:r w:rsidRPr="007A71E1">
        <w:rPr>
          <w:rFonts w:ascii="Arial" w:hAnsi="Arial" w:cs="Arial"/>
          <w:sz w:val="22"/>
          <w:szCs w:val="22"/>
        </w:rPr>
        <w:t>Switzerland</w:t>
      </w:r>
      <w:proofErr w:type="spellEnd"/>
      <w:r w:rsidRPr="007A71E1">
        <w:rPr>
          <w:rFonts w:ascii="Arial" w:hAnsi="Arial" w:cs="Arial"/>
          <w:sz w:val="22"/>
          <w:szCs w:val="22"/>
        </w:rPr>
        <w:t xml:space="preserve">: </w:t>
      </w:r>
      <w:proofErr w:type="spellStart"/>
      <w:r w:rsidRPr="007A71E1">
        <w:rPr>
          <w:rFonts w:ascii="Arial" w:hAnsi="Arial" w:cs="Arial"/>
          <w:sz w:val="22"/>
          <w:szCs w:val="22"/>
        </w:rPr>
        <w:t>World</w:t>
      </w:r>
      <w:proofErr w:type="spellEnd"/>
      <w:r w:rsidRPr="007A71E1">
        <w:rPr>
          <w:rFonts w:ascii="Arial" w:hAnsi="Arial" w:cs="Arial"/>
          <w:sz w:val="22"/>
          <w:szCs w:val="22"/>
        </w:rPr>
        <w:t xml:space="preserve"> </w:t>
      </w:r>
      <w:proofErr w:type="spellStart"/>
      <w:r w:rsidRPr="007A71E1">
        <w:rPr>
          <w:rFonts w:ascii="Arial" w:hAnsi="Arial" w:cs="Arial"/>
          <w:sz w:val="22"/>
          <w:szCs w:val="22"/>
        </w:rPr>
        <w:t>Health</w:t>
      </w:r>
      <w:proofErr w:type="spellEnd"/>
      <w:r w:rsidRPr="007A71E1">
        <w:rPr>
          <w:rFonts w:ascii="Arial" w:hAnsi="Arial" w:cs="Arial"/>
          <w:sz w:val="22"/>
          <w:szCs w:val="22"/>
        </w:rPr>
        <w:t xml:space="preserve"> </w:t>
      </w:r>
      <w:proofErr w:type="spellStart"/>
      <w:r w:rsidRPr="007A71E1">
        <w:rPr>
          <w:rFonts w:ascii="Arial" w:hAnsi="Arial" w:cs="Arial"/>
          <w:sz w:val="22"/>
          <w:szCs w:val="22"/>
        </w:rPr>
        <w:t>Organization</w:t>
      </w:r>
      <w:proofErr w:type="spellEnd"/>
      <w:r w:rsidRPr="007A71E1">
        <w:rPr>
          <w:rFonts w:ascii="Arial" w:hAnsi="Arial" w:cs="Arial"/>
          <w:sz w:val="22"/>
          <w:szCs w:val="22"/>
        </w:rPr>
        <w:t xml:space="preserve">; 2002:12–15., Dostupné na: </w:t>
      </w:r>
      <w:hyperlink r:id="rId13" w:history="1">
        <w:r w:rsidR="00B72985" w:rsidRPr="007A71E1">
          <w:rPr>
            <w:rStyle w:val="Internetlink"/>
            <w:rFonts w:ascii="Arial" w:hAnsi="Arial" w:cs="Arial"/>
            <w:sz w:val="22"/>
            <w:szCs w:val="22"/>
          </w:rPr>
          <w:t>http://whqlibdoc.who.int/publications/2002/9241545615_eng.pdf?ua=1</w:t>
        </w:r>
      </w:hyperlink>
    </w:p>
    <w:p w14:paraId="4B77FA4A" w14:textId="77777777" w:rsidR="00C3310C" w:rsidRPr="007A71E1" w:rsidRDefault="00C3310C" w:rsidP="007175D3">
      <w:pPr>
        <w:pStyle w:val="Standarduseruser"/>
        <w:spacing w:after="120"/>
        <w:jc w:val="both"/>
        <w:rPr>
          <w:rFonts w:ascii="Arial" w:hAnsi="Arial" w:cs="Arial"/>
          <w:sz w:val="22"/>
          <w:szCs w:val="22"/>
        </w:rPr>
      </w:pPr>
      <w:r w:rsidRPr="007A71E1">
        <w:rPr>
          <w:rFonts w:ascii="Arial" w:hAnsi="Arial" w:cs="Arial"/>
          <w:sz w:val="22"/>
          <w:szCs w:val="22"/>
        </w:rPr>
        <w:t xml:space="preserve">Desatero o domácím násilí (STEM 2001). Shrnutí dostupné na: </w:t>
      </w:r>
      <w:r w:rsidRPr="007A71E1">
        <w:rPr>
          <w:rStyle w:val="Internetlink"/>
          <w:rFonts w:ascii="Arial" w:hAnsi="Arial" w:cs="Arial"/>
          <w:sz w:val="22"/>
          <w:szCs w:val="22"/>
        </w:rPr>
        <w:t>http://www.domacinasili.cz/statistiky/reprezentativni-vyzkum-2001-stem/</w:t>
      </w:r>
    </w:p>
    <w:p w14:paraId="54C9C040" w14:textId="775C9A3A" w:rsidR="00C3310C" w:rsidRPr="007A71E1" w:rsidRDefault="009C3414" w:rsidP="007175D3">
      <w:pPr>
        <w:pStyle w:val="Standard"/>
        <w:spacing w:after="120"/>
        <w:jc w:val="both"/>
        <w:rPr>
          <w:rFonts w:ascii="Arial" w:hAnsi="Arial" w:cs="Arial"/>
          <w:sz w:val="22"/>
          <w:szCs w:val="22"/>
        </w:rPr>
      </w:pPr>
      <w:r w:rsidRPr="007A71E1">
        <w:rPr>
          <w:rFonts w:ascii="Arial" w:eastAsia="SimSun" w:hAnsi="Arial" w:cs="Arial"/>
          <w:sz w:val="22"/>
          <w:szCs w:val="22"/>
        </w:rPr>
        <w:t>Dvořáčková, J. 2016</w:t>
      </w:r>
      <w:r w:rsidR="00C3310C" w:rsidRPr="007A71E1">
        <w:rPr>
          <w:rFonts w:ascii="Arial" w:eastAsia="SimSun" w:hAnsi="Arial" w:cs="Arial"/>
          <w:sz w:val="22"/>
          <w:szCs w:val="22"/>
        </w:rPr>
        <w:t xml:space="preserve">. </w:t>
      </w:r>
      <w:r w:rsidRPr="007A71E1">
        <w:rPr>
          <w:rFonts w:ascii="Arial" w:eastAsia="SimSun" w:hAnsi="Arial" w:cs="Arial"/>
          <w:sz w:val="22"/>
          <w:szCs w:val="22"/>
        </w:rPr>
        <w:t>Analýza existujících výzkumů v ČR v oblasti partners</w:t>
      </w:r>
      <w:r w:rsidR="00591591">
        <w:rPr>
          <w:rFonts w:ascii="Arial" w:eastAsia="SimSun" w:hAnsi="Arial" w:cs="Arial"/>
          <w:sz w:val="22"/>
          <w:szCs w:val="22"/>
        </w:rPr>
        <w:t>kého násilí. Úřad vlády ČR</w:t>
      </w:r>
      <w:r w:rsidR="0018635E">
        <w:rPr>
          <w:rFonts w:ascii="Arial" w:eastAsia="SimSun" w:hAnsi="Arial" w:cs="Arial"/>
          <w:sz w:val="22"/>
          <w:szCs w:val="22"/>
        </w:rPr>
        <w:t xml:space="preserve">. </w:t>
      </w:r>
      <w:r w:rsidR="00214D68">
        <w:rPr>
          <w:rFonts w:ascii="Arial" w:eastAsia="SimSun" w:hAnsi="Arial" w:cs="Arial"/>
          <w:sz w:val="22"/>
          <w:szCs w:val="22"/>
        </w:rPr>
        <w:t>Interní dokument ÚV ČR.</w:t>
      </w:r>
    </w:p>
    <w:p w14:paraId="45CA350F" w14:textId="32CEA42D" w:rsidR="00431359" w:rsidRPr="007A71E1" w:rsidRDefault="00431359" w:rsidP="00137E2F">
      <w:pPr>
        <w:pStyle w:val="Standarduseruser"/>
        <w:spacing w:after="120"/>
        <w:jc w:val="both"/>
        <w:rPr>
          <w:rFonts w:ascii="Arial" w:hAnsi="Arial" w:cs="Arial"/>
          <w:sz w:val="22"/>
          <w:szCs w:val="22"/>
        </w:rPr>
      </w:pPr>
      <w:proofErr w:type="spellStart"/>
      <w:r w:rsidRPr="007A71E1">
        <w:rPr>
          <w:rFonts w:ascii="Arial" w:hAnsi="Arial" w:cs="Arial"/>
          <w:sz w:val="22"/>
          <w:szCs w:val="22"/>
        </w:rPr>
        <w:t>Fasurová</w:t>
      </w:r>
      <w:proofErr w:type="spellEnd"/>
      <w:r w:rsidRPr="007A71E1">
        <w:rPr>
          <w:rFonts w:ascii="Arial" w:hAnsi="Arial" w:cs="Arial"/>
          <w:sz w:val="22"/>
          <w:szCs w:val="22"/>
        </w:rPr>
        <w:t xml:space="preserve"> 2011. Domácí násilí na mužích z pohledu teorie a praxe. In Pešáková, K. </w:t>
      </w:r>
      <w:proofErr w:type="spellStart"/>
      <w:r w:rsidRPr="007A71E1">
        <w:rPr>
          <w:rFonts w:ascii="Arial" w:hAnsi="Arial" w:cs="Arial"/>
          <w:sz w:val="22"/>
          <w:szCs w:val="22"/>
        </w:rPr>
        <w:t>ed</w:t>
      </w:r>
      <w:proofErr w:type="spellEnd"/>
      <w:r w:rsidRPr="007A71E1">
        <w:rPr>
          <w:rFonts w:ascii="Arial" w:hAnsi="Arial" w:cs="Arial"/>
          <w:sz w:val="22"/>
          <w:szCs w:val="22"/>
        </w:rPr>
        <w:t>. 2011. Muži jako oběti domácího násilí. Sborník z konference konané 9. 3. 2011 na Fakultě sociálních studií v rámci projektu Muži a domácí násilí [online]. Brno, duben 2011</w:t>
      </w:r>
      <w:r w:rsidR="008D5DA9" w:rsidRPr="007A71E1">
        <w:rPr>
          <w:rFonts w:ascii="Arial" w:hAnsi="Arial" w:cs="Arial"/>
          <w:sz w:val="22"/>
          <w:szCs w:val="22"/>
        </w:rPr>
        <w:t>.</w:t>
      </w:r>
    </w:p>
    <w:p w14:paraId="6A9D6464" w14:textId="6B7A1F1A" w:rsidR="00E05AED" w:rsidRPr="007A71E1" w:rsidRDefault="00E05AED" w:rsidP="00137E2F">
      <w:pPr>
        <w:pStyle w:val="Standarduseruser"/>
        <w:spacing w:after="120"/>
        <w:jc w:val="both"/>
        <w:rPr>
          <w:rFonts w:ascii="Arial" w:hAnsi="Arial" w:cs="Arial"/>
          <w:sz w:val="22"/>
          <w:szCs w:val="22"/>
        </w:rPr>
      </w:pPr>
      <w:proofErr w:type="spellStart"/>
      <w:r w:rsidRPr="007A71E1">
        <w:rPr>
          <w:rFonts w:ascii="Arial" w:hAnsi="Arial" w:cs="Arial"/>
          <w:sz w:val="22"/>
          <w:szCs w:val="22"/>
        </w:rPr>
        <w:t>Felitti</w:t>
      </w:r>
      <w:proofErr w:type="spellEnd"/>
      <w:r w:rsidRPr="007A71E1">
        <w:rPr>
          <w:rFonts w:ascii="Arial" w:hAnsi="Arial" w:cs="Arial"/>
          <w:sz w:val="22"/>
          <w:szCs w:val="22"/>
        </w:rPr>
        <w:t xml:space="preserve">, V. – </w:t>
      </w:r>
      <w:proofErr w:type="spellStart"/>
      <w:r w:rsidRPr="007A71E1">
        <w:rPr>
          <w:rFonts w:ascii="Arial" w:hAnsi="Arial" w:cs="Arial"/>
          <w:sz w:val="22"/>
          <w:szCs w:val="22"/>
        </w:rPr>
        <w:t>Anda</w:t>
      </w:r>
      <w:proofErr w:type="spellEnd"/>
      <w:r w:rsidRPr="007A71E1">
        <w:rPr>
          <w:rFonts w:ascii="Arial" w:hAnsi="Arial" w:cs="Arial"/>
          <w:sz w:val="22"/>
          <w:szCs w:val="22"/>
        </w:rPr>
        <w:t xml:space="preserve">, R. 2009.The </w:t>
      </w:r>
      <w:proofErr w:type="spellStart"/>
      <w:r w:rsidRPr="007A71E1">
        <w:rPr>
          <w:rFonts w:ascii="Arial" w:hAnsi="Arial" w:cs="Arial"/>
          <w:sz w:val="22"/>
          <w:szCs w:val="22"/>
        </w:rPr>
        <w:t>Relationship</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Adverse</w:t>
      </w:r>
      <w:proofErr w:type="spellEnd"/>
      <w:r w:rsidRPr="007A71E1">
        <w:rPr>
          <w:rFonts w:ascii="Arial" w:hAnsi="Arial" w:cs="Arial"/>
          <w:sz w:val="22"/>
          <w:szCs w:val="22"/>
        </w:rPr>
        <w:t xml:space="preserve"> </w:t>
      </w:r>
      <w:proofErr w:type="spellStart"/>
      <w:r w:rsidRPr="007A71E1">
        <w:rPr>
          <w:rFonts w:ascii="Arial" w:hAnsi="Arial" w:cs="Arial"/>
          <w:sz w:val="22"/>
          <w:szCs w:val="22"/>
        </w:rPr>
        <w:t>Childhood</w:t>
      </w:r>
      <w:proofErr w:type="spellEnd"/>
      <w:r w:rsidRPr="007A71E1">
        <w:rPr>
          <w:rFonts w:ascii="Arial" w:hAnsi="Arial" w:cs="Arial"/>
          <w:sz w:val="22"/>
          <w:szCs w:val="22"/>
        </w:rPr>
        <w:t xml:space="preserve"> </w:t>
      </w:r>
      <w:proofErr w:type="spellStart"/>
      <w:r w:rsidRPr="007A71E1">
        <w:rPr>
          <w:rFonts w:ascii="Arial" w:hAnsi="Arial" w:cs="Arial"/>
          <w:sz w:val="22"/>
          <w:szCs w:val="22"/>
        </w:rPr>
        <w:t>Experiences</w:t>
      </w:r>
      <w:proofErr w:type="spellEnd"/>
      <w:r w:rsidRPr="007A71E1">
        <w:rPr>
          <w:rFonts w:ascii="Arial" w:hAnsi="Arial" w:cs="Arial"/>
          <w:sz w:val="22"/>
          <w:szCs w:val="22"/>
        </w:rPr>
        <w:t xml:space="preserve"> to </w:t>
      </w:r>
      <w:proofErr w:type="spellStart"/>
      <w:r w:rsidRPr="007A71E1">
        <w:rPr>
          <w:rFonts w:ascii="Arial" w:hAnsi="Arial" w:cs="Arial"/>
          <w:sz w:val="22"/>
          <w:szCs w:val="22"/>
        </w:rPr>
        <w:t>Adult</w:t>
      </w:r>
      <w:proofErr w:type="spellEnd"/>
      <w:r w:rsidRPr="007A71E1">
        <w:rPr>
          <w:rFonts w:ascii="Arial" w:hAnsi="Arial" w:cs="Arial"/>
          <w:sz w:val="22"/>
          <w:szCs w:val="22"/>
        </w:rPr>
        <w:t xml:space="preserve"> </w:t>
      </w:r>
      <w:proofErr w:type="spellStart"/>
      <w:r w:rsidRPr="007A71E1">
        <w:rPr>
          <w:rFonts w:ascii="Arial" w:hAnsi="Arial" w:cs="Arial"/>
          <w:sz w:val="22"/>
          <w:szCs w:val="22"/>
        </w:rPr>
        <w:t>Medical</w:t>
      </w:r>
      <w:proofErr w:type="spellEnd"/>
      <w:r w:rsidRPr="007A71E1">
        <w:rPr>
          <w:rFonts w:ascii="Arial" w:hAnsi="Arial" w:cs="Arial"/>
          <w:sz w:val="22"/>
          <w:szCs w:val="22"/>
        </w:rPr>
        <w:t xml:space="preserve"> </w:t>
      </w:r>
      <w:proofErr w:type="spellStart"/>
      <w:r w:rsidRPr="007A71E1">
        <w:rPr>
          <w:rFonts w:ascii="Arial" w:hAnsi="Arial" w:cs="Arial"/>
          <w:sz w:val="22"/>
          <w:szCs w:val="22"/>
        </w:rPr>
        <w:t>Disease</w:t>
      </w:r>
      <w:proofErr w:type="spellEnd"/>
      <w:r w:rsidRPr="007A71E1">
        <w:rPr>
          <w:rFonts w:ascii="Arial" w:hAnsi="Arial" w:cs="Arial"/>
          <w:sz w:val="22"/>
          <w:szCs w:val="22"/>
        </w:rPr>
        <w:t xml:space="preserve">, </w:t>
      </w:r>
      <w:proofErr w:type="spellStart"/>
      <w:r w:rsidRPr="007A71E1">
        <w:rPr>
          <w:rFonts w:ascii="Arial" w:hAnsi="Arial" w:cs="Arial"/>
          <w:sz w:val="22"/>
          <w:szCs w:val="22"/>
        </w:rPr>
        <w:t>Psychiatric</w:t>
      </w:r>
      <w:proofErr w:type="spellEnd"/>
      <w:r w:rsidRPr="007A71E1">
        <w:rPr>
          <w:rFonts w:ascii="Arial" w:hAnsi="Arial" w:cs="Arial"/>
          <w:sz w:val="22"/>
          <w:szCs w:val="22"/>
        </w:rPr>
        <w:t xml:space="preserve"> </w:t>
      </w:r>
      <w:proofErr w:type="spellStart"/>
      <w:r w:rsidRPr="007A71E1">
        <w:rPr>
          <w:rFonts w:ascii="Arial" w:hAnsi="Arial" w:cs="Arial"/>
          <w:sz w:val="22"/>
          <w:szCs w:val="22"/>
        </w:rPr>
        <w:t>Disorders</w:t>
      </w:r>
      <w:proofErr w:type="spellEnd"/>
      <w:r w:rsidRPr="007A71E1">
        <w:rPr>
          <w:rFonts w:ascii="Arial" w:hAnsi="Arial" w:cs="Arial"/>
          <w:sz w:val="22"/>
          <w:szCs w:val="22"/>
        </w:rPr>
        <w:t xml:space="preserve">, and </w:t>
      </w:r>
      <w:proofErr w:type="spellStart"/>
      <w:r w:rsidRPr="007A71E1">
        <w:rPr>
          <w:rFonts w:ascii="Arial" w:hAnsi="Arial" w:cs="Arial"/>
          <w:sz w:val="22"/>
          <w:szCs w:val="22"/>
        </w:rPr>
        <w:t>Sexual</w:t>
      </w:r>
      <w:proofErr w:type="spellEnd"/>
      <w:r w:rsidRPr="007A71E1">
        <w:rPr>
          <w:rFonts w:ascii="Arial" w:hAnsi="Arial" w:cs="Arial"/>
          <w:sz w:val="22"/>
          <w:szCs w:val="22"/>
        </w:rPr>
        <w:t xml:space="preserve"> </w:t>
      </w:r>
      <w:proofErr w:type="spellStart"/>
      <w:r w:rsidRPr="007A71E1">
        <w:rPr>
          <w:rFonts w:ascii="Arial" w:hAnsi="Arial" w:cs="Arial"/>
          <w:sz w:val="22"/>
          <w:szCs w:val="22"/>
        </w:rPr>
        <w:t>Behavior</w:t>
      </w:r>
      <w:proofErr w:type="spellEnd"/>
      <w:r w:rsidRPr="007A71E1">
        <w:rPr>
          <w:rFonts w:ascii="Arial" w:hAnsi="Arial" w:cs="Arial"/>
          <w:sz w:val="22"/>
          <w:szCs w:val="22"/>
        </w:rPr>
        <w:t xml:space="preserve">: </w:t>
      </w:r>
      <w:proofErr w:type="spellStart"/>
      <w:r w:rsidRPr="007A71E1">
        <w:rPr>
          <w:rFonts w:ascii="Arial" w:hAnsi="Arial" w:cs="Arial"/>
          <w:sz w:val="22"/>
          <w:szCs w:val="22"/>
        </w:rPr>
        <w:t>Implications</w:t>
      </w:r>
      <w:proofErr w:type="spellEnd"/>
      <w:r w:rsidRPr="007A71E1">
        <w:rPr>
          <w:rFonts w:ascii="Arial" w:hAnsi="Arial" w:cs="Arial"/>
          <w:sz w:val="22"/>
          <w:szCs w:val="22"/>
        </w:rPr>
        <w:t xml:space="preserve"> </w:t>
      </w:r>
      <w:proofErr w:type="spellStart"/>
      <w:r w:rsidRPr="007A71E1">
        <w:rPr>
          <w:rFonts w:ascii="Arial" w:hAnsi="Arial" w:cs="Arial"/>
          <w:sz w:val="22"/>
          <w:szCs w:val="22"/>
        </w:rPr>
        <w:t>for</w:t>
      </w:r>
      <w:proofErr w:type="spellEnd"/>
      <w:r w:rsidRPr="007A71E1">
        <w:rPr>
          <w:rFonts w:ascii="Arial" w:hAnsi="Arial" w:cs="Arial"/>
          <w:sz w:val="22"/>
          <w:szCs w:val="22"/>
        </w:rPr>
        <w:t xml:space="preserve"> </w:t>
      </w:r>
      <w:proofErr w:type="spellStart"/>
      <w:r w:rsidRPr="007A71E1">
        <w:rPr>
          <w:rFonts w:ascii="Arial" w:hAnsi="Arial" w:cs="Arial"/>
          <w:sz w:val="22"/>
          <w:szCs w:val="22"/>
        </w:rPr>
        <w:t>Healthcare</w:t>
      </w:r>
      <w:proofErr w:type="spellEnd"/>
      <w:r w:rsidRPr="007A71E1">
        <w:rPr>
          <w:rFonts w:ascii="Arial" w:hAnsi="Arial" w:cs="Arial"/>
          <w:sz w:val="22"/>
          <w:szCs w:val="22"/>
        </w:rPr>
        <w:t xml:space="preserve">. </w:t>
      </w:r>
      <w:proofErr w:type="spellStart"/>
      <w:r w:rsidRPr="007A71E1">
        <w:rPr>
          <w:rFonts w:ascii="Arial" w:hAnsi="Arial" w:cs="Arial"/>
          <w:sz w:val="22"/>
          <w:szCs w:val="22"/>
        </w:rPr>
        <w:t>Adverse</w:t>
      </w:r>
      <w:proofErr w:type="spellEnd"/>
      <w:r w:rsidRPr="007A71E1">
        <w:rPr>
          <w:rFonts w:ascii="Arial" w:hAnsi="Arial" w:cs="Arial"/>
          <w:sz w:val="22"/>
          <w:szCs w:val="22"/>
        </w:rPr>
        <w:t xml:space="preserve"> </w:t>
      </w:r>
      <w:proofErr w:type="spellStart"/>
      <w:r w:rsidRPr="007A71E1">
        <w:rPr>
          <w:rFonts w:ascii="Arial" w:hAnsi="Arial" w:cs="Arial"/>
          <w:sz w:val="22"/>
          <w:szCs w:val="22"/>
        </w:rPr>
        <w:t>Childhood</w:t>
      </w:r>
      <w:proofErr w:type="spellEnd"/>
      <w:r w:rsidRPr="007A71E1">
        <w:rPr>
          <w:rFonts w:ascii="Arial" w:hAnsi="Arial" w:cs="Arial"/>
          <w:sz w:val="22"/>
          <w:szCs w:val="22"/>
        </w:rPr>
        <w:t xml:space="preserve"> </w:t>
      </w:r>
      <w:proofErr w:type="spellStart"/>
      <w:r w:rsidRPr="007A71E1">
        <w:rPr>
          <w:rFonts w:ascii="Arial" w:hAnsi="Arial" w:cs="Arial"/>
          <w:sz w:val="22"/>
          <w:szCs w:val="22"/>
        </w:rPr>
        <w:t>Experiences</w:t>
      </w:r>
      <w:proofErr w:type="spellEnd"/>
      <w:r w:rsidRPr="007A71E1">
        <w:rPr>
          <w:rFonts w:ascii="Arial" w:hAnsi="Arial" w:cs="Arial"/>
          <w:sz w:val="22"/>
          <w:szCs w:val="22"/>
        </w:rPr>
        <w:t xml:space="preserve"> (ACE) Study</w:t>
      </w:r>
      <w:r w:rsidR="004351F0" w:rsidRPr="007A71E1">
        <w:rPr>
          <w:rFonts w:ascii="Arial" w:hAnsi="Arial" w:cs="Arial"/>
          <w:sz w:val="22"/>
          <w:szCs w:val="22"/>
        </w:rPr>
        <w:t>.</w:t>
      </w:r>
    </w:p>
    <w:p w14:paraId="043C78E2" w14:textId="0B8A7F0B" w:rsidR="00AF0EC8" w:rsidRPr="007A71E1" w:rsidRDefault="00AF0EC8" w:rsidP="00AF0EC8">
      <w:pPr>
        <w:pStyle w:val="Standarduseruser"/>
        <w:spacing w:after="120"/>
        <w:jc w:val="both"/>
        <w:rPr>
          <w:rFonts w:ascii="Arial" w:hAnsi="Arial" w:cs="Arial"/>
          <w:sz w:val="22"/>
          <w:szCs w:val="22"/>
        </w:rPr>
      </w:pPr>
      <w:r w:rsidRPr="007A71E1">
        <w:rPr>
          <w:rFonts w:ascii="Arial" w:hAnsi="Arial" w:cs="Arial"/>
          <w:sz w:val="22"/>
          <w:szCs w:val="22"/>
        </w:rPr>
        <w:t>FRA</w:t>
      </w:r>
      <w:r w:rsidR="00777E2A" w:rsidRPr="007A71E1">
        <w:rPr>
          <w:rFonts w:ascii="Arial" w:hAnsi="Arial" w:cs="Arial"/>
          <w:sz w:val="22"/>
          <w:szCs w:val="22"/>
        </w:rPr>
        <w:t>.</w:t>
      </w:r>
      <w:r w:rsidRPr="007A71E1">
        <w:rPr>
          <w:rFonts w:ascii="Arial" w:hAnsi="Arial" w:cs="Arial"/>
          <w:sz w:val="22"/>
          <w:szCs w:val="22"/>
        </w:rPr>
        <w:t xml:space="preserve"> 2012. </w:t>
      </w:r>
      <w:proofErr w:type="spellStart"/>
      <w:r w:rsidRPr="007A71E1">
        <w:rPr>
          <w:rFonts w:ascii="Arial" w:hAnsi="Arial" w:cs="Arial"/>
          <w:sz w:val="22"/>
          <w:szCs w:val="22"/>
        </w:rPr>
        <w:t>Survey</w:t>
      </w:r>
      <w:proofErr w:type="spellEnd"/>
      <w:r w:rsidRPr="007A71E1">
        <w:rPr>
          <w:rFonts w:ascii="Arial" w:hAnsi="Arial" w:cs="Arial"/>
          <w:sz w:val="22"/>
          <w:szCs w:val="22"/>
        </w:rPr>
        <w:t xml:space="preserve"> data </w:t>
      </w:r>
      <w:proofErr w:type="spellStart"/>
      <w:r w:rsidRPr="007A71E1">
        <w:rPr>
          <w:rFonts w:ascii="Arial" w:hAnsi="Arial" w:cs="Arial"/>
          <w:sz w:val="22"/>
          <w:szCs w:val="22"/>
        </w:rPr>
        <w:t>explorer</w:t>
      </w:r>
      <w:proofErr w:type="spellEnd"/>
      <w:r w:rsidRPr="007A71E1">
        <w:rPr>
          <w:rFonts w:ascii="Arial" w:hAnsi="Arial" w:cs="Arial"/>
          <w:sz w:val="22"/>
          <w:szCs w:val="22"/>
        </w:rPr>
        <w:t xml:space="preserve"> - LGBT </w:t>
      </w:r>
      <w:proofErr w:type="spellStart"/>
      <w:r w:rsidRPr="007A71E1">
        <w:rPr>
          <w:rFonts w:ascii="Arial" w:hAnsi="Arial" w:cs="Arial"/>
          <w:sz w:val="22"/>
          <w:szCs w:val="22"/>
        </w:rPr>
        <w:t>Survey</w:t>
      </w:r>
      <w:proofErr w:type="spellEnd"/>
      <w:r w:rsidRPr="007A71E1">
        <w:rPr>
          <w:rFonts w:ascii="Arial" w:hAnsi="Arial" w:cs="Arial"/>
          <w:sz w:val="22"/>
          <w:szCs w:val="22"/>
        </w:rPr>
        <w:t xml:space="preserve"> 2012. Dostupné na: </w:t>
      </w:r>
      <w:hyperlink r:id="rId14" w:history="1">
        <w:r w:rsidRPr="007A71E1">
          <w:rPr>
            <w:rStyle w:val="Internetlink"/>
            <w:rFonts w:ascii="Arial" w:hAnsi="Arial" w:cs="Arial"/>
            <w:sz w:val="22"/>
            <w:szCs w:val="22"/>
          </w:rPr>
          <w:t>http://fra.europa.eu/DVS/DVT/lgbt.php</w:t>
        </w:r>
      </w:hyperlink>
    </w:p>
    <w:p w14:paraId="7AF0D586" w14:textId="3C7D1E40" w:rsidR="00AF0EC8" w:rsidRPr="007A71E1" w:rsidRDefault="00AF0EC8" w:rsidP="00137E2F">
      <w:pPr>
        <w:pStyle w:val="Standarduseruser"/>
        <w:spacing w:after="120"/>
        <w:jc w:val="both"/>
        <w:rPr>
          <w:rFonts w:ascii="Arial" w:hAnsi="Arial" w:cs="Arial"/>
          <w:sz w:val="22"/>
          <w:szCs w:val="22"/>
        </w:rPr>
      </w:pPr>
      <w:r w:rsidRPr="007A71E1">
        <w:rPr>
          <w:rFonts w:ascii="Arial" w:hAnsi="Arial" w:cs="Arial"/>
          <w:sz w:val="22"/>
          <w:szCs w:val="22"/>
        </w:rPr>
        <w:t>FRA</w:t>
      </w:r>
      <w:r w:rsidR="00777E2A" w:rsidRPr="007A71E1">
        <w:rPr>
          <w:rFonts w:ascii="Arial" w:hAnsi="Arial" w:cs="Arial"/>
          <w:sz w:val="22"/>
          <w:szCs w:val="22"/>
        </w:rPr>
        <w:t>.</w:t>
      </w:r>
      <w:r w:rsidRPr="007A71E1">
        <w:rPr>
          <w:rFonts w:ascii="Arial" w:hAnsi="Arial" w:cs="Arial"/>
          <w:sz w:val="22"/>
          <w:szCs w:val="22"/>
        </w:rPr>
        <w:t xml:space="preserve"> 2014. </w:t>
      </w:r>
      <w:proofErr w:type="spellStart"/>
      <w:r w:rsidRPr="007A71E1">
        <w:rPr>
          <w:rFonts w:ascii="Arial" w:hAnsi="Arial" w:cs="Arial"/>
          <w:sz w:val="22"/>
          <w:szCs w:val="22"/>
        </w:rPr>
        <w:t>European</w:t>
      </w:r>
      <w:proofErr w:type="spellEnd"/>
      <w:r w:rsidRPr="007A71E1">
        <w:rPr>
          <w:rFonts w:ascii="Arial" w:hAnsi="Arial" w:cs="Arial"/>
          <w:sz w:val="22"/>
          <w:szCs w:val="22"/>
        </w:rPr>
        <w:t xml:space="preserve"> </w:t>
      </w:r>
      <w:proofErr w:type="spellStart"/>
      <w:r w:rsidRPr="007A71E1">
        <w:rPr>
          <w:rFonts w:ascii="Arial" w:hAnsi="Arial" w:cs="Arial"/>
          <w:sz w:val="22"/>
          <w:szCs w:val="22"/>
        </w:rPr>
        <w:t>Agency</w:t>
      </w:r>
      <w:proofErr w:type="spellEnd"/>
      <w:r w:rsidRPr="007A71E1">
        <w:rPr>
          <w:rFonts w:ascii="Arial" w:hAnsi="Arial" w:cs="Arial"/>
          <w:sz w:val="22"/>
          <w:szCs w:val="22"/>
        </w:rPr>
        <w:t xml:space="preserve"> </w:t>
      </w:r>
      <w:proofErr w:type="spellStart"/>
      <w:r w:rsidRPr="007A71E1">
        <w:rPr>
          <w:rFonts w:ascii="Arial" w:hAnsi="Arial" w:cs="Arial"/>
          <w:sz w:val="22"/>
          <w:szCs w:val="22"/>
        </w:rPr>
        <w:t>for</w:t>
      </w:r>
      <w:proofErr w:type="spellEnd"/>
      <w:r w:rsidRPr="007A71E1">
        <w:rPr>
          <w:rFonts w:ascii="Arial" w:hAnsi="Arial" w:cs="Arial"/>
          <w:sz w:val="22"/>
          <w:szCs w:val="22"/>
        </w:rPr>
        <w:t xml:space="preserve"> Fundamentals </w:t>
      </w:r>
      <w:proofErr w:type="spellStart"/>
      <w:r w:rsidRPr="007A71E1">
        <w:rPr>
          <w:rFonts w:ascii="Arial" w:hAnsi="Arial" w:cs="Arial"/>
          <w:sz w:val="22"/>
          <w:szCs w:val="22"/>
        </w:rPr>
        <w:t>Rights</w:t>
      </w:r>
      <w:proofErr w:type="spellEnd"/>
      <w:r w:rsidRPr="007A71E1">
        <w:rPr>
          <w:rFonts w:ascii="Arial" w:hAnsi="Arial" w:cs="Arial"/>
          <w:sz w:val="22"/>
          <w:szCs w:val="22"/>
        </w:rPr>
        <w:t xml:space="preserve"> (FRA): </w:t>
      </w:r>
      <w:hyperlink r:id="rId15" w:history="1">
        <w:r w:rsidRPr="007A71E1">
          <w:rPr>
            <w:rStyle w:val="Internetlink"/>
            <w:rFonts w:ascii="Arial" w:hAnsi="Arial" w:cs="Arial"/>
            <w:sz w:val="22"/>
            <w:szCs w:val="22"/>
          </w:rPr>
          <w:t>http://fra.europa.eu/en/publication/2014/vaw-survey-main-results</w:t>
        </w:r>
      </w:hyperlink>
    </w:p>
    <w:p w14:paraId="0C206EF0" w14:textId="347DCC5F" w:rsidR="00C3310C" w:rsidRPr="007A71E1" w:rsidRDefault="00751976" w:rsidP="007175D3">
      <w:pPr>
        <w:pStyle w:val="Standard"/>
        <w:spacing w:after="120"/>
        <w:jc w:val="both"/>
        <w:rPr>
          <w:rFonts w:ascii="Arial" w:eastAsia="SimSun" w:hAnsi="Arial" w:cs="Arial"/>
          <w:sz w:val="22"/>
          <w:szCs w:val="22"/>
        </w:rPr>
      </w:pPr>
      <w:proofErr w:type="spellStart"/>
      <w:r>
        <w:rPr>
          <w:rFonts w:ascii="Arial" w:eastAsia="SimSun" w:hAnsi="Arial" w:cs="Arial"/>
          <w:sz w:val="22"/>
          <w:szCs w:val="22"/>
        </w:rPr>
        <w:t>Gemünden</w:t>
      </w:r>
      <w:proofErr w:type="spellEnd"/>
      <w:r>
        <w:rPr>
          <w:rFonts w:ascii="Arial" w:eastAsia="SimSun" w:hAnsi="Arial" w:cs="Arial"/>
          <w:sz w:val="22"/>
          <w:szCs w:val="22"/>
        </w:rPr>
        <w:t xml:space="preserve">, H. G., Walter, A., </w:t>
      </w:r>
      <w:proofErr w:type="spellStart"/>
      <w:r>
        <w:rPr>
          <w:rFonts w:ascii="Arial" w:eastAsia="SimSun" w:hAnsi="Arial" w:cs="Arial"/>
          <w:sz w:val="22"/>
          <w:szCs w:val="22"/>
        </w:rPr>
        <w:t>Helfert</w:t>
      </w:r>
      <w:proofErr w:type="spellEnd"/>
      <w:r>
        <w:rPr>
          <w:rFonts w:ascii="Arial" w:eastAsia="SimSun" w:hAnsi="Arial" w:cs="Arial"/>
          <w:sz w:val="22"/>
          <w:szCs w:val="22"/>
        </w:rPr>
        <w:t>, G. 1996.</w:t>
      </w:r>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Grenzüberschreitende</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Geschäftsbeziehungen</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Erfolgsfaktoren</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und</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Gestaltungsempfehlungen</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für</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kleine</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und</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mittlere</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Unternehmen</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Müns-ter</w:t>
      </w:r>
      <w:proofErr w:type="spellEnd"/>
      <w:r w:rsidR="00C3310C" w:rsidRPr="007A71E1">
        <w:rPr>
          <w:rFonts w:ascii="Arial" w:eastAsia="SimSun" w:hAnsi="Arial" w:cs="Arial"/>
          <w:sz w:val="22"/>
          <w:szCs w:val="22"/>
        </w:rPr>
        <w:t xml:space="preserve">: LIT </w:t>
      </w:r>
      <w:proofErr w:type="spellStart"/>
      <w:r w:rsidR="00C3310C" w:rsidRPr="007A71E1">
        <w:rPr>
          <w:rFonts w:ascii="Arial" w:eastAsia="SimSun" w:hAnsi="Arial" w:cs="Arial"/>
          <w:sz w:val="22"/>
          <w:szCs w:val="22"/>
        </w:rPr>
        <w:t>Verlag</w:t>
      </w:r>
      <w:proofErr w:type="spellEnd"/>
      <w:r w:rsidR="00C3310C" w:rsidRPr="007A71E1">
        <w:rPr>
          <w:rFonts w:ascii="Arial" w:eastAsia="SimSun" w:hAnsi="Arial" w:cs="Arial"/>
          <w:sz w:val="22"/>
          <w:szCs w:val="22"/>
        </w:rPr>
        <w:t xml:space="preserve"> </w:t>
      </w:r>
      <w:proofErr w:type="spellStart"/>
      <w:r w:rsidR="00C3310C" w:rsidRPr="007A71E1">
        <w:rPr>
          <w:rFonts w:ascii="Arial" w:eastAsia="SimSun" w:hAnsi="Arial" w:cs="Arial"/>
          <w:sz w:val="22"/>
          <w:szCs w:val="22"/>
        </w:rPr>
        <w:t>Krug</w:t>
      </w:r>
      <w:proofErr w:type="spellEnd"/>
      <w:r w:rsidR="00C3310C" w:rsidRPr="007A71E1">
        <w:rPr>
          <w:rFonts w:ascii="Arial" w:eastAsia="SimSun" w:hAnsi="Arial" w:cs="Arial"/>
          <w:sz w:val="22"/>
          <w:szCs w:val="22"/>
        </w:rPr>
        <w:t xml:space="preserve"> EG, 2002</w:t>
      </w:r>
    </w:p>
    <w:p w14:paraId="4A71F836" w14:textId="0F3C1432" w:rsidR="00B72985" w:rsidRPr="007A71E1" w:rsidRDefault="00B72985" w:rsidP="007175D3">
      <w:pPr>
        <w:pStyle w:val="Standarduseruser"/>
        <w:spacing w:after="120"/>
        <w:jc w:val="both"/>
        <w:rPr>
          <w:rFonts w:ascii="Arial" w:hAnsi="Arial" w:cs="Arial"/>
          <w:sz w:val="22"/>
          <w:szCs w:val="22"/>
        </w:rPr>
      </w:pPr>
      <w:r w:rsidRPr="007A71E1">
        <w:rPr>
          <w:rFonts w:ascii="Arial" w:hAnsi="Arial" w:cs="Arial"/>
          <w:sz w:val="22"/>
          <w:szCs w:val="22"/>
        </w:rPr>
        <w:t>Gjuričová, Š., Kubička, J.</w:t>
      </w:r>
      <w:r w:rsidR="003D029F" w:rsidRPr="007A71E1">
        <w:rPr>
          <w:rFonts w:ascii="Arial" w:hAnsi="Arial" w:cs="Arial"/>
          <w:sz w:val="22"/>
          <w:szCs w:val="22"/>
        </w:rPr>
        <w:t xml:space="preserve"> 2009.</w:t>
      </w:r>
      <w:r w:rsidRPr="007A71E1">
        <w:rPr>
          <w:rFonts w:ascii="Arial" w:hAnsi="Arial" w:cs="Arial"/>
          <w:sz w:val="22"/>
          <w:szCs w:val="22"/>
        </w:rPr>
        <w:t xml:space="preserve"> </w:t>
      </w:r>
      <w:hyperlink r:id="rId16" w:anchor="v=onepage&amp;q=terapie domácího násilí nařízená soudem&amp;f=false" w:history="1">
        <w:r w:rsidRPr="007A71E1">
          <w:rPr>
            <w:rFonts w:ascii="Arial" w:hAnsi="Arial" w:cs="Arial"/>
            <w:sz w:val="22"/>
            <w:szCs w:val="22"/>
          </w:rPr>
          <w:t>Rodinná terapie</w:t>
        </w:r>
      </w:hyperlink>
      <w:r w:rsidRPr="007A71E1">
        <w:rPr>
          <w:rFonts w:ascii="Arial" w:hAnsi="Arial" w:cs="Arial"/>
          <w:sz w:val="22"/>
          <w:szCs w:val="22"/>
        </w:rPr>
        <w:t xml:space="preserve">. </w:t>
      </w:r>
      <w:proofErr w:type="spellStart"/>
      <w:r w:rsidR="003D029F" w:rsidRPr="007A71E1">
        <w:rPr>
          <w:rFonts w:ascii="Arial" w:hAnsi="Arial" w:cs="Arial"/>
          <w:sz w:val="22"/>
          <w:szCs w:val="22"/>
        </w:rPr>
        <w:t>Grada</w:t>
      </w:r>
      <w:proofErr w:type="spellEnd"/>
      <w:r w:rsidR="003D029F" w:rsidRPr="007A71E1">
        <w:rPr>
          <w:rFonts w:ascii="Arial" w:hAnsi="Arial" w:cs="Arial"/>
          <w:sz w:val="22"/>
          <w:szCs w:val="22"/>
        </w:rPr>
        <w:t xml:space="preserve"> </w:t>
      </w:r>
      <w:proofErr w:type="spellStart"/>
      <w:r w:rsidR="003D029F" w:rsidRPr="007A71E1">
        <w:rPr>
          <w:rFonts w:ascii="Arial" w:hAnsi="Arial" w:cs="Arial"/>
          <w:sz w:val="22"/>
          <w:szCs w:val="22"/>
        </w:rPr>
        <w:t>Publishing</w:t>
      </w:r>
      <w:proofErr w:type="spellEnd"/>
      <w:r w:rsidR="003D029F" w:rsidRPr="007A71E1">
        <w:rPr>
          <w:rFonts w:ascii="Arial" w:hAnsi="Arial" w:cs="Arial"/>
          <w:sz w:val="22"/>
          <w:szCs w:val="22"/>
        </w:rPr>
        <w:t>.</w:t>
      </w:r>
    </w:p>
    <w:p w14:paraId="3BA2205C" w14:textId="28CDAB51" w:rsidR="00CB490E" w:rsidRPr="007A71E1" w:rsidRDefault="00CB490E" w:rsidP="007175D3">
      <w:pPr>
        <w:pStyle w:val="Standarduseruser"/>
        <w:spacing w:after="120"/>
        <w:jc w:val="both"/>
        <w:rPr>
          <w:rFonts w:ascii="Arial" w:hAnsi="Arial" w:cs="Arial"/>
          <w:sz w:val="22"/>
          <w:szCs w:val="22"/>
        </w:rPr>
      </w:pPr>
      <w:r w:rsidRPr="007A71E1">
        <w:rPr>
          <w:rFonts w:ascii="Arial" w:hAnsi="Arial" w:cs="Arial"/>
          <w:sz w:val="22"/>
          <w:szCs w:val="22"/>
        </w:rPr>
        <w:t xml:space="preserve">Gender </w:t>
      </w:r>
      <w:proofErr w:type="spellStart"/>
      <w:r w:rsidRPr="007A71E1">
        <w:rPr>
          <w:rFonts w:ascii="Arial" w:hAnsi="Arial" w:cs="Arial"/>
          <w:sz w:val="22"/>
          <w:szCs w:val="22"/>
        </w:rPr>
        <w:t>studies</w:t>
      </w:r>
      <w:proofErr w:type="spellEnd"/>
      <w:r w:rsidRPr="007A71E1">
        <w:rPr>
          <w:rFonts w:ascii="Arial" w:hAnsi="Arial" w:cs="Arial"/>
          <w:sz w:val="22"/>
          <w:szCs w:val="22"/>
        </w:rPr>
        <w:t xml:space="preserve">, o.p.s. 2014. </w:t>
      </w:r>
      <w:r w:rsidR="00BA68A4" w:rsidRPr="007A71E1">
        <w:rPr>
          <w:rFonts w:ascii="Arial" w:hAnsi="Arial" w:cs="Arial"/>
          <w:sz w:val="22"/>
          <w:szCs w:val="22"/>
        </w:rPr>
        <w:t xml:space="preserve">Online bezpečně: gender a bezpečnost na internetu. Dostupné na: </w:t>
      </w:r>
      <w:r w:rsidR="00BA68A4" w:rsidRPr="007A71E1">
        <w:rPr>
          <w:rStyle w:val="Internetlink"/>
          <w:rFonts w:ascii="Arial" w:hAnsi="Arial" w:cs="Arial"/>
          <w:sz w:val="22"/>
          <w:szCs w:val="22"/>
        </w:rPr>
        <w:t>http://www.feminismus.cz/cz/clanky/online-bezpecne-gender-a-bezpecnost-na-internetu</w:t>
      </w:r>
      <w:r w:rsidR="008D5DA9" w:rsidRPr="007A71E1">
        <w:rPr>
          <w:rStyle w:val="Internetlink"/>
          <w:rFonts w:ascii="Arial" w:hAnsi="Arial" w:cs="Arial"/>
          <w:sz w:val="22"/>
          <w:szCs w:val="22"/>
        </w:rPr>
        <w:t>.</w:t>
      </w:r>
    </w:p>
    <w:p w14:paraId="3D587497" w14:textId="5D2C98A5" w:rsidR="00AF0EC8" w:rsidRPr="007A71E1" w:rsidRDefault="00AF0EC8" w:rsidP="00AF0EC8">
      <w:pPr>
        <w:pStyle w:val="Standarduseruser"/>
        <w:spacing w:after="120"/>
        <w:jc w:val="both"/>
        <w:rPr>
          <w:rFonts w:ascii="Arial" w:hAnsi="Arial" w:cs="Arial"/>
          <w:sz w:val="22"/>
          <w:szCs w:val="22"/>
        </w:rPr>
      </w:pPr>
      <w:r w:rsidRPr="007A71E1">
        <w:rPr>
          <w:rFonts w:ascii="Arial" w:hAnsi="Arial" w:cs="Arial"/>
          <w:sz w:val="22"/>
          <w:szCs w:val="22"/>
        </w:rPr>
        <w:t xml:space="preserve">Gender </w:t>
      </w:r>
      <w:proofErr w:type="spellStart"/>
      <w:r w:rsidRPr="007A71E1">
        <w:rPr>
          <w:rFonts w:ascii="Arial" w:hAnsi="Arial" w:cs="Arial"/>
          <w:sz w:val="22"/>
          <w:szCs w:val="22"/>
        </w:rPr>
        <w:t>studies</w:t>
      </w:r>
      <w:proofErr w:type="spellEnd"/>
      <w:r w:rsidRPr="007A71E1">
        <w:rPr>
          <w:rFonts w:ascii="Arial" w:hAnsi="Arial" w:cs="Arial"/>
          <w:sz w:val="22"/>
          <w:szCs w:val="22"/>
        </w:rPr>
        <w:t xml:space="preserve">, o.p.s. </w:t>
      </w:r>
      <w:r w:rsidR="006241A7" w:rsidRPr="007A71E1">
        <w:rPr>
          <w:rFonts w:ascii="Arial" w:hAnsi="Arial" w:cs="Arial"/>
          <w:sz w:val="22"/>
          <w:szCs w:val="22"/>
        </w:rPr>
        <w:t xml:space="preserve">2015. </w:t>
      </w:r>
      <w:r w:rsidRPr="007A71E1">
        <w:rPr>
          <w:rFonts w:ascii="Arial" w:hAnsi="Arial" w:cs="Arial"/>
          <w:sz w:val="22"/>
          <w:szCs w:val="22"/>
        </w:rPr>
        <w:t xml:space="preserve">Stop </w:t>
      </w:r>
      <w:proofErr w:type="spellStart"/>
      <w:r w:rsidRPr="007A71E1">
        <w:rPr>
          <w:rFonts w:ascii="Arial" w:hAnsi="Arial" w:cs="Arial"/>
          <w:sz w:val="22"/>
          <w:szCs w:val="22"/>
        </w:rPr>
        <w:t>kybernásilí</w:t>
      </w:r>
      <w:proofErr w:type="spellEnd"/>
      <w:r w:rsidRPr="007A71E1">
        <w:rPr>
          <w:rFonts w:ascii="Arial" w:hAnsi="Arial" w:cs="Arial"/>
          <w:sz w:val="22"/>
          <w:szCs w:val="22"/>
        </w:rPr>
        <w:t xml:space="preserve"> na ženách a mužích Dostupné na: </w:t>
      </w:r>
      <w:hyperlink r:id="rId17" w:history="1">
        <w:r w:rsidRPr="007A71E1">
          <w:rPr>
            <w:rStyle w:val="Internetlink"/>
            <w:rFonts w:ascii="Arial" w:hAnsi="Arial" w:cs="Arial"/>
            <w:sz w:val="22"/>
            <w:szCs w:val="22"/>
          </w:rPr>
          <w:t>http://genderstudies.cz/cz/stop-kybersikane</w:t>
        </w:r>
      </w:hyperlink>
    </w:p>
    <w:p w14:paraId="6B6CA1C1" w14:textId="2B761A58" w:rsidR="009C1C99" w:rsidRPr="007A71E1" w:rsidRDefault="009C1C99" w:rsidP="00137E2F">
      <w:pPr>
        <w:pStyle w:val="Standarduseruser"/>
        <w:spacing w:after="120"/>
        <w:jc w:val="both"/>
        <w:rPr>
          <w:rFonts w:ascii="Arial" w:hAnsi="Arial" w:cs="Arial"/>
          <w:sz w:val="22"/>
          <w:szCs w:val="22"/>
        </w:rPr>
      </w:pPr>
      <w:proofErr w:type="spellStart"/>
      <w:r w:rsidRPr="007A71E1">
        <w:rPr>
          <w:rFonts w:ascii="Arial" w:hAnsi="Arial" w:cs="Arial"/>
          <w:sz w:val="22"/>
          <w:szCs w:val="22"/>
        </w:rPr>
        <w:t>Habermehl</w:t>
      </w:r>
      <w:proofErr w:type="spellEnd"/>
      <w:r w:rsidRPr="007A71E1">
        <w:rPr>
          <w:rFonts w:ascii="Arial" w:hAnsi="Arial" w:cs="Arial"/>
          <w:sz w:val="22"/>
          <w:szCs w:val="22"/>
        </w:rPr>
        <w:t xml:space="preserve">, A. </w:t>
      </w:r>
      <w:r w:rsidR="006241A7" w:rsidRPr="007A71E1">
        <w:rPr>
          <w:rFonts w:ascii="Arial" w:hAnsi="Arial" w:cs="Arial"/>
          <w:sz w:val="22"/>
          <w:szCs w:val="22"/>
        </w:rPr>
        <w:t>1994.</w:t>
      </w:r>
      <w:r w:rsidRPr="007A71E1">
        <w:rPr>
          <w:rFonts w:ascii="Arial" w:hAnsi="Arial" w:cs="Arial"/>
          <w:sz w:val="22"/>
          <w:szCs w:val="22"/>
        </w:rPr>
        <w:t xml:space="preserve"> </w:t>
      </w:r>
      <w:proofErr w:type="spellStart"/>
      <w:r w:rsidRPr="007A71E1">
        <w:rPr>
          <w:rFonts w:ascii="Arial" w:hAnsi="Arial" w:cs="Arial"/>
          <w:sz w:val="22"/>
          <w:szCs w:val="22"/>
        </w:rPr>
        <w:t>Gewalt</w:t>
      </w:r>
      <w:proofErr w:type="spellEnd"/>
      <w:r w:rsidRPr="007A71E1">
        <w:rPr>
          <w:rFonts w:ascii="Arial" w:hAnsi="Arial" w:cs="Arial"/>
          <w:sz w:val="22"/>
          <w:szCs w:val="22"/>
        </w:rPr>
        <w:t xml:space="preserve"> in der </w:t>
      </w:r>
      <w:proofErr w:type="spellStart"/>
      <w:r w:rsidRPr="007A71E1">
        <w:rPr>
          <w:rFonts w:ascii="Arial" w:hAnsi="Arial" w:cs="Arial"/>
          <w:sz w:val="22"/>
          <w:szCs w:val="22"/>
        </w:rPr>
        <w:t>Familie</w:t>
      </w:r>
      <w:proofErr w:type="spellEnd"/>
      <w:r w:rsidRPr="007A71E1">
        <w:rPr>
          <w:rFonts w:ascii="Arial" w:hAnsi="Arial" w:cs="Arial"/>
          <w:sz w:val="22"/>
          <w:szCs w:val="22"/>
        </w:rPr>
        <w:t>. Hamburg.</w:t>
      </w:r>
    </w:p>
    <w:p w14:paraId="25506E87" w14:textId="0F8B0996" w:rsidR="00E05AED" w:rsidRPr="007A71E1" w:rsidRDefault="007B60E0" w:rsidP="00137E2F">
      <w:pPr>
        <w:pStyle w:val="Standarduseruser"/>
        <w:spacing w:after="120"/>
        <w:jc w:val="both"/>
        <w:rPr>
          <w:rFonts w:ascii="Arial" w:hAnsi="Arial" w:cs="Arial"/>
          <w:sz w:val="22"/>
          <w:szCs w:val="22"/>
        </w:rPr>
      </w:pPr>
      <w:proofErr w:type="spellStart"/>
      <w:r w:rsidRPr="007A71E1">
        <w:rPr>
          <w:rFonts w:ascii="Arial" w:hAnsi="Arial" w:cs="Arial"/>
          <w:sz w:val="22"/>
          <w:szCs w:val="22"/>
        </w:rPr>
        <w:t>Heise</w:t>
      </w:r>
      <w:proofErr w:type="spellEnd"/>
      <w:r w:rsidR="00827599">
        <w:rPr>
          <w:rFonts w:ascii="Arial" w:hAnsi="Arial" w:cs="Arial"/>
          <w:sz w:val="22"/>
          <w:szCs w:val="22"/>
        </w:rPr>
        <w:t>,</w:t>
      </w:r>
      <w:r w:rsidRPr="007A71E1">
        <w:rPr>
          <w:rFonts w:ascii="Arial" w:hAnsi="Arial" w:cs="Arial"/>
          <w:sz w:val="22"/>
          <w:szCs w:val="22"/>
        </w:rPr>
        <w:t xml:space="preserve"> L.</w:t>
      </w:r>
      <w:r w:rsidR="00AE3A66" w:rsidRPr="007A71E1">
        <w:rPr>
          <w:rFonts w:ascii="Arial" w:hAnsi="Arial" w:cs="Arial"/>
          <w:sz w:val="22"/>
          <w:szCs w:val="22"/>
        </w:rPr>
        <w:t> </w:t>
      </w:r>
      <w:r w:rsidRPr="007A71E1">
        <w:rPr>
          <w:rFonts w:ascii="Arial" w:hAnsi="Arial" w:cs="Arial"/>
          <w:sz w:val="22"/>
          <w:szCs w:val="22"/>
        </w:rPr>
        <w:t>L. 1998.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w:t>
      </w:r>
      <w:proofErr w:type="spellStart"/>
      <w:r w:rsidRPr="007A71E1">
        <w:rPr>
          <w:rFonts w:ascii="Arial" w:hAnsi="Arial" w:cs="Arial"/>
          <w:sz w:val="22"/>
          <w:szCs w:val="22"/>
        </w:rPr>
        <w:t>Against</w:t>
      </w:r>
      <w:proofErr w:type="spellEnd"/>
      <w:r w:rsidRPr="007A71E1">
        <w:rPr>
          <w:rFonts w:ascii="Arial" w:hAnsi="Arial" w:cs="Arial"/>
          <w:sz w:val="22"/>
          <w:szCs w:val="22"/>
        </w:rPr>
        <w:t xml:space="preserve"> </w:t>
      </w:r>
      <w:proofErr w:type="spellStart"/>
      <w:r w:rsidRPr="007A71E1">
        <w:rPr>
          <w:rFonts w:ascii="Arial" w:hAnsi="Arial" w:cs="Arial"/>
          <w:sz w:val="22"/>
          <w:szCs w:val="22"/>
        </w:rPr>
        <w:t>Women</w:t>
      </w:r>
      <w:proofErr w:type="spellEnd"/>
      <w:r w:rsidRPr="007A71E1">
        <w:rPr>
          <w:rFonts w:ascii="Arial" w:hAnsi="Arial" w:cs="Arial"/>
          <w:sz w:val="22"/>
          <w:szCs w:val="22"/>
        </w:rPr>
        <w:t xml:space="preserve">: </w:t>
      </w:r>
      <w:proofErr w:type="spellStart"/>
      <w:r w:rsidRPr="007A71E1">
        <w:rPr>
          <w:rFonts w:ascii="Arial" w:hAnsi="Arial" w:cs="Arial"/>
          <w:sz w:val="22"/>
          <w:szCs w:val="22"/>
        </w:rPr>
        <w:t>An</w:t>
      </w:r>
      <w:proofErr w:type="spellEnd"/>
      <w:r w:rsidRPr="007A71E1">
        <w:rPr>
          <w:rFonts w:ascii="Arial" w:hAnsi="Arial" w:cs="Arial"/>
          <w:sz w:val="22"/>
          <w:szCs w:val="22"/>
        </w:rPr>
        <w:t xml:space="preserve"> </w:t>
      </w:r>
      <w:proofErr w:type="spellStart"/>
      <w:r w:rsidRPr="007A71E1">
        <w:rPr>
          <w:rFonts w:ascii="Arial" w:hAnsi="Arial" w:cs="Arial"/>
          <w:sz w:val="22"/>
          <w:szCs w:val="22"/>
        </w:rPr>
        <w:t>Integrated</w:t>
      </w:r>
      <w:proofErr w:type="spellEnd"/>
      <w:r w:rsidRPr="007A71E1">
        <w:rPr>
          <w:rFonts w:ascii="Arial" w:hAnsi="Arial" w:cs="Arial"/>
          <w:sz w:val="22"/>
          <w:szCs w:val="22"/>
        </w:rPr>
        <w:t xml:space="preserve">, </w:t>
      </w:r>
      <w:proofErr w:type="spellStart"/>
      <w:r w:rsidRPr="007A71E1">
        <w:rPr>
          <w:rFonts w:ascii="Arial" w:hAnsi="Arial" w:cs="Arial"/>
          <w:sz w:val="22"/>
          <w:szCs w:val="22"/>
        </w:rPr>
        <w:t>Ecological</w:t>
      </w:r>
      <w:proofErr w:type="spellEnd"/>
      <w:r w:rsidRPr="007A71E1">
        <w:rPr>
          <w:rFonts w:ascii="Arial" w:hAnsi="Arial" w:cs="Arial"/>
          <w:sz w:val="22"/>
          <w:szCs w:val="22"/>
        </w:rPr>
        <w:t xml:space="preserve"> Framework“,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w:t>
      </w:r>
      <w:proofErr w:type="spellStart"/>
      <w:r w:rsidRPr="007A71E1">
        <w:rPr>
          <w:rFonts w:ascii="Arial" w:hAnsi="Arial" w:cs="Arial"/>
          <w:sz w:val="22"/>
          <w:szCs w:val="22"/>
        </w:rPr>
        <w:t>Against</w:t>
      </w:r>
      <w:proofErr w:type="spellEnd"/>
      <w:r w:rsidRPr="007A71E1">
        <w:rPr>
          <w:rFonts w:ascii="Arial" w:hAnsi="Arial" w:cs="Arial"/>
          <w:sz w:val="22"/>
          <w:szCs w:val="22"/>
        </w:rPr>
        <w:t xml:space="preserve"> </w:t>
      </w:r>
      <w:proofErr w:type="spellStart"/>
      <w:r w:rsidRPr="007A71E1">
        <w:rPr>
          <w:rFonts w:ascii="Arial" w:hAnsi="Arial" w:cs="Arial"/>
          <w:sz w:val="22"/>
          <w:szCs w:val="22"/>
        </w:rPr>
        <w:t>Women</w:t>
      </w:r>
      <w:proofErr w:type="spellEnd"/>
      <w:r w:rsidRPr="007A71E1">
        <w:rPr>
          <w:rFonts w:ascii="Arial" w:hAnsi="Arial" w:cs="Arial"/>
          <w:sz w:val="22"/>
          <w:szCs w:val="22"/>
        </w:rPr>
        <w:t xml:space="preserve">, 4; 262. Dostupné na: </w:t>
      </w:r>
      <w:hyperlink r:id="rId18" w:history="1">
        <w:r w:rsidR="00E05AED" w:rsidRPr="007A71E1">
          <w:rPr>
            <w:rStyle w:val="Internetlink"/>
            <w:rFonts w:ascii="Arial" w:hAnsi="Arial" w:cs="Arial"/>
            <w:sz w:val="22"/>
            <w:szCs w:val="22"/>
          </w:rPr>
          <w:t>http://gbvaor.net/wp-content/uploads/sites/3/2012/10/Violence-Against-Women-An-Integrated-Ecological-Framework-Heise-1998.pdf</w:t>
        </w:r>
      </w:hyperlink>
    </w:p>
    <w:p w14:paraId="1F0D370B" w14:textId="04C6494A" w:rsidR="00431359" w:rsidRPr="007A71E1" w:rsidRDefault="00431359" w:rsidP="00137E2F">
      <w:pPr>
        <w:pStyle w:val="Standarduseruser"/>
        <w:spacing w:after="120"/>
        <w:jc w:val="both"/>
        <w:rPr>
          <w:rFonts w:ascii="Arial" w:hAnsi="Arial" w:cs="Arial"/>
          <w:sz w:val="22"/>
          <w:szCs w:val="22"/>
        </w:rPr>
      </w:pPr>
      <w:proofErr w:type="spellStart"/>
      <w:r w:rsidRPr="007A71E1">
        <w:rPr>
          <w:rFonts w:ascii="Arial" w:hAnsi="Arial" w:cs="Arial"/>
          <w:sz w:val="22"/>
          <w:szCs w:val="22"/>
        </w:rPr>
        <w:t>H</w:t>
      </w:r>
      <w:r w:rsidR="00017B75" w:rsidRPr="007A71E1">
        <w:rPr>
          <w:rFonts w:ascii="Arial" w:hAnsi="Arial" w:cs="Arial"/>
          <w:sz w:val="22"/>
          <w:szCs w:val="22"/>
        </w:rPr>
        <w:t>eitmeyer</w:t>
      </w:r>
      <w:proofErr w:type="spellEnd"/>
      <w:r w:rsidRPr="007A71E1">
        <w:rPr>
          <w:rFonts w:ascii="Arial" w:hAnsi="Arial" w:cs="Arial"/>
          <w:sz w:val="22"/>
          <w:szCs w:val="22"/>
        </w:rPr>
        <w:t xml:space="preserve">, W., </w:t>
      </w:r>
      <w:proofErr w:type="spellStart"/>
      <w:r w:rsidRPr="007A71E1">
        <w:rPr>
          <w:rFonts w:ascii="Arial" w:hAnsi="Arial" w:cs="Arial"/>
          <w:sz w:val="22"/>
          <w:szCs w:val="22"/>
        </w:rPr>
        <w:t>S</w:t>
      </w:r>
      <w:r w:rsidR="00017B75" w:rsidRPr="007A71E1">
        <w:rPr>
          <w:rFonts w:ascii="Arial" w:hAnsi="Arial" w:cs="Arial"/>
          <w:sz w:val="22"/>
          <w:szCs w:val="22"/>
        </w:rPr>
        <w:t>chröttle</w:t>
      </w:r>
      <w:proofErr w:type="spellEnd"/>
      <w:r w:rsidRPr="007A71E1">
        <w:rPr>
          <w:rFonts w:ascii="Arial" w:hAnsi="Arial" w:cs="Arial"/>
          <w:sz w:val="22"/>
          <w:szCs w:val="22"/>
        </w:rPr>
        <w:t xml:space="preserve">, M. </w:t>
      </w:r>
      <w:proofErr w:type="spellStart"/>
      <w:r w:rsidRPr="007A71E1">
        <w:rPr>
          <w:rFonts w:ascii="Arial" w:hAnsi="Arial" w:cs="Arial"/>
          <w:sz w:val="22"/>
          <w:szCs w:val="22"/>
        </w:rPr>
        <w:t>Hrsg</w:t>
      </w:r>
      <w:proofErr w:type="spellEnd"/>
      <w:r w:rsidRPr="007A71E1">
        <w:rPr>
          <w:rFonts w:ascii="Arial" w:hAnsi="Arial" w:cs="Arial"/>
          <w:sz w:val="22"/>
          <w:szCs w:val="22"/>
        </w:rPr>
        <w:t xml:space="preserve">. 2006. </w:t>
      </w:r>
      <w:proofErr w:type="spellStart"/>
      <w:r w:rsidRPr="007A71E1">
        <w:rPr>
          <w:rFonts w:ascii="Arial" w:hAnsi="Arial" w:cs="Arial"/>
          <w:sz w:val="22"/>
          <w:szCs w:val="22"/>
        </w:rPr>
        <w:t>Gewalt</w:t>
      </w:r>
      <w:proofErr w:type="spellEnd"/>
      <w:r w:rsidRPr="007A71E1">
        <w:rPr>
          <w:rFonts w:ascii="Arial" w:hAnsi="Arial" w:cs="Arial"/>
          <w:sz w:val="22"/>
          <w:szCs w:val="22"/>
        </w:rPr>
        <w:t xml:space="preserve">: </w:t>
      </w:r>
      <w:proofErr w:type="spellStart"/>
      <w:r w:rsidRPr="007A71E1">
        <w:rPr>
          <w:rFonts w:ascii="Arial" w:hAnsi="Arial" w:cs="Arial"/>
          <w:sz w:val="22"/>
          <w:szCs w:val="22"/>
        </w:rPr>
        <w:t>Beschreibungen</w:t>
      </w:r>
      <w:proofErr w:type="spellEnd"/>
      <w:r w:rsidRPr="007A71E1">
        <w:rPr>
          <w:rFonts w:ascii="Arial" w:hAnsi="Arial" w:cs="Arial"/>
          <w:sz w:val="22"/>
          <w:szCs w:val="22"/>
        </w:rPr>
        <w:t xml:space="preserve">, </w:t>
      </w:r>
      <w:proofErr w:type="spellStart"/>
      <w:r w:rsidRPr="007A71E1">
        <w:rPr>
          <w:rFonts w:ascii="Arial" w:hAnsi="Arial" w:cs="Arial"/>
          <w:sz w:val="22"/>
          <w:szCs w:val="22"/>
        </w:rPr>
        <w:t>Analysen</w:t>
      </w:r>
      <w:proofErr w:type="spellEnd"/>
      <w:r w:rsidRPr="007A71E1">
        <w:rPr>
          <w:rFonts w:ascii="Arial" w:hAnsi="Arial" w:cs="Arial"/>
          <w:sz w:val="22"/>
          <w:szCs w:val="22"/>
        </w:rPr>
        <w:t xml:space="preserve">, </w:t>
      </w:r>
      <w:proofErr w:type="spellStart"/>
      <w:r w:rsidRPr="007A71E1">
        <w:rPr>
          <w:rFonts w:ascii="Arial" w:hAnsi="Arial" w:cs="Arial"/>
          <w:sz w:val="22"/>
          <w:szCs w:val="22"/>
        </w:rPr>
        <w:t>Prävention</w:t>
      </w:r>
      <w:proofErr w:type="spellEnd"/>
      <w:r w:rsidRPr="007A71E1">
        <w:rPr>
          <w:rFonts w:ascii="Arial" w:hAnsi="Arial" w:cs="Arial"/>
          <w:sz w:val="22"/>
          <w:szCs w:val="22"/>
        </w:rPr>
        <w:t xml:space="preserve">. Bonn: </w:t>
      </w:r>
      <w:proofErr w:type="spellStart"/>
      <w:r w:rsidRPr="007A71E1">
        <w:rPr>
          <w:rFonts w:ascii="Arial" w:hAnsi="Arial" w:cs="Arial"/>
          <w:sz w:val="22"/>
          <w:szCs w:val="22"/>
        </w:rPr>
        <w:t>Bundeszentrale</w:t>
      </w:r>
      <w:proofErr w:type="spellEnd"/>
      <w:r w:rsidRPr="007A71E1">
        <w:rPr>
          <w:rFonts w:ascii="Arial" w:hAnsi="Arial" w:cs="Arial"/>
          <w:sz w:val="22"/>
          <w:szCs w:val="22"/>
        </w:rPr>
        <w:t xml:space="preserve"> </w:t>
      </w:r>
      <w:proofErr w:type="spellStart"/>
      <w:r w:rsidRPr="007A71E1">
        <w:rPr>
          <w:rFonts w:ascii="Arial" w:hAnsi="Arial" w:cs="Arial"/>
          <w:sz w:val="22"/>
          <w:szCs w:val="22"/>
        </w:rPr>
        <w:t>für</w:t>
      </w:r>
      <w:proofErr w:type="spellEnd"/>
      <w:r w:rsidRPr="007A71E1">
        <w:rPr>
          <w:rFonts w:ascii="Arial" w:hAnsi="Arial" w:cs="Arial"/>
          <w:sz w:val="22"/>
          <w:szCs w:val="22"/>
        </w:rPr>
        <w:t xml:space="preserve"> </w:t>
      </w:r>
      <w:proofErr w:type="spellStart"/>
      <w:r w:rsidRPr="007A71E1">
        <w:rPr>
          <w:rFonts w:ascii="Arial" w:hAnsi="Arial" w:cs="Arial"/>
          <w:sz w:val="22"/>
          <w:szCs w:val="22"/>
        </w:rPr>
        <w:t>politische</w:t>
      </w:r>
      <w:proofErr w:type="spellEnd"/>
      <w:r w:rsidRPr="007A71E1">
        <w:rPr>
          <w:rFonts w:ascii="Arial" w:hAnsi="Arial" w:cs="Arial"/>
          <w:sz w:val="22"/>
          <w:szCs w:val="22"/>
        </w:rPr>
        <w:t xml:space="preserve"> </w:t>
      </w:r>
      <w:proofErr w:type="spellStart"/>
      <w:r w:rsidRPr="007A71E1">
        <w:rPr>
          <w:rFonts w:ascii="Arial" w:hAnsi="Arial" w:cs="Arial"/>
          <w:sz w:val="22"/>
          <w:szCs w:val="22"/>
        </w:rPr>
        <w:t>Bildung</w:t>
      </w:r>
      <w:proofErr w:type="spellEnd"/>
      <w:r w:rsidRPr="007A71E1">
        <w:rPr>
          <w:rFonts w:ascii="Arial" w:hAnsi="Arial" w:cs="Arial"/>
          <w:sz w:val="22"/>
          <w:szCs w:val="22"/>
        </w:rPr>
        <w:t>.</w:t>
      </w:r>
    </w:p>
    <w:p w14:paraId="1B4A76B6" w14:textId="5AE8D873" w:rsidR="00431359" w:rsidRPr="007A71E1" w:rsidRDefault="00431359" w:rsidP="00137E2F">
      <w:pPr>
        <w:pStyle w:val="Standarduseruser"/>
        <w:spacing w:after="120"/>
        <w:jc w:val="both"/>
        <w:rPr>
          <w:rFonts w:ascii="Arial" w:hAnsi="Arial" w:cs="Arial"/>
          <w:sz w:val="22"/>
          <w:szCs w:val="22"/>
        </w:rPr>
      </w:pPr>
      <w:proofErr w:type="spellStart"/>
      <w:r w:rsidRPr="007A71E1">
        <w:rPr>
          <w:rFonts w:ascii="Arial" w:hAnsi="Arial" w:cs="Arial"/>
          <w:sz w:val="22"/>
          <w:szCs w:val="22"/>
        </w:rPr>
        <w:t>K</w:t>
      </w:r>
      <w:r w:rsidR="00017B75" w:rsidRPr="007A71E1">
        <w:rPr>
          <w:rFonts w:ascii="Arial" w:hAnsi="Arial" w:cs="Arial"/>
          <w:sz w:val="22"/>
          <w:szCs w:val="22"/>
        </w:rPr>
        <w:t>ashobera</w:t>
      </w:r>
      <w:proofErr w:type="spellEnd"/>
      <w:r w:rsidRPr="007A71E1">
        <w:rPr>
          <w:rFonts w:ascii="Arial" w:hAnsi="Arial" w:cs="Arial"/>
          <w:sz w:val="22"/>
          <w:szCs w:val="22"/>
        </w:rPr>
        <w:t xml:space="preserve"> </w:t>
      </w:r>
      <w:proofErr w:type="spellStart"/>
      <w:r w:rsidRPr="007A71E1">
        <w:rPr>
          <w:rFonts w:ascii="Arial" w:hAnsi="Arial" w:cs="Arial"/>
          <w:sz w:val="22"/>
          <w:szCs w:val="22"/>
        </w:rPr>
        <w:t>C</w:t>
      </w:r>
      <w:r w:rsidR="00017B75" w:rsidRPr="007A71E1">
        <w:rPr>
          <w:rFonts w:ascii="Arial" w:hAnsi="Arial" w:cs="Arial"/>
          <w:sz w:val="22"/>
          <w:szCs w:val="22"/>
        </w:rPr>
        <w:t>rawford</w:t>
      </w:r>
      <w:proofErr w:type="spellEnd"/>
      <w:r w:rsidRPr="007A71E1">
        <w:rPr>
          <w:rFonts w:ascii="Arial" w:hAnsi="Arial" w:cs="Arial"/>
          <w:sz w:val="22"/>
          <w:szCs w:val="22"/>
        </w:rPr>
        <w:t xml:space="preserve">, E. J. 2006.Truth and Prejudice. </w:t>
      </w:r>
      <w:proofErr w:type="spellStart"/>
      <w:r w:rsidRPr="007A71E1">
        <w:rPr>
          <w:rFonts w:ascii="Arial" w:hAnsi="Arial" w:cs="Arial"/>
          <w:sz w:val="22"/>
          <w:szCs w:val="22"/>
        </w:rPr>
        <w:t>Men</w:t>
      </w:r>
      <w:proofErr w:type="spellEnd"/>
      <w:r w:rsidRPr="007A71E1">
        <w:rPr>
          <w:rFonts w:ascii="Arial" w:hAnsi="Arial" w:cs="Arial"/>
          <w:sz w:val="22"/>
          <w:szCs w:val="22"/>
        </w:rPr>
        <w:t xml:space="preserve"> ́s </w:t>
      </w:r>
      <w:proofErr w:type="spellStart"/>
      <w:r w:rsidRPr="007A71E1">
        <w:rPr>
          <w:rFonts w:ascii="Arial" w:hAnsi="Arial" w:cs="Arial"/>
          <w:sz w:val="22"/>
          <w:szCs w:val="22"/>
        </w:rPr>
        <w:t>Experiences</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Domestic</w:t>
      </w:r>
      <w:proofErr w:type="spellEnd"/>
      <w:r w:rsidRPr="007A71E1">
        <w:rPr>
          <w:rFonts w:ascii="Arial" w:hAnsi="Arial" w:cs="Arial"/>
          <w:sz w:val="22"/>
          <w:szCs w:val="22"/>
        </w:rPr>
        <w:t xml:space="preserve">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w:t>
      </w:r>
      <w:proofErr w:type="spellStart"/>
      <w:r w:rsidRPr="007A71E1">
        <w:rPr>
          <w:rFonts w:ascii="Arial" w:hAnsi="Arial" w:cs="Arial"/>
          <w:sz w:val="22"/>
          <w:szCs w:val="22"/>
        </w:rPr>
        <w:t>Bloomington</w:t>
      </w:r>
      <w:proofErr w:type="spellEnd"/>
      <w:r w:rsidRPr="007A71E1">
        <w:rPr>
          <w:rFonts w:ascii="Arial" w:hAnsi="Arial" w:cs="Arial"/>
          <w:sz w:val="22"/>
          <w:szCs w:val="22"/>
        </w:rPr>
        <w:t xml:space="preserve">: </w:t>
      </w:r>
      <w:proofErr w:type="spellStart"/>
      <w:r w:rsidRPr="007A71E1">
        <w:rPr>
          <w:rFonts w:ascii="Arial" w:hAnsi="Arial" w:cs="Arial"/>
          <w:sz w:val="22"/>
          <w:szCs w:val="22"/>
        </w:rPr>
        <w:t>AuthorHouse</w:t>
      </w:r>
      <w:proofErr w:type="spellEnd"/>
      <w:r w:rsidRPr="007A71E1">
        <w:rPr>
          <w:rFonts w:ascii="Arial" w:hAnsi="Arial" w:cs="Arial"/>
          <w:sz w:val="22"/>
          <w:szCs w:val="22"/>
        </w:rPr>
        <w:t>.</w:t>
      </w:r>
    </w:p>
    <w:p w14:paraId="52483E42" w14:textId="531CB650" w:rsidR="00936B18" w:rsidRPr="007A71E1" w:rsidRDefault="00936B18" w:rsidP="007175D3">
      <w:pPr>
        <w:pStyle w:val="Standarduseruser"/>
        <w:spacing w:after="120"/>
        <w:jc w:val="both"/>
        <w:rPr>
          <w:rFonts w:ascii="Arial" w:hAnsi="Arial" w:cs="Arial"/>
          <w:sz w:val="22"/>
          <w:szCs w:val="22"/>
        </w:rPr>
      </w:pPr>
      <w:r w:rsidRPr="007A71E1">
        <w:rPr>
          <w:rFonts w:ascii="Arial" w:hAnsi="Arial" w:cs="Arial"/>
          <w:sz w:val="22"/>
          <w:szCs w:val="22"/>
        </w:rPr>
        <w:t>Kunc</w:t>
      </w:r>
      <w:r w:rsidR="00827599">
        <w:rPr>
          <w:rFonts w:ascii="Arial" w:hAnsi="Arial" w:cs="Arial"/>
          <w:sz w:val="22"/>
          <w:szCs w:val="22"/>
        </w:rPr>
        <w:t>,</w:t>
      </w:r>
      <w:r w:rsidRPr="007A71E1">
        <w:rPr>
          <w:rFonts w:ascii="Arial" w:hAnsi="Arial" w:cs="Arial"/>
          <w:sz w:val="22"/>
          <w:szCs w:val="22"/>
        </w:rPr>
        <w:t xml:space="preserve"> K. a kol. 2012. Ekonomické dopady domácího násilí v ČR. </w:t>
      </w:r>
      <w:proofErr w:type="spellStart"/>
      <w:r w:rsidRPr="007A71E1">
        <w:rPr>
          <w:rFonts w:ascii="Arial" w:hAnsi="Arial" w:cs="Arial"/>
          <w:sz w:val="22"/>
          <w:szCs w:val="22"/>
        </w:rPr>
        <w:t>ProFem</w:t>
      </w:r>
      <w:proofErr w:type="spellEnd"/>
      <w:r w:rsidRPr="007A71E1">
        <w:rPr>
          <w:rFonts w:ascii="Arial" w:hAnsi="Arial" w:cs="Arial"/>
          <w:sz w:val="22"/>
          <w:szCs w:val="22"/>
        </w:rPr>
        <w:t xml:space="preserve">. </w:t>
      </w:r>
      <w:hyperlink r:id="rId19" w:history="1">
        <w:r w:rsidRPr="007A71E1">
          <w:rPr>
            <w:rStyle w:val="Internetlink"/>
            <w:rFonts w:ascii="Arial" w:hAnsi="Arial" w:cs="Arial"/>
            <w:sz w:val="22"/>
            <w:szCs w:val="22"/>
          </w:rPr>
          <w:t>http://www.profem.cz/shared/clanky/103/profem-studie2b-web_1.pdf</w:t>
        </w:r>
      </w:hyperlink>
    </w:p>
    <w:p w14:paraId="3C70BE3E" w14:textId="07911544" w:rsidR="00452136" w:rsidRPr="007A71E1" w:rsidRDefault="00452136" w:rsidP="00137E2F">
      <w:pPr>
        <w:pStyle w:val="Standarduseruser"/>
        <w:spacing w:after="120"/>
        <w:jc w:val="both"/>
        <w:rPr>
          <w:rFonts w:ascii="Arial" w:hAnsi="Arial" w:cs="Arial"/>
          <w:sz w:val="22"/>
          <w:szCs w:val="22"/>
        </w:rPr>
      </w:pPr>
      <w:r w:rsidRPr="007A71E1">
        <w:rPr>
          <w:rFonts w:ascii="Arial" w:hAnsi="Arial" w:cs="Arial"/>
          <w:sz w:val="22"/>
          <w:szCs w:val="22"/>
        </w:rPr>
        <w:t xml:space="preserve">Kutálková, P., </w:t>
      </w:r>
      <w:proofErr w:type="spellStart"/>
      <w:r w:rsidRPr="007A71E1">
        <w:rPr>
          <w:rFonts w:ascii="Arial" w:hAnsi="Arial" w:cs="Arial"/>
          <w:sz w:val="22"/>
          <w:szCs w:val="22"/>
        </w:rPr>
        <w:t>Kobová</w:t>
      </w:r>
      <w:proofErr w:type="spellEnd"/>
      <w:r w:rsidRPr="007A71E1">
        <w:rPr>
          <w:rFonts w:ascii="Arial" w:hAnsi="Arial" w:cs="Arial"/>
          <w:sz w:val="22"/>
          <w:szCs w:val="22"/>
        </w:rPr>
        <w:t>, L. 2014. Sexuální násilí: Proč se nikdo neptá? Dostupné na: </w:t>
      </w:r>
      <w:hyperlink r:id="rId20" w:history="1">
        <w:r w:rsidRPr="007A71E1">
          <w:rPr>
            <w:rStyle w:val="Internetlink"/>
            <w:rFonts w:ascii="Arial" w:hAnsi="Arial" w:cs="Arial"/>
            <w:sz w:val="22"/>
            <w:szCs w:val="22"/>
          </w:rPr>
          <w:t>http://www.rozkosbezrizika.cz/ke-stazeni/soubory/publikace-sexualni-nasili-proc-se-nikdo-nepta/stahnout</w:t>
        </w:r>
      </w:hyperlink>
    </w:p>
    <w:p w14:paraId="767DBEC6" w14:textId="65A50A82" w:rsidR="00E05AED" w:rsidRPr="007A71E1" w:rsidRDefault="00E05AED" w:rsidP="00137E2F">
      <w:pPr>
        <w:pStyle w:val="Standarduseruser"/>
        <w:spacing w:after="120"/>
        <w:jc w:val="both"/>
        <w:rPr>
          <w:rFonts w:ascii="Arial" w:hAnsi="Arial" w:cs="Arial"/>
          <w:sz w:val="22"/>
          <w:szCs w:val="22"/>
        </w:rPr>
      </w:pPr>
      <w:r w:rsidRPr="007A71E1">
        <w:rPr>
          <w:rFonts w:ascii="Arial" w:hAnsi="Arial" w:cs="Arial"/>
          <w:sz w:val="22"/>
          <w:szCs w:val="22"/>
        </w:rPr>
        <w:t>Liga otevřených mužů</w:t>
      </w:r>
      <w:r w:rsidR="00777E2A" w:rsidRPr="007A71E1">
        <w:rPr>
          <w:rFonts w:ascii="Arial" w:hAnsi="Arial" w:cs="Arial"/>
          <w:sz w:val="22"/>
          <w:szCs w:val="22"/>
        </w:rPr>
        <w:t>.</w:t>
      </w:r>
      <w:r w:rsidRPr="007A71E1">
        <w:rPr>
          <w:rFonts w:ascii="Arial" w:hAnsi="Arial" w:cs="Arial"/>
          <w:sz w:val="22"/>
          <w:szCs w:val="22"/>
        </w:rPr>
        <w:t xml:space="preserve"> 2013. Práce s původci násilí v rodinách: příklady zahraniční dobré praxe. Dostupné na: </w:t>
      </w:r>
      <w:r w:rsidRPr="007A71E1">
        <w:rPr>
          <w:rStyle w:val="Internetlink"/>
          <w:rFonts w:ascii="Arial" w:hAnsi="Arial" w:cs="Arial"/>
          <w:sz w:val="22"/>
          <w:szCs w:val="22"/>
        </w:rPr>
        <w:t>http://www.muziprotinasili.cz/wp-content/uploads/2013/04/Prace_s_puvodci_nasili_v_rodinach_LOM.pdf</w:t>
      </w:r>
    </w:p>
    <w:p w14:paraId="5B66C21E" w14:textId="6762AC86" w:rsidR="00936B18" w:rsidRPr="007A71E1" w:rsidRDefault="00936B18" w:rsidP="007175D3">
      <w:pPr>
        <w:pStyle w:val="Standarduseruser"/>
        <w:spacing w:after="120"/>
        <w:jc w:val="both"/>
        <w:rPr>
          <w:rFonts w:ascii="Arial" w:hAnsi="Arial" w:cs="Arial"/>
          <w:sz w:val="22"/>
          <w:szCs w:val="22"/>
        </w:rPr>
      </w:pPr>
      <w:proofErr w:type="spellStart"/>
      <w:r w:rsidRPr="007A71E1">
        <w:rPr>
          <w:rFonts w:ascii="Arial" w:hAnsi="Arial" w:cs="Arial"/>
          <w:sz w:val="22"/>
          <w:szCs w:val="22"/>
        </w:rPr>
        <w:t>MacMartin</w:t>
      </w:r>
      <w:proofErr w:type="spellEnd"/>
      <w:r w:rsidRPr="007A71E1">
        <w:rPr>
          <w:rFonts w:ascii="Arial" w:hAnsi="Arial" w:cs="Arial"/>
          <w:sz w:val="22"/>
          <w:szCs w:val="22"/>
        </w:rPr>
        <w:t xml:space="preserve">, C., </w:t>
      </w:r>
      <w:proofErr w:type="spellStart"/>
      <w:r w:rsidRPr="007A71E1">
        <w:rPr>
          <w:rFonts w:ascii="Arial" w:hAnsi="Arial" w:cs="Arial"/>
          <w:sz w:val="22"/>
          <w:szCs w:val="22"/>
        </w:rPr>
        <w:t>Wood</w:t>
      </w:r>
      <w:proofErr w:type="spellEnd"/>
      <w:r w:rsidRPr="007A71E1">
        <w:rPr>
          <w:rFonts w:ascii="Arial" w:hAnsi="Arial" w:cs="Arial"/>
          <w:sz w:val="22"/>
          <w:szCs w:val="22"/>
        </w:rPr>
        <w:t xml:space="preserve">, L. A. (2005). </w:t>
      </w:r>
      <w:proofErr w:type="spellStart"/>
      <w:r w:rsidRPr="007A71E1">
        <w:rPr>
          <w:rFonts w:ascii="Arial" w:hAnsi="Arial" w:cs="Arial"/>
          <w:sz w:val="22"/>
          <w:szCs w:val="22"/>
        </w:rPr>
        <w:t>Sexual</w:t>
      </w:r>
      <w:proofErr w:type="spellEnd"/>
      <w:r w:rsidRPr="007A71E1">
        <w:rPr>
          <w:rFonts w:ascii="Arial" w:hAnsi="Arial" w:cs="Arial"/>
          <w:sz w:val="22"/>
          <w:szCs w:val="22"/>
        </w:rPr>
        <w:t xml:space="preserve"> </w:t>
      </w:r>
      <w:proofErr w:type="spellStart"/>
      <w:r w:rsidRPr="007A71E1">
        <w:rPr>
          <w:rFonts w:ascii="Arial" w:hAnsi="Arial" w:cs="Arial"/>
          <w:sz w:val="22"/>
          <w:szCs w:val="22"/>
        </w:rPr>
        <w:t>Motives</w:t>
      </w:r>
      <w:proofErr w:type="spellEnd"/>
      <w:r w:rsidRPr="007A71E1">
        <w:rPr>
          <w:rFonts w:ascii="Arial" w:hAnsi="Arial" w:cs="Arial"/>
          <w:sz w:val="22"/>
          <w:szCs w:val="22"/>
        </w:rPr>
        <w:t xml:space="preserve"> and </w:t>
      </w:r>
      <w:proofErr w:type="spellStart"/>
      <w:r w:rsidRPr="007A71E1">
        <w:rPr>
          <w:rFonts w:ascii="Arial" w:hAnsi="Arial" w:cs="Arial"/>
          <w:sz w:val="22"/>
          <w:szCs w:val="22"/>
        </w:rPr>
        <w:t>Sentencing</w:t>
      </w:r>
      <w:proofErr w:type="spellEnd"/>
      <w:r w:rsidRPr="007A71E1">
        <w:rPr>
          <w:rFonts w:ascii="Arial" w:hAnsi="Arial" w:cs="Arial"/>
          <w:sz w:val="22"/>
          <w:szCs w:val="22"/>
        </w:rPr>
        <w:t xml:space="preserve">: </w:t>
      </w:r>
      <w:proofErr w:type="spellStart"/>
      <w:r w:rsidRPr="007A71E1">
        <w:rPr>
          <w:rFonts w:ascii="Arial" w:hAnsi="Arial" w:cs="Arial"/>
          <w:sz w:val="22"/>
          <w:szCs w:val="22"/>
        </w:rPr>
        <w:t>Judicial</w:t>
      </w:r>
      <w:proofErr w:type="spellEnd"/>
      <w:r w:rsidRPr="007A71E1">
        <w:rPr>
          <w:rFonts w:ascii="Arial" w:hAnsi="Arial" w:cs="Arial"/>
          <w:sz w:val="22"/>
          <w:szCs w:val="22"/>
        </w:rPr>
        <w:t xml:space="preserve"> </w:t>
      </w:r>
      <w:proofErr w:type="spellStart"/>
      <w:r w:rsidRPr="007A71E1">
        <w:rPr>
          <w:rFonts w:ascii="Arial" w:hAnsi="Arial" w:cs="Arial"/>
          <w:sz w:val="22"/>
          <w:szCs w:val="22"/>
        </w:rPr>
        <w:t>Discourse</w:t>
      </w:r>
      <w:proofErr w:type="spellEnd"/>
      <w:r w:rsidRPr="007A71E1">
        <w:rPr>
          <w:rFonts w:ascii="Arial" w:hAnsi="Arial" w:cs="Arial"/>
          <w:sz w:val="22"/>
          <w:szCs w:val="22"/>
        </w:rPr>
        <w:t xml:space="preserve"> in </w:t>
      </w:r>
      <w:proofErr w:type="spellStart"/>
      <w:r w:rsidRPr="007A71E1">
        <w:rPr>
          <w:rFonts w:ascii="Arial" w:hAnsi="Arial" w:cs="Arial"/>
          <w:sz w:val="22"/>
          <w:szCs w:val="22"/>
        </w:rPr>
        <w:t>Cases</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Child</w:t>
      </w:r>
      <w:proofErr w:type="spellEnd"/>
      <w:r w:rsidRPr="007A71E1">
        <w:rPr>
          <w:rFonts w:ascii="Arial" w:hAnsi="Arial" w:cs="Arial"/>
          <w:sz w:val="22"/>
          <w:szCs w:val="22"/>
        </w:rPr>
        <w:t xml:space="preserve"> </w:t>
      </w:r>
      <w:proofErr w:type="spellStart"/>
      <w:r w:rsidRPr="007A71E1">
        <w:rPr>
          <w:rFonts w:ascii="Arial" w:hAnsi="Arial" w:cs="Arial"/>
          <w:sz w:val="22"/>
          <w:szCs w:val="22"/>
        </w:rPr>
        <w:t>Sexual</w:t>
      </w:r>
      <w:proofErr w:type="spellEnd"/>
      <w:r w:rsidRPr="007A71E1">
        <w:rPr>
          <w:rFonts w:ascii="Arial" w:hAnsi="Arial" w:cs="Arial"/>
          <w:sz w:val="22"/>
          <w:szCs w:val="22"/>
        </w:rPr>
        <w:t xml:space="preserve"> Abuse, </w:t>
      </w:r>
      <w:proofErr w:type="spellStart"/>
      <w:r w:rsidRPr="007A71E1">
        <w:rPr>
          <w:rFonts w:ascii="Arial" w:hAnsi="Arial" w:cs="Arial"/>
          <w:sz w:val="22"/>
          <w:szCs w:val="22"/>
        </w:rPr>
        <w:t>Journal</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Language</w:t>
      </w:r>
      <w:proofErr w:type="spellEnd"/>
      <w:r w:rsidRPr="007A71E1">
        <w:rPr>
          <w:rFonts w:ascii="Arial" w:hAnsi="Arial" w:cs="Arial"/>
          <w:sz w:val="22"/>
          <w:szCs w:val="22"/>
        </w:rPr>
        <w:t xml:space="preserve"> and </w:t>
      </w:r>
      <w:proofErr w:type="spellStart"/>
      <w:r w:rsidRPr="007A71E1">
        <w:rPr>
          <w:rFonts w:ascii="Arial" w:hAnsi="Arial" w:cs="Arial"/>
          <w:sz w:val="22"/>
          <w:szCs w:val="22"/>
        </w:rPr>
        <w:t>Social</w:t>
      </w:r>
      <w:proofErr w:type="spellEnd"/>
      <w:r w:rsidRPr="007A71E1">
        <w:rPr>
          <w:rFonts w:ascii="Arial" w:hAnsi="Arial" w:cs="Arial"/>
          <w:sz w:val="22"/>
          <w:szCs w:val="22"/>
        </w:rPr>
        <w:t xml:space="preserve"> Psychology, Vol. 24, No. 2, s. 139–159.</w:t>
      </w:r>
    </w:p>
    <w:p w14:paraId="5A46430A" w14:textId="20B6C81B" w:rsidR="00C3310C" w:rsidRPr="007A71E1" w:rsidRDefault="00C3310C" w:rsidP="007175D3">
      <w:pPr>
        <w:pStyle w:val="Standard"/>
        <w:spacing w:after="120"/>
        <w:jc w:val="both"/>
        <w:rPr>
          <w:rFonts w:ascii="Arial" w:hAnsi="Arial" w:cs="Arial"/>
          <w:sz w:val="22"/>
          <w:szCs w:val="22"/>
        </w:rPr>
      </w:pPr>
      <w:r w:rsidRPr="007A71E1">
        <w:rPr>
          <w:rFonts w:ascii="Arial" w:eastAsia="SimSun" w:hAnsi="Arial" w:cs="Arial"/>
          <w:sz w:val="22"/>
          <w:szCs w:val="22"/>
        </w:rPr>
        <w:t xml:space="preserve">Martinková, M., Slavětínská, V., Vlach, J.: Vybrané problémy z oblasti domácího násilí v ČR. Institut pro kriminologii a sociální prevenci. 2014. Dostupné na: </w:t>
      </w:r>
      <w:hyperlink r:id="rId21" w:history="1">
        <w:r w:rsidRPr="007A71E1">
          <w:rPr>
            <w:rStyle w:val="Internetlink"/>
            <w:rFonts w:ascii="Arial" w:eastAsia="SimSun" w:hAnsi="Arial" w:cs="Arial"/>
            <w:sz w:val="22"/>
            <w:szCs w:val="22"/>
          </w:rPr>
          <w:t>http://www.ok.cz/iksp/docs/414.pdf</w:t>
        </w:r>
      </w:hyperlink>
      <w:r w:rsidRPr="007A71E1">
        <w:rPr>
          <w:rFonts w:ascii="Arial" w:eastAsia="SimSun" w:hAnsi="Arial" w:cs="Arial"/>
          <w:sz w:val="22"/>
          <w:szCs w:val="22"/>
        </w:rPr>
        <w:t xml:space="preserve"> </w:t>
      </w:r>
    </w:p>
    <w:p w14:paraId="4F818D5C" w14:textId="1F2771B4" w:rsidR="00936B18" w:rsidRPr="007A71E1" w:rsidRDefault="00EA7735" w:rsidP="007175D3">
      <w:pPr>
        <w:pStyle w:val="Standarduseruser"/>
        <w:spacing w:after="120"/>
        <w:jc w:val="both"/>
        <w:rPr>
          <w:rFonts w:ascii="Arial" w:hAnsi="Arial" w:cs="Arial"/>
          <w:sz w:val="22"/>
          <w:szCs w:val="22"/>
        </w:rPr>
      </w:pPr>
      <w:hyperlink r:id="rId22" w:history="1">
        <w:r w:rsidR="00AF0EC8" w:rsidRPr="007A71E1">
          <w:rPr>
            <w:rFonts w:ascii="Arial" w:hAnsi="Arial" w:cs="Arial"/>
            <w:sz w:val="22"/>
            <w:szCs w:val="22"/>
          </w:rPr>
          <w:t>McClennen</w:t>
        </w:r>
      </w:hyperlink>
      <w:r w:rsidR="00AF0EC8" w:rsidRPr="007A71E1">
        <w:rPr>
          <w:rFonts w:ascii="Arial" w:hAnsi="Arial" w:cs="Arial"/>
          <w:sz w:val="22"/>
          <w:szCs w:val="22"/>
        </w:rPr>
        <w:t xml:space="preserve">. 2005. </w:t>
      </w:r>
      <w:proofErr w:type="spellStart"/>
      <w:r w:rsidR="00AF0EC8" w:rsidRPr="007A71E1">
        <w:rPr>
          <w:rFonts w:ascii="Arial" w:hAnsi="Arial" w:cs="Arial"/>
          <w:sz w:val="22"/>
          <w:szCs w:val="22"/>
        </w:rPr>
        <w:t>Domestic</w:t>
      </w:r>
      <w:proofErr w:type="spellEnd"/>
      <w:r w:rsidR="00AF0EC8" w:rsidRPr="007A71E1">
        <w:rPr>
          <w:rFonts w:ascii="Arial" w:hAnsi="Arial" w:cs="Arial"/>
          <w:sz w:val="22"/>
          <w:szCs w:val="22"/>
        </w:rPr>
        <w:t xml:space="preserve"> </w:t>
      </w:r>
      <w:proofErr w:type="spellStart"/>
      <w:r w:rsidR="00AF0EC8" w:rsidRPr="007A71E1">
        <w:rPr>
          <w:rFonts w:ascii="Arial" w:hAnsi="Arial" w:cs="Arial"/>
          <w:sz w:val="22"/>
          <w:szCs w:val="22"/>
        </w:rPr>
        <w:t>Violence</w:t>
      </w:r>
      <w:proofErr w:type="spellEnd"/>
      <w:r w:rsidR="00AF0EC8" w:rsidRPr="007A71E1">
        <w:rPr>
          <w:rFonts w:ascii="Arial" w:hAnsi="Arial" w:cs="Arial"/>
          <w:sz w:val="22"/>
          <w:szCs w:val="22"/>
        </w:rPr>
        <w:t xml:space="preserve"> </w:t>
      </w:r>
      <w:proofErr w:type="spellStart"/>
      <w:r w:rsidR="00AF0EC8" w:rsidRPr="007A71E1">
        <w:rPr>
          <w:rFonts w:ascii="Arial" w:hAnsi="Arial" w:cs="Arial"/>
          <w:sz w:val="22"/>
          <w:szCs w:val="22"/>
        </w:rPr>
        <w:t>Between</w:t>
      </w:r>
      <w:proofErr w:type="spellEnd"/>
      <w:r w:rsidR="00AF0EC8" w:rsidRPr="007A71E1">
        <w:rPr>
          <w:rFonts w:ascii="Arial" w:hAnsi="Arial" w:cs="Arial"/>
          <w:sz w:val="22"/>
          <w:szCs w:val="22"/>
        </w:rPr>
        <w:t xml:space="preserve"> Same-Gender </w:t>
      </w:r>
      <w:proofErr w:type="spellStart"/>
      <w:r w:rsidR="00AF0EC8" w:rsidRPr="007A71E1">
        <w:rPr>
          <w:rFonts w:ascii="Arial" w:hAnsi="Arial" w:cs="Arial"/>
          <w:sz w:val="22"/>
          <w:szCs w:val="22"/>
        </w:rPr>
        <w:t>Partners</w:t>
      </w:r>
      <w:proofErr w:type="spellEnd"/>
      <w:r w:rsidR="00AF0EC8" w:rsidRPr="007A71E1">
        <w:rPr>
          <w:rFonts w:ascii="Arial" w:hAnsi="Arial" w:cs="Arial"/>
          <w:sz w:val="22"/>
          <w:szCs w:val="22"/>
        </w:rPr>
        <w:t xml:space="preserve">: </w:t>
      </w:r>
      <w:proofErr w:type="spellStart"/>
      <w:r w:rsidR="00AF0EC8" w:rsidRPr="007A71E1">
        <w:rPr>
          <w:rFonts w:ascii="Arial" w:hAnsi="Arial" w:cs="Arial"/>
          <w:sz w:val="22"/>
          <w:szCs w:val="22"/>
        </w:rPr>
        <w:t>Recent</w:t>
      </w:r>
      <w:proofErr w:type="spellEnd"/>
      <w:r w:rsidR="00AF0EC8" w:rsidRPr="007A71E1">
        <w:rPr>
          <w:rFonts w:ascii="Arial" w:hAnsi="Arial" w:cs="Arial"/>
          <w:sz w:val="22"/>
          <w:szCs w:val="22"/>
        </w:rPr>
        <w:t xml:space="preserve"> </w:t>
      </w:r>
      <w:proofErr w:type="spellStart"/>
      <w:r w:rsidR="00AF0EC8" w:rsidRPr="007A71E1">
        <w:rPr>
          <w:rFonts w:ascii="Arial" w:hAnsi="Arial" w:cs="Arial"/>
          <w:sz w:val="22"/>
          <w:szCs w:val="22"/>
        </w:rPr>
        <w:t>Findings</w:t>
      </w:r>
      <w:proofErr w:type="spellEnd"/>
      <w:r w:rsidR="00AF0EC8" w:rsidRPr="007A71E1">
        <w:rPr>
          <w:rFonts w:ascii="Arial" w:hAnsi="Arial" w:cs="Arial"/>
          <w:sz w:val="22"/>
          <w:szCs w:val="22"/>
        </w:rPr>
        <w:t xml:space="preserve"> and </w:t>
      </w:r>
      <w:proofErr w:type="spellStart"/>
      <w:r w:rsidR="00AF0EC8" w:rsidRPr="007A71E1">
        <w:rPr>
          <w:rFonts w:ascii="Arial" w:hAnsi="Arial" w:cs="Arial"/>
          <w:sz w:val="22"/>
          <w:szCs w:val="22"/>
        </w:rPr>
        <w:t>Future</w:t>
      </w:r>
      <w:proofErr w:type="spellEnd"/>
      <w:r w:rsidR="00AF0EC8" w:rsidRPr="007A71E1">
        <w:rPr>
          <w:rFonts w:ascii="Arial" w:hAnsi="Arial" w:cs="Arial"/>
          <w:sz w:val="22"/>
          <w:szCs w:val="22"/>
        </w:rPr>
        <w:t xml:space="preserve"> </w:t>
      </w:r>
      <w:proofErr w:type="spellStart"/>
      <w:r w:rsidR="00AF0EC8" w:rsidRPr="007A71E1">
        <w:rPr>
          <w:rFonts w:ascii="Arial" w:hAnsi="Arial" w:cs="Arial"/>
          <w:sz w:val="22"/>
          <w:szCs w:val="22"/>
        </w:rPr>
        <w:t>Research</w:t>
      </w:r>
      <w:proofErr w:type="spellEnd"/>
      <w:r w:rsidR="00AF0EC8" w:rsidRPr="007A71E1">
        <w:rPr>
          <w:rFonts w:ascii="Arial" w:hAnsi="Arial" w:cs="Arial"/>
          <w:sz w:val="22"/>
          <w:szCs w:val="22"/>
        </w:rPr>
        <w:t xml:space="preserve">. </w:t>
      </w:r>
      <w:proofErr w:type="spellStart"/>
      <w:r w:rsidR="00AF0EC8" w:rsidRPr="007A71E1">
        <w:rPr>
          <w:rFonts w:ascii="Arial" w:hAnsi="Arial" w:cs="Arial"/>
          <w:sz w:val="22"/>
          <w:szCs w:val="22"/>
        </w:rPr>
        <w:t>Journal</w:t>
      </w:r>
      <w:proofErr w:type="spellEnd"/>
      <w:r w:rsidR="00AF0EC8" w:rsidRPr="007A71E1">
        <w:rPr>
          <w:rFonts w:ascii="Arial" w:hAnsi="Arial" w:cs="Arial"/>
          <w:sz w:val="22"/>
          <w:szCs w:val="22"/>
        </w:rPr>
        <w:t xml:space="preserve"> </w:t>
      </w:r>
      <w:proofErr w:type="spellStart"/>
      <w:r w:rsidR="00AF0EC8" w:rsidRPr="007A71E1">
        <w:rPr>
          <w:rFonts w:ascii="Arial" w:hAnsi="Arial" w:cs="Arial"/>
          <w:sz w:val="22"/>
          <w:szCs w:val="22"/>
        </w:rPr>
        <w:t>of</w:t>
      </w:r>
      <w:proofErr w:type="spellEnd"/>
      <w:r w:rsidR="00AF0EC8" w:rsidRPr="007A71E1">
        <w:rPr>
          <w:rFonts w:ascii="Arial" w:hAnsi="Arial" w:cs="Arial"/>
          <w:sz w:val="22"/>
          <w:szCs w:val="22"/>
        </w:rPr>
        <w:t xml:space="preserve"> </w:t>
      </w:r>
      <w:proofErr w:type="spellStart"/>
      <w:r w:rsidR="00AF0EC8" w:rsidRPr="007A71E1">
        <w:rPr>
          <w:rFonts w:ascii="Arial" w:hAnsi="Arial" w:cs="Arial"/>
          <w:sz w:val="22"/>
          <w:szCs w:val="22"/>
        </w:rPr>
        <w:t>interpersonal</w:t>
      </w:r>
      <w:proofErr w:type="spellEnd"/>
      <w:r w:rsidR="00AF0EC8" w:rsidRPr="007A71E1">
        <w:rPr>
          <w:rFonts w:ascii="Arial" w:hAnsi="Arial" w:cs="Arial"/>
          <w:sz w:val="22"/>
          <w:szCs w:val="22"/>
        </w:rPr>
        <w:t xml:space="preserve"> </w:t>
      </w:r>
      <w:proofErr w:type="spellStart"/>
      <w:r w:rsidR="00AF0EC8" w:rsidRPr="007A71E1">
        <w:rPr>
          <w:rFonts w:ascii="Arial" w:hAnsi="Arial" w:cs="Arial"/>
          <w:sz w:val="22"/>
          <w:szCs w:val="22"/>
        </w:rPr>
        <w:t>violence</w:t>
      </w:r>
      <w:proofErr w:type="spellEnd"/>
      <w:r w:rsidR="00AF0EC8" w:rsidRPr="007A71E1">
        <w:rPr>
          <w:rFonts w:ascii="Arial" w:hAnsi="Arial" w:cs="Arial"/>
          <w:sz w:val="22"/>
          <w:szCs w:val="22"/>
        </w:rPr>
        <w:t xml:space="preserve"> Vol. 20 no. 2 149-154. Dostupné na: </w:t>
      </w:r>
      <w:r w:rsidR="00AF0EC8" w:rsidRPr="007A71E1">
        <w:rPr>
          <w:rStyle w:val="Internetlink"/>
          <w:rFonts w:ascii="Arial" w:hAnsi="Arial" w:cs="Arial"/>
          <w:sz w:val="22"/>
          <w:szCs w:val="22"/>
        </w:rPr>
        <w:t>http://jiv.sagepub.com/content/20/2/149.abstract</w:t>
      </w:r>
    </w:p>
    <w:p w14:paraId="081E5ADD" w14:textId="26FE572A" w:rsidR="00AF0EC8" w:rsidRPr="007A71E1" w:rsidRDefault="00AF0EC8" w:rsidP="007175D3">
      <w:pPr>
        <w:pStyle w:val="Standarduseruser"/>
        <w:spacing w:after="120"/>
        <w:jc w:val="both"/>
        <w:rPr>
          <w:rFonts w:ascii="Arial" w:hAnsi="Arial" w:cs="Arial"/>
          <w:sz w:val="22"/>
          <w:szCs w:val="22"/>
        </w:rPr>
      </w:pPr>
      <w:r w:rsidRPr="007A71E1">
        <w:rPr>
          <w:rFonts w:ascii="Arial" w:hAnsi="Arial" w:cs="Arial"/>
          <w:sz w:val="22"/>
          <w:szCs w:val="22"/>
        </w:rPr>
        <w:t>MPSV</w:t>
      </w:r>
      <w:r w:rsidR="00777E2A" w:rsidRPr="007A71E1">
        <w:rPr>
          <w:rFonts w:ascii="Arial" w:hAnsi="Arial" w:cs="Arial"/>
          <w:sz w:val="22"/>
          <w:szCs w:val="22"/>
        </w:rPr>
        <w:t>.</w:t>
      </w:r>
      <w:r w:rsidRPr="007A71E1">
        <w:rPr>
          <w:rFonts w:ascii="Arial" w:hAnsi="Arial" w:cs="Arial"/>
          <w:sz w:val="22"/>
          <w:szCs w:val="22"/>
        </w:rPr>
        <w:t xml:space="preserve"> 2013. Fyzické tresty: Výzkum PR. Dostupné na: </w:t>
      </w:r>
      <w:hyperlink r:id="rId23" w:history="1">
        <w:r w:rsidRPr="007A71E1">
          <w:rPr>
            <w:rStyle w:val="Internetlink"/>
            <w:rFonts w:ascii="Arial" w:hAnsi="Arial" w:cs="Arial"/>
            <w:sz w:val="22"/>
            <w:szCs w:val="22"/>
          </w:rPr>
          <w:t>http://ilom.cz/wp-content/uploads/2009/06/LOM_fyzick%C3%A9-tresty_v%C3%BDzkum-PR.pdf</w:t>
        </w:r>
      </w:hyperlink>
    </w:p>
    <w:p w14:paraId="3E3252C8" w14:textId="097740DE" w:rsidR="00936B18" w:rsidRPr="007A71E1" w:rsidRDefault="00936B18" w:rsidP="007175D3">
      <w:pPr>
        <w:pStyle w:val="Standarduseruser"/>
        <w:spacing w:after="120"/>
        <w:jc w:val="both"/>
        <w:rPr>
          <w:rFonts w:ascii="Arial" w:hAnsi="Arial" w:cs="Arial"/>
          <w:sz w:val="22"/>
          <w:szCs w:val="22"/>
        </w:rPr>
      </w:pPr>
      <w:proofErr w:type="spellStart"/>
      <w:r w:rsidRPr="007A71E1">
        <w:rPr>
          <w:rFonts w:ascii="Arial" w:hAnsi="Arial" w:cs="Arial"/>
          <w:sz w:val="22"/>
          <w:szCs w:val="22"/>
        </w:rPr>
        <w:t>Neutze</w:t>
      </w:r>
      <w:proofErr w:type="spellEnd"/>
      <w:r w:rsidRPr="007A71E1">
        <w:rPr>
          <w:rFonts w:ascii="Arial" w:hAnsi="Arial" w:cs="Arial"/>
          <w:sz w:val="22"/>
          <w:szCs w:val="22"/>
        </w:rPr>
        <w:t xml:space="preserve">, J., Seto, M. C., </w:t>
      </w:r>
      <w:proofErr w:type="spellStart"/>
      <w:r w:rsidRPr="007A71E1">
        <w:rPr>
          <w:rFonts w:ascii="Arial" w:hAnsi="Arial" w:cs="Arial"/>
          <w:sz w:val="22"/>
          <w:szCs w:val="22"/>
        </w:rPr>
        <w:t>Schaefer</w:t>
      </w:r>
      <w:proofErr w:type="spellEnd"/>
      <w:r w:rsidRPr="007A71E1">
        <w:rPr>
          <w:rFonts w:ascii="Arial" w:hAnsi="Arial" w:cs="Arial"/>
          <w:sz w:val="22"/>
          <w:szCs w:val="22"/>
        </w:rPr>
        <w:t xml:space="preserve">, G. A., </w:t>
      </w:r>
      <w:proofErr w:type="spellStart"/>
      <w:r w:rsidRPr="007A71E1">
        <w:rPr>
          <w:rFonts w:ascii="Arial" w:hAnsi="Arial" w:cs="Arial"/>
          <w:sz w:val="22"/>
          <w:szCs w:val="22"/>
        </w:rPr>
        <w:t>Mundt</w:t>
      </w:r>
      <w:proofErr w:type="spellEnd"/>
      <w:r w:rsidRPr="007A71E1">
        <w:rPr>
          <w:rFonts w:ascii="Arial" w:hAnsi="Arial" w:cs="Arial"/>
          <w:sz w:val="22"/>
          <w:szCs w:val="22"/>
        </w:rPr>
        <w:t xml:space="preserve">, I. A., </w:t>
      </w:r>
      <w:proofErr w:type="spellStart"/>
      <w:r w:rsidRPr="007A71E1">
        <w:rPr>
          <w:rFonts w:ascii="Arial" w:hAnsi="Arial" w:cs="Arial"/>
          <w:sz w:val="22"/>
          <w:szCs w:val="22"/>
        </w:rPr>
        <w:t>Beier</w:t>
      </w:r>
      <w:proofErr w:type="spellEnd"/>
      <w:r w:rsidRPr="007A71E1">
        <w:rPr>
          <w:rFonts w:ascii="Arial" w:hAnsi="Arial" w:cs="Arial"/>
          <w:sz w:val="22"/>
          <w:szCs w:val="22"/>
        </w:rPr>
        <w:t xml:space="preserve">, K. M. (2011). </w:t>
      </w:r>
      <w:proofErr w:type="spellStart"/>
      <w:r w:rsidRPr="007A71E1">
        <w:rPr>
          <w:rFonts w:ascii="Arial" w:hAnsi="Arial" w:cs="Arial"/>
          <w:sz w:val="22"/>
          <w:szCs w:val="22"/>
        </w:rPr>
        <w:t>Predictors</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Child</w:t>
      </w:r>
      <w:proofErr w:type="spellEnd"/>
      <w:r w:rsidRPr="007A71E1">
        <w:rPr>
          <w:rFonts w:ascii="Arial" w:hAnsi="Arial" w:cs="Arial"/>
          <w:sz w:val="22"/>
          <w:szCs w:val="22"/>
        </w:rPr>
        <w:t xml:space="preserve"> </w:t>
      </w:r>
      <w:proofErr w:type="spellStart"/>
      <w:r w:rsidRPr="007A71E1">
        <w:rPr>
          <w:rFonts w:ascii="Arial" w:hAnsi="Arial" w:cs="Arial"/>
          <w:sz w:val="22"/>
          <w:szCs w:val="22"/>
        </w:rPr>
        <w:t>Pornography</w:t>
      </w:r>
      <w:proofErr w:type="spellEnd"/>
      <w:r w:rsidRPr="007A71E1">
        <w:rPr>
          <w:rFonts w:ascii="Arial" w:hAnsi="Arial" w:cs="Arial"/>
          <w:sz w:val="22"/>
          <w:szCs w:val="22"/>
        </w:rPr>
        <w:t xml:space="preserve"> </w:t>
      </w:r>
      <w:proofErr w:type="spellStart"/>
      <w:r w:rsidRPr="007A71E1">
        <w:rPr>
          <w:rFonts w:ascii="Arial" w:hAnsi="Arial" w:cs="Arial"/>
          <w:sz w:val="22"/>
          <w:szCs w:val="22"/>
        </w:rPr>
        <w:t>Offenses</w:t>
      </w:r>
      <w:proofErr w:type="spellEnd"/>
      <w:r w:rsidRPr="007A71E1">
        <w:rPr>
          <w:rFonts w:ascii="Arial" w:hAnsi="Arial" w:cs="Arial"/>
          <w:sz w:val="22"/>
          <w:szCs w:val="22"/>
        </w:rPr>
        <w:t xml:space="preserve"> and </w:t>
      </w:r>
      <w:proofErr w:type="spellStart"/>
      <w:r w:rsidRPr="007A71E1">
        <w:rPr>
          <w:rFonts w:ascii="Arial" w:hAnsi="Arial" w:cs="Arial"/>
          <w:sz w:val="22"/>
          <w:szCs w:val="22"/>
        </w:rPr>
        <w:t>Child</w:t>
      </w:r>
      <w:proofErr w:type="spellEnd"/>
      <w:r w:rsidRPr="007A71E1">
        <w:rPr>
          <w:rFonts w:ascii="Arial" w:hAnsi="Arial" w:cs="Arial"/>
          <w:sz w:val="22"/>
          <w:szCs w:val="22"/>
        </w:rPr>
        <w:t xml:space="preserve"> </w:t>
      </w:r>
      <w:proofErr w:type="spellStart"/>
      <w:r w:rsidRPr="007A71E1">
        <w:rPr>
          <w:rFonts w:ascii="Arial" w:hAnsi="Arial" w:cs="Arial"/>
          <w:sz w:val="22"/>
          <w:szCs w:val="22"/>
        </w:rPr>
        <w:t>Sexual</w:t>
      </w:r>
      <w:proofErr w:type="spellEnd"/>
      <w:r w:rsidRPr="007A71E1">
        <w:rPr>
          <w:rFonts w:ascii="Arial" w:hAnsi="Arial" w:cs="Arial"/>
          <w:sz w:val="22"/>
          <w:szCs w:val="22"/>
        </w:rPr>
        <w:t xml:space="preserve"> Abuse in a </w:t>
      </w:r>
      <w:proofErr w:type="spellStart"/>
      <w:r w:rsidRPr="007A71E1">
        <w:rPr>
          <w:rFonts w:ascii="Arial" w:hAnsi="Arial" w:cs="Arial"/>
          <w:sz w:val="22"/>
          <w:szCs w:val="22"/>
        </w:rPr>
        <w:t>Community</w:t>
      </w:r>
      <w:proofErr w:type="spellEnd"/>
      <w:r w:rsidRPr="007A71E1">
        <w:rPr>
          <w:rFonts w:ascii="Arial" w:hAnsi="Arial" w:cs="Arial"/>
          <w:sz w:val="22"/>
          <w:szCs w:val="22"/>
        </w:rPr>
        <w:t xml:space="preserve"> Sample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Pedophiles</w:t>
      </w:r>
      <w:proofErr w:type="spellEnd"/>
      <w:r w:rsidRPr="007A71E1">
        <w:rPr>
          <w:rFonts w:ascii="Arial" w:hAnsi="Arial" w:cs="Arial"/>
          <w:sz w:val="22"/>
          <w:szCs w:val="22"/>
        </w:rPr>
        <w:t xml:space="preserve"> and </w:t>
      </w:r>
      <w:proofErr w:type="spellStart"/>
      <w:r w:rsidRPr="007A71E1">
        <w:rPr>
          <w:rFonts w:ascii="Arial" w:hAnsi="Arial" w:cs="Arial"/>
          <w:sz w:val="22"/>
          <w:szCs w:val="22"/>
        </w:rPr>
        <w:t>Hebephiles</w:t>
      </w:r>
      <w:proofErr w:type="spellEnd"/>
      <w:r w:rsidRPr="007A71E1">
        <w:rPr>
          <w:rFonts w:ascii="Arial" w:hAnsi="Arial" w:cs="Arial"/>
          <w:sz w:val="22"/>
          <w:szCs w:val="22"/>
        </w:rPr>
        <w:t xml:space="preserve">, </w:t>
      </w:r>
      <w:proofErr w:type="spellStart"/>
      <w:r w:rsidRPr="007A71E1">
        <w:rPr>
          <w:rFonts w:ascii="Arial" w:hAnsi="Arial" w:cs="Arial"/>
          <w:sz w:val="22"/>
          <w:szCs w:val="22"/>
        </w:rPr>
        <w:t>Sexual</w:t>
      </w:r>
      <w:proofErr w:type="spellEnd"/>
      <w:r w:rsidRPr="007A71E1">
        <w:rPr>
          <w:rFonts w:ascii="Arial" w:hAnsi="Arial" w:cs="Arial"/>
          <w:sz w:val="22"/>
          <w:szCs w:val="22"/>
        </w:rPr>
        <w:t xml:space="preserve"> Abuse: A </w:t>
      </w:r>
      <w:proofErr w:type="spellStart"/>
      <w:r w:rsidRPr="007A71E1">
        <w:rPr>
          <w:rFonts w:ascii="Arial" w:hAnsi="Arial" w:cs="Arial"/>
          <w:sz w:val="22"/>
          <w:szCs w:val="22"/>
        </w:rPr>
        <w:t>Journal</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Research</w:t>
      </w:r>
      <w:proofErr w:type="spellEnd"/>
      <w:r w:rsidRPr="007A71E1">
        <w:rPr>
          <w:rFonts w:ascii="Arial" w:hAnsi="Arial" w:cs="Arial"/>
          <w:sz w:val="22"/>
          <w:szCs w:val="22"/>
        </w:rPr>
        <w:t xml:space="preserve"> and </w:t>
      </w:r>
      <w:proofErr w:type="spellStart"/>
      <w:r w:rsidRPr="007A71E1">
        <w:rPr>
          <w:rFonts w:ascii="Arial" w:hAnsi="Arial" w:cs="Arial"/>
          <w:sz w:val="22"/>
          <w:szCs w:val="22"/>
        </w:rPr>
        <w:t>Treatment</w:t>
      </w:r>
      <w:proofErr w:type="spellEnd"/>
      <w:r w:rsidRPr="007A71E1">
        <w:rPr>
          <w:rFonts w:ascii="Arial" w:hAnsi="Arial" w:cs="Arial"/>
          <w:sz w:val="22"/>
          <w:szCs w:val="22"/>
        </w:rPr>
        <w:t>, Vol. 23, No. 2, s. 212–242</w:t>
      </w:r>
      <w:r w:rsidR="008D5DA9" w:rsidRPr="007A71E1">
        <w:rPr>
          <w:rFonts w:ascii="Arial" w:hAnsi="Arial" w:cs="Arial"/>
          <w:sz w:val="22"/>
          <w:szCs w:val="22"/>
        </w:rPr>
        <w:t>.</w:t>
      </w:r>
    </w:p>
    <w:p w14:paraId="36752885" w14:textId="57C59DBB" w:rsidR="001528F9" w:rsidRPr="007A71E1" w:rsidRDefault="001528F9" w:rsidP="007175D3">
      <w:pPr>
        <w:pStyle w:val="Standarduseruser"/>
        <w:spacing w:after="120"/>
        <w:jc w:val="both"/>
        <w:rPr>
          <w:rFonts w:ascii="Arial" w:hAnsi="Arial" w:cs="Arial"/>
          <w:sz w:val="22"/>
          <w:szCs w:val="22"/>
        </w:rPr>
      </w:pPr>
      <w:proofErr w:type="spellStart"/>
      <w:r w:rsidRPr="007A71E1">
        <w:rPr>
          <w:rFonts w:ascii="Arial" w:hAnsi="Arial" w:cs="Arial"/>
          <w:sz w:val="22"/>
          <w:szCs w:val="22"/>
        </w:rPr>
        <w:t>Pikálková</w:t>
      </w:r>
      <w:proofErr w:type="spellEnd"/>
      <w:r w:rsidRPr="007A71E1">
        <w:rPr>
          <w:rFonts w:ascii="Arial" w:hAnsi="Arial" w:cs="Arial"/>
          <w:sz w:val="22"/>
          <w:szCs w:val="22"/>
        </w:rPr>
        <w:t xml:space="preserve"> S. (</w:t>
      </w:r>
      <w:proofErr w:type="spellStart"/>
      <w:r w:rsidRPr="007A71E1">
        <w:rPr>
          <w:rFonts w:ascii="Arial" w:hAnsi="Arial" w:cs="Arial"/>
          <w:sz w:val="22"/>
          <w:szCs w:val="22"/>
        </w:rPr>
        <w:t>ed</w:t>
      </w:r>
      <w:proofErr w:type="spellEnd"/>
      <w:r w:rsidRPr="007A71E1">
        <w:rPr>
          <w:rFonts w:ascii="Arial" w:hAnsi="Arial" w:cs="Arial"/>
          <w:sz w:val="22"/>
          <w:szCs w:val="22"/>
        </w:rPr>
        <w:t xml:space="preserve">.) 2004. Mezinárodní výzkum násilí na ženách - Česká republika / 2003: příspěvek k sociologickému zkoumání násilí v rodině. Sociologické studie / </w:t>
      </w:r>
      <w:proofErr w:type="spellStart"/>
      <w:r w:rsidRPr="007A71E1">
        <w:rPr>
          <w:rFonts w:ascii="Arial" w:hAnsi="Arial" w:cs="Arial"/>
          <w:sz w:val="22"/>
          <w:szCs w:val="22"/>
        </w:rPr>
        <w:t>Sociological</w:t>
      </w:r>
      <w:proofErr w:type="spellEnd"/>
      <w:r w:rsidRPr="007A71E1">
        <w:rPr>
          <w:rFonts w:ascii="Arial" w:hAnsi="Arial" w:cs="Arial"/>
          <w:sz w:val="22"/>
          <w:szCs w:val="22"/>
        </w:rPr>
        <w:t xml:space="preserve"> </w:t>
      </w:r>
      <w:proofErr w:type="spellStart"/>
      <w:r w:rsidRPr="007A71E1">
        <w:rPr>
          <w:rFonts w:ascii="Arial" w:hAnsi="Arial" w:cs="Arial"/>
          <w:sz w:val="22"/>
          <w:szCs w:val="22"/>
        </w:rPr>
        <w:t>Studies</w:t>
      </w:r>
      <w:proofErr w:type="spellEnd"/>
      <w:r w:rsidRPr="007A71E1">
        <w:rPr>
          <w:rFonts w:ascii="Arial" w:hAnsi="Arial" w:cs="Arial"/>
          <w:sz w:val="22"/>
          <w:szCs w:val="22"/>
        </w:rPr>
        <w:t xml:space="preserve"> 04:02. Praha: Sociologický ústav AV ČR. Dostupné na: </w:t>
      </w:r>
      <w:r w:rsidRPr="007A71E1">
        <w:rPr>
          <w:rStyle w:val="Internetlink"/>
          <w:rFonts w:ascii="Arial" w:hAnsi="Arial" w:cs="Arial"/>
          <w:sz w:val="22"/>
          <w:szCs w:val="22"/>
        </w:rPr>
        <w:t>http://studie.soc.cas.cz/upl/texty/files/200_04-2%2520opr%2520zformatovany%2520text%25204%2520pro%2520tisk.pdf</w:t>
      </w:r>
    </w:p>
    <w:p w14:paraId="74D6404B" w14:textId="77777777" w:rsidR="00C3310C" w:rsidRPr="007A71E1" w:rsidRDefault="00C3310C" w:rsidP="007175D3">
      <w:pPr>
        <w:pStyle w:val="Standarduseruser"/>
        <w:spacing w:after="120"/>
        <w:jc w:val="both"/>
        <w:rPr>
          <w:rFonts w:ascii="Arial" w:hAnsi="Arial" w:cs="Arial"/>
          <w:sz w:val="22"/>
          <w:szCs w:val="22"/>
        </w:rPr>
      </w:pPr>
      <w:r w:rsidRPr="007A71E1">
        <w:rPr>
          <w:rFonts w:ascii="Arial" w:hAnsi="Arial" w:cs="Arial"/>
          <w:sz w:val="22"/>
          <w:szCs w:val="22"/>
        </w:rPr>
        <w:t xml:space="preserve">Podaná, Z, </w:t>
      </w:r>
      <w:proofErr w:type="spellStart"/>
      <w:r w:rsidRPr="007A71E1">
        <w:rPr>
          <w:rFonts w:ascii="Arial" w:hAnsi="Arial" w:cs="Arial"/>
          <w:sz w:val="22"/>
          <w:szCs w:val="22"/>
        </w:rPr>
        <w:t>Imríšková</w:t>
      </w:r>
      <w:proofErr w:type="spellEnd"/>
      <w:r w:rsidRPr="007A71E1">
        <w:rPr>
          <w:rFonts w:ascii="Arial" w:hAnsi="Arial" w:cs="Arial"/>
          <w:sz w:val="22"/>
          <w:szCs w:val="22"/>
        </w:rPr>
        <w:t xml:space="preserve">, R. 2016. </w:t>
      </w:r>
      <w:proofErr w:type="spellStart"/>
      <w:r w:rsidRPr="007A71E1">
        <w:rPr>
          <w:rFonts w:ascii="Arial" w:hAnsi="Arial" w:cs="Arial"/>
          <w:sz w:val="22"/>
          <w:szCs w:val="22"/>
        </w:rPr>
        <w:t>Victims</w:t>
      </w:r>
      <w:proofErr w:type="spellEnd"/>
      <w:r w:rsidRPr="007A71E1">
        <w:rPr>
          <w:rFonts w:ascii="Arial" w:hAnsi="Arial" w:cs="Arial"/>
          <w:sz w:val="22"/>
          <w:szCs w:val="22"/>
        </w:rPr>
        <w:t xml:space="preserve">’ </w:t>
      </w:r>
      <w:proofErr w:type="spellStart"/>
      <w:r w:rsidRPr="007A71E1">
        <w:rPr>
          <w:rFonts w:ascii="Arial" w:hAnsi="Arial" w:cs="Arial"/>
          <w:sz w:val="22"/>
          <w:szCs w:val="22"/>
        </w:rPr>
        <w:t>Responses</w:t>
      </w:r>
      <w:proofErr w:type="spellEnd"/>
      <w:r w:rsidRPr="007A71E1">
        <w:rPr>
          <w:rFonts w:ascii="Arial" w:hAnsi="Arial" w:cs="Arial"/>
          <w:sz w:val="22"/>
          <w:szCs w:val="22"/>
        </w:rPr>
        <w:t xml:space="preserve"> to </w:t>
      </w:r>
      <w:proofErr w:type="spellStart"/>
      <w:r w:rsidRPr="007A71E1">
        <w:rPr>
          <w:rFonts w:ascii="Arial" w:hAnsi="Arial" w:cs="Arial"/>
          <w:sz w:val="22"/>
          <w:szCs w:val="22"/>
        </w:rPr>
        <w:t>Stalking</w:t>
      </w:r>
      <w:proofErr w:type="spellEnd"/>
      <w:r w:rsidRPr="007A71E1">
        <w:rPr>
          <w:rFonts w:ascii="Arial" w:hAnsi="Arial" w:cs="Arial"/>
          <w:sz w:val="22"/>
          <w:szCs w:val="22"/>
        </w:rPr>
        <w:t xml:space="preserve"> </w:t>
      </w:r>
      <w:proofErr w:type="spellStart"/>
      <w:r w:rsidRPr="007A71E1">
        <w:rPr>
          <w:rFonts w:ascii="Arial" w:hAnsi="Arial" w:cs="Arial"/>
          <w:sz w:val="22"/>
          <w:szCs w:val="22"/>
        </w:rPr>
        <w:t>An</w:t>
      </w:r>
      <w:proofErr w:type="spellEnd"/>
      <w:r w:rsidRPr="007A71E1">
        <w:rPr>
          <w:rFonts w:ascii="Arial" w:hAnsi="Arial" w:cs="Arial"/>
          <w:sz w:val="22"/>
          <w:szCs w:val="22"/>
        </w:rPr>
        <w:t xml:space="preserve"> </w:t>
      </w:r>
      <w:proofErr w:type="spellStart"/>
      <w:r w:rsidRPr="007A71E1">
        <w:rPr>
          <w:rFonts w:ascii="Arial" w:hAnsi="Arial" w:cs="Arial"/>
          <w:sz w:val="22"/>
          <w:szCs w:val="22"/>
        </w:rPr>
        <w:t>Examination</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Fear</w:t>
      </w:r>
      <w:proofErr w:type="spellEnd"/>
      <w:r w:rsidRPr="007A71E1">
        <w:rPr>
          <w:rFonts w:ascii="Arial" w:hAnsi="Arial" w:cs="Arial"/>
          <w:sz w:val="22"/>
          <w:szCs w:val="22"/>
        </w:rPr>
        <w:t xml:space="preserve"> </w:t>
      </w:r>
      <w:proofErr w:type="spellStart"/>
      <w:r w:rsidRPr="007A71E1">
        <w:rPr>
          <w:rFonts w:ascii="Arial" w:hAnsi="Arial" w:cs="Arial"/>
          <w:sz w:val="22"/>
          <w:szCs w:val="22"/>
        </w:rPr>
        <w:t>Levels</w:t>
      </w:r>
      <w:proofErr w:type="spellEnd"/>
      <w:r w:rsidRPr="007A71E1">
        <w:rPr>
          <w:rFonts w:ascii="Arial" w:hAnsi="Arial" w:cs="Arial"/>
          <w:sz w:val="22"/>
          <w:szCs w:val="22"/>
        </w:rPr>
        <w:t xml:space="preserve"> and </w:t>
      </w:r>
      <w:proofErr w:type="spellStart"/>
      <w:r w:rsidRPr="007A71E1">
        <w:rPr>
          <w:rFonts w:ascii="Arial" w:hAnsi="Arial" w:cs="Arial"/>
          <w:sz w:val="22"/>
          <w:szCs w:val="22"/>
        </w:rPr>
        <w:t>Coping</w:t>
      </w:r>
      <w:proofErr w:type="spellEnd"/>
      <w:r w:rsidRPr="007A71E1">
        <w:rPr>
          <w:rFonts w:ascii="Arial" w:hAnsi="Arial" w:cs="Arial"/>
          <w:sz w:val="22"/>
          <w:szCs w:val="22"/>
        </w:rPr>
        <w:t xml:space="preserve"> </w:t>
      </w:r>
      <w:proofErr w:type="spellStart"/>
      <w:r w:rsidRPr="007A71E1">
        <w:rPr>
          <w:rFonts w:ascii="Arial" w:hAnsi="Arial" w:cs="Arial"/>
          <w:sz w:val="22"/>
          <w:szCs w:val="22"/>
        </w:rPr>
        <w:t>Strategies</w:t>
      </w:r>
      <w:proofErr w:type="spellEnd"/>
      <w:r w:rsidRPr="007A71E1">
        <w:rPr>
          <w:rFonts w:ascii="Arial" w:hAnsi="Arial" w:cs="Arial"/>
          <w:sz w:val="22"/>
          <w:szCs w:val="22"/>
        </w:rPr>
        <w:t xml:space="preserve">. </w:t>
      </w:r>
      <w:proofErr w:type="spellStart"/>
      <w:r w:rsidRPr="007A71E1">
        <w:rPr>
          <w:rFonts w:ascii="Arial" w:hAnsi="Arial" w:cs="Arial"/>
          <w:sz w:val="22"/>
          <w:szCs w:val="22"/>
        </w:rPr>
        <w:t>Journal</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interpersonal</w:t>
      </w:r>
      <w:proofErr w:type="spellEnd"/>
      <w:r w:rsidRPr="007A71E1">
        <w:rPr>
          <w:rFonts w:ascii="Arial" w:hAnsi="Arial" w:cs="Arial"/>
          <w:sz w:val="22"/>
          <w:szCs w:val="22"/>
        </w:rPr>
        <w:t xml:space="preserve"> </w:t>
      </w:r>
      <w:proofErr w:type="spellStart"/>
      <w:r w:rsidRPr="007A71E1">
        <w:rPr>
          <w:rFonts w:ascii="Arial" w:hAnsi="Arial" w:cs="Arial"/>
          <w:sz w:val="22"/>
          <w:szCs w:val="22"/>
        </w:rPr>
        <w:t>violence</w:t>
      </w:r>
      <w:proofErr w:type="spellEnd"/>
      <w:r w:rsidRPr="007A71E1">
        <w:rPr>
          <w:rFonts w:ascii="Arial" w:hAnsi="Arial" w:cs="Arial"/>
          <w:sz w:val="22"/>
          <w:szCs w:val="22"/>
        </w:rPr>
        <w:t>.</w:t>
      </w:r>
    </w:p>
    <w:p w14:paraId="1533B4B6" w14:textId="2F3347A2" w:rsidR="00AF0EC8" w:rsidRPr="007A71E1" w:rsidRDefault="00777E2A" w:rsidP="007175D3">
      <w:pPr>
        <w:pStyle w:val="Standarduseruser"/>
        <w:spacing w:after="120"/>
        <w:jc w:val="both"/>
        <w:rPr>
          <w:rFonts w:ascii="Arial" w:hAnsi="Arial" w:cs="Arial"/>
          <w:sz w:val="22"/>
          <w:szCs w:val="22"/>
        </w:rPr>
      </w:pPr>
      <w:r w:rsidRPr="007A71E1">
        <w:rPr>
          <w:rFonts w:ascii="Arial" w:hAnsi="Arial" w:cs="Arial"/>
          <w:sz w:val="22"/>
          <w:szCs w:val="22"/>
        </w:rPr>
        <w:t>Policie ČR.</w:t>
      </w:r>
      <w:r w:rsidR="00AF0EC8" w:rsidRPr="007A71E1">
        <w:rPr>
          <w:rFonts w:ascii="Arial" w:hAnsi="Arial" w:cs="Arial"/>
          <w:sz w:val="22"/>
          <w:szCs w:val="22"/>
        </w:rPr>
        <w:t xml:space="preserve"> 2014 Statistické přehledy kriminality za rok 2014. Dostupné na: </w:t>
      </w:r>
      <w:hyperlink r:id="rId24" w:history="1">
        <w:r w:rsidR="00AF0EC8" w:rsidRPr="007A71E1">
          <w:rPr>
            <w:rStyle w:val="Internetlink"/>
            <w:rFonts w:ascii="Arial" w:hAnsi="Arial" w:cs="Arial"/>
            <w:sz w:val="22"/>
            <w:szCs w:val="22"/>
          </w:rPr>
          <w:t>http://www.policie.cz/clanek/statisticke-prehledy-kriminality-za-rok-2014.aspx</w:t>
        </w:r>
      </w:hyperlink>
    </w:p>
    <w:p w14:paraId="5DC02DE9" w14:textId="41261949" w:rsidR="00B46B16" w:rsidRPr="007A71E1" w:rsidRDefault="00777E2A" w:rsidP="007175D3">
      <w:pPr>
        <w:pStyle w:val="Standarduseruser"/>
        <w:spacing w:after="120"/>
        <w:jc w:val="both"/>
        <w:rPr>
          <w:rFonts w:ascii="Arial" w:hAnsi="Arial" w:cs="Arial"/>
          <w:sz w:val="22"/>
          <w:szCs w:val="22"/>
        </w:rPr>
      </w:pPr>
      <w:r w:rsidRPr="007A71E1">
        <w:rPr>
          <w:rFonts w:ascii="Arial" w:hAnsi="Arial" w:cs="Arial"/>
          <w:sz w:val="22"/>
          <w:szCs w:val="22"/>
        </w:rPr>
        <w:t>Policie ČR.</w:t>
      </w:r>
      <w:r w:rsidR="00B6562D" w:rsidRPr="007A71E1">
        <w:rPr>
          <w:rFonts w:ascii="Arial" w:hAnsi="Arial" w:cs="Arial"/>
          <w:sz w:val="22"/>
          <w:szCs w:val="22"/>
        </w:rPr>
        <w:t xml:space="preserve"> 2016 </w:t>
      </w:r>
      <w:r w:rsidR="00B46B16" w:rsidRPr="007A71E1">
        <w:rPr>
          <w:rFonts w:ascii="Arial" w:hAnsi="Arial" w:cs="Arial"/>
          <w:sz w:val="22"/>
          <w:szCs w:val="22"/>
        </w:rPr>
        <w:t>Statistické přehledy kriminality za rok 2016</w:t>
      </w:r>
      <w:r w:rsidR="00AF0EC8" w:rsidRPr="007A71E1">
        <w:rPr>
          <w:rFonts w:ascii="Arial" w:hAnsi="Arial" w:cs="Arial"/>
          <w:sz w:val="22"/>
          <w:szCs w:val="22"/>
        </w:rPr>
        <w:t xml:space="preserve">. Dostupné na: </w:t>
      </w:r>
      <w:hyperlink r:id="rId25" w:history="1">
        <w:r w:rsidR="00AF0EC8" w:rsidRPr="007A71E1">
          <w:rPr>
            <w:rStyle w:val="Internetlink"/>
            <w:rFonts w:ascii="Arial" w:hAnsi="Arial" w:cs="Arial"/>
            <w:sz w:val="22"/>
            <w:szCs w:val="22"/>
          </w:rPr>
          <w:t>http://www.policie.cz/clanek/statisticke-prehledy-kriminality-za-rok-2016.aspx</w:t>
        </w:r>
      </w:hyperlink>
      <w:r w:rsidR="00AF0EC8" w:rsidRPr="007A71E1">
        <w:rPr>
          <w:rFonts w:ascii="Arial" w:hAnsi="Arial" w:cs="Arial"/>
          <w:sz w:val="22"/>
          <w:szCs w:val="22"/>
        </w:rPr>
        <w:t xml:space="preserve"> </w:t>
      </w:r>
    </w:p>
    <w:p w14:paraId="1CE82198" w14:textId="77777777" w:rsidR="00C3310C" w:rsidRPr="007A71E1" w:rsidRDefault="00C3310C" w:rsidP="007175D3">
      <w:pPr>
        <w:pStyle w:val="Standarduseruser"/>
        <w:spacing w:after="120"/>
        <w:jc w:val="both"/>
        <w:rPr>
          <w:rFonts w:ascii="Arial" w:hAnsi="Arial" w:cs="Arial"/>
          <w:sz w:val="22"/>
          <w:szCs w:val="22"/>
        </w:rPr>
      </w:pPr>
      <w:r w:rsidRPr="007A71E1">
        <w:rPr>
          <w:rFonts w:ascii="Arial" w:hAnsi="Arial" w:cs="Arial"/>
          <w:sz w:val="22"/>
          <w:szCs w:val="22"/>
        </w:rPr>
        <w:t>Slovo 21: Výzkum o postavení romských žen v České republice. 2014. Dostupné na: </w:t>
      </w:r>
      <w:hyperlink r:id="rId26" w:history="1">
        <w:r w:rsidRPr="007A71E1">
          <w:rPr>
            <w:rStyle w:val="Internetlink"/>
            <w:rFonts w:ascii="Arial" w:hAnsi="Arial" w:cs="Arial"/>
            <w:sz w:val="22"/>
            <w:szCs w:val="22"/>
          </w:rPr>
          <w:t>http://www.slovo21.cz/images/dokumenty/DEF_VZKUM_O_POSTAVEN_ROMSKCH_EN_V_R_pdf_publikace9_2014.pdf</w:t>
        </w:r>
      </w:hyperlink>
    </w:p>
    <w:p w14:paraId="21B92EF6" w14:textId="77777777" w:rsidR="00E47E35" w:rsidRDefault="00E47E35" w:rsidP="007175D3">
      <w:pPr>
        <w:pStyle w:val="Standarduseruser"/>
        <w:spacing w:after="120"/>
        <w:jc w:val="both"/>
        <w:rPr>
          <w:rFonts w:ascii="Arial" w:hAnsi="Arial" w:cs="Arial"/>
          <w:sz w:val="22"/>
          <w:szCs w:val="22"/>
        </w:rPr>
      </w:pPr>
      <w:r>
        <w:rPr>
          <w:rFonts w:ascii="Arial" w:hAnsi="Arial" w:cs="Arial"/>
          <w:sz w:val="22"/>
          <w:szCs w:val="22"/>
        </w:rPr>
        <w:t>13 %</w:t>
      </w:r>
    </w:p>
    <w:p w14:paraId="00F05D7E" w14:textId="584B65DD" w:rsidR="001528F9" w:rsidRPr="007A71E1" w:rsidRDefault="001528F9" w:rsidP="007175D3">
      <w:pPr>
        <w:pStyle w:val="Standarduseruser"/>
        <w:spacing w:after="120"/>
        <w:jc w:val="both"/>
        <w:rPr>
          <w:rFonts w:ascii="Arial" w:hAnsi="Arial" w:cs="Arial"/>
          <w:sz w:val="22"/>
          <w:szCs w:val="22"/>
        </w:rPr>
      </w:pPr>
      <w:proofErr w:type="spellStart"/>
      <w:r w:rsidRPr="007A71E1">
        <w:rPr>
          <w:rFonts w:ascii="Arial" w:hAnsi="Arial" w:cs="Arial"/>
          <w:sz w:val="22"/>
          <w:szCs w:val="22"/>
        </w:rPr>
        <w:t>SocioFactor</w:t>
      </w:r>
      <w:proofErr w:type="spellEnd"/>
      <w:r w:rsidRPr="007A71E1">
        <w:rPr>
          <w:rFonts w:ascii="Arial" w:hAnsi="Arial" w:cs="Arial"/>
          <w:sz w:val="22"/>
          <w:szCs w:val="22"/>
        </w:rPr>
        <w:t xml:space="preserve"> s.r.o. </w:t>
      </w:r>
      <w:r w:rsidR="00777E2A" w:rsidRPr="007A71E1">
        <w:rPr>
          <w:rFonts w:ascii="Arial" w:hAnsi="Arial" w:cs="Arial"/>
          <w:sz w:val="22"/>
          <w:szCs w:val="22"/>
        </w:rPr>
        <w:t xml:space="preserve">2015. </w:t>
      </w:r>
      <w:proofErr w:type="spellStart"/>
      <w:r w:rsidRPr="007A71E1">
        <w:rPr>
          <w:rFonts w:ascii="Arial" w:hAnsi="Arial" w:cs="Arial"/>
          <w:sz w:val="22"/>
          <w:szCs w:val="22"/>
        </w:rPr>
        <w:t>Kyberšikana</w:t>
      </w:r>
      <w:proofErr w:type="spellEnd"/>
      <w:r w:rsidRPr="007A71E1">
        <w:rPr>
          <w:rFonts w:ascii="Arial" w:hAnsi="Arial" w:cs="Arial"/>
          <w:sz w:val="22"/>
          <w:szCs w:val="22"/>
        </w:rPr>
        <w:t xml:space="preserve">. Dostupné na: </w:t>
      </w:r>
      <w:r w:rsidRPr="007A71E1">
        <w:rPr>
          <w:rStyle w:val="Internetlink"/>
          <w:rFonts w:ascii="Arial" w:hAnsi="Arial" w:cs="Arial"/>
          <w:sz w:val="22"/>
          <w:szCs w:val="22"/>
        </w:rPr>
        <w:t>http://aa.ecn.cz/img_upload/8b47a03bf445e4c3031ce326c68558ae/sociofactor_kybersikana_fin.pdf</w:t>
      </w:r>
    </w:p>
    <w:p w14:paraId="7851C43E" w14:textId="3FB808FE" w:rsidR="00995BBC" w:rsidRPr="007A71E1" w:rsidRDefault="00995BBC" w:rsidP="007175D3">
      <w:pPr>
        <w:pStyle w:val="Standard"/>
        <w:spacing w:after="120"/>
        <w:jc w:val="both"/>
        <w:rPr>
          <w:rFonts w:ascii="Arial" w:hAnsi="Arial" w:cs="Arial"/>
          <w:sz w:val="22"/>
          <w:szCs w:val="22"/>
        </w:rPr>
      </w:pPr>
      <w:r w:rsidRPr="007A71E1">
        <w:rPr>
          <w:rFonts w:ascii="Arial" w:eastAsia="SimSun" w:hAnsi="Arial" w:cs="Arial"/>
          <w:sz w:val="22"/>
          <w:szCs w:val="22"/>
        </w:rPr>
        <w:lastRenderedPageBreak/>
        <w:t>Sociologický ústav Akademie věd: Obtěžování žen a mužů a sexuální obtěžování v českém systému pracovních vztahů. 2005. Dostupné na: </w:t>
      </w:r>
      <w:hyperlink r:id="rId27" w:history="1">
        <w:r w:rsidRPr="007A71E1">
          <w:rPr>
            <w:rStyle w:val="Internetlink"/>
            <w:rFonts w:ascii="Arial" w:eastAsia="SimSun" w:hAnsi="Arial" w:cs="Arial"/>
            <w:sz w:val="22"/>
            <w:szCs w:val="22"/>
          </w:rPr>
          <w:t>http://www.mpsv.cz/files/clanky/1699/obtezovani.pdf</w:t>
        </w:r>
      </w:hyperlink>
    </w:p>
    <w:p w14:paraId="5E6B4F24" w14:textId="77777777" w:rsidR="00C3310C" w:rsidRPr="007A71E1" w:rsidRDefault="00C3310C" w:rsidP="007175D3">
      <w:pPr>
        <w:pStyle w:val="Standarduseruser"/>
        <w:spacing w:after="120"/>
        <w:jc w:val="both"/>
        <w:rPr>
          <w:rStyle w:val="Internetlink"/>
          <w:rFonts w:ascii="Arial" w:hAnsi="Arial" w:cs="Arial"/>
          <w:sz w:val="22"/>
          <w:szCs w:val="22"/>
        </w:rPr>
      </w:pPr>
      <w:r w:rsidRPr="007A71E1">
        <w:rPr>
          <w:rFonts w:ascii="Arial" w:hAnsi="Arial" w:cs="Arial"/>
          <w:sz w:val="22"/>
          <w:szCs w:val="22"/>
        </w:rPr>
        <w:t xml:space="preserve">Stem.cz : Domácí násilí II. – údaje z výzkumů. 2006 Dostupné na: </w:t>
      </w:r>
      <w:hyperlink r:id="rId28" w:history="1">
        <w:r w:rsidRPr="007A71E1">
          <w:rPr>
            <w:rStyle w:val="Internetlink"/>
            <w:rFonts w:ascii="Arial" w:hAnsi="Arial" w:cs="Arial"/>
            <w:sz w:val="22"/>
            <w:szCs w:val="22"/>
          </w:rPr>
          <w:t>https://www.stem.cz/domaci-nasili-ii-udaje-z-vyzkumu/</w:t>
        </w:r>
      </w:hyperlink>
    </w:p>
    <w:p w14:paraId="1C5B1579" w14:textId="75F18C36" w:rsidR="00320006" w:rsidRPr="007A71E1" w:rsidRDefault="00FD592D" w:rsidP="007175D3">
      <w:pPr>
        <w:pStyle w:val="Standarduseruser"/>
        <w:spacing w:after="120"/>
        <w:jc w:val="both"/>
        <w:rPr>
          <w:rFonts w:ascii="Arial" w:hAnsi="Arial" w:cs="Arial"/>
          <w:sz w:val="22"/>
          <w:szCs w:val="22"/>
        </w:rPr>
      </w:pPr>
      <w:proofErr w:type="spellStart"/>
      <w:r w:rsidRPr="007A71E1">
        <w:rPr>
          <w:rFonts w:ascii="Arial" w:hAnsi="Arial" w:cs="Arial"/>
          <w:sz w:val="22"/>
          <w:szCs w:val="22"/>
        </w:rPr>
        <w:t>Stephenson</w:t>
      </w:r>
      <w:proofErr w:type="spellEnd"/>
      <w:r w:rsidR="00320006">
        <w:rPr>
          <w:rFonts w:ascii="Arial" w:hAnsi="Arial" w:cs="Arial"/>
          <w:sz w:val="22"/>
          <w:szCs w:val="22"/>
        </w:rPr>
        <w:t>,</w:t>
      </w:r>
      <w:r w:rsidRPr="007A71E1">
        <w:rPr>
          <w:rFonts w:ascii="Arial" w:hAnsi="Arial" w:cs="Arial"/>
          <w:sz w:val="22"/>
          <w:szCs w:val="22"/>
        </w:rPr>
        <w:t xml:space="preserve"> B. 2012. Co dělá z chlapců muže: Duchovní přechodové rituály ve věku nevšímavosti. </w:t>
      </w:r>
      <w:hyperlink r:id="rId29" w:history="1">
        <w:proofErr w:type="spellStart"/>
        <w:r w:rsidRPr="007A71E1">
          <w:rPr>
            <w:rFonts w:ascii="Arial" w:hAnsi="Arial" w:cs="Arial"/>
            <w:sz w:val="22"/>
            <w:szCs w:val="22"/>
          </w:rPr>
          <w:t>DharmaGaia</w:t>
        </w:r>
        <w:proofErr w:type="spellEnd"/>
      </w:hyperlink>
      <w:r w:rsidR="008D5DA9" w:rsidRPr="007A71E1">
        <w:rPr>
          <w:rFonts w:ascii="Arial" w:hAnsi="Arial" w:cs="Arial"/>
          <w:sz w:val="22"/>
          <w:szCs w:val="22"/>
        </w:rPr>
        <w:t>.</w:t>
      </w:r>
    </w:p>
    <w:p w14:paraId="75C73892" w14:textId="2764A82F" w:rsidR="00FD592D" w:rsidRPr="007A71E1" w:rsidRDefault="00D17E6E" w:rsidP="007175D3">
      <w:pPr>
        <w:pStyle w:val="Standarduseruser"/>
        <w:spacing w:after="120"/>
        <w:jc w:val="both"/>
        <w:rPr>
          <w:rFonts w:ascii="Arial" w:hAnsi="Arial" w:cs="Arial"/>
          <w:sz w:val="22"/>
          <w:szCs w:val="22"/>
        </w:rPr>
      </w:pPr>
      <w:proofErr w:type="spellStart"/>
      <w:r w:rsidRPr="007A71E1">
        <w:rPr>
          <w:rFonts w:ascii="Arial" w:hAnsi="Arial" w:cs="Arial"/>
          <w:sz w:val="22"/>
          <w:szCs w:val="22"/>
        </w:rPr>
        <w:t>Szinovacz</w:t>
      </w:r>
      <w:proofErr w:type="spellEnd"/>
      <w:r w:rsidRPr="007A71E1">
        <w:rPr>
          <w:rFonts w:ascii="Arial" w:hAnsi="Arial" w:cs="Arial"/>
          <w:sz w:val="22"/>
          <w:szCs w:val="22"/>
        </w:rPr>
        <w:t xml:space="preserve">, M.E. 1983. </w:t>
      </w:r>
      <w:proofErr w:type="spellStart"/>
      <w:r w:rsidRPr="007A71E1">
        <w:rPr>
          <w:rFonts w:ascii="Arial" w:hAnsi="Arial" w:cs="Arial"/>
          <w:sz w:val="22"/>
          <w:szCs w:val="22"/>
        </w:rPr>
        <w:t>Using</w:t>
      </w:r>
      <w:proofErr w:type="spellEnd"/>
      <w:r w:rsidRPr="007A71E1">
        <w:rPr>
          <w:rFonts w:ascii="Arial" w:hAnsi="Arial" w:cs="Arial"/>
          <w:sz w:val="22"/>
          <w:szCs w:val="22"/>
        </w:rPr>
        <w:t xml:space="preserve"> </w:t>
      </w:r>
      <w:proofErr w:type="spellStart"/>
      <w:r w:rsidRPr="007A71E1">
        <w:rPr>
          <w:rFonts w:ascii="Arial" w:hAnsi="Arial" w:cs="Arial"/>
          <w:sz w:val="22"/>
          <w:szCs w:val="22"/>
        </w:rPr>
        <w:t>couple</w:t>
      </w:r>
      <w:proofErr w:type="spellEnd"/>
      <w:r w:rsidRPr="007A71E1">
        <w:rPr>
          <w:rFonts w:ascii="Arial" w:hAnsi="Arial" w:cs="Arial"/>
          <w:sz w:val="22"/>
          <w:szCs w:val="22"/>
        </w:rPr>
        <w:t xml:space="preserve"> data as a </w:t>
      </w:r>
      <w:proofErr w:type="spellStart"/>
      <w:r w:rsidRPr="007A71E1">
        <w:rPr>
          <w:rFonts w:ascii="Arial" w:hAnsi="Arial" w:cs="Arial"/>
          <w:sz w:val="22"/>
          <w:szCs w:val="22"/>
        </w:rPr>
        <w:t>methodological</w:t>
      </w:r>
      <w:proofErr w:type="spellEnd"/>
      <w:r w:rsidRPr="007A71E1">
        <w:rPr>
          <w:rFonts w:ascii="Arial" w:hAnsi="Arial" w:cs="Arial"/>
          <w:sz w:val="22"/>
          <w:szCs w:val="22"/>
        </w:rPr>
        <w:t xml:space="preserve"> </w:t>
      </w:r>
      <w:proofErr w:type="spellStart"/>
      <w:r w:rsidRPr="007A71E1">
        <w:rPr>
          <w:rFonts w:ascii="Arial" w:hAnsi="Arial" w:cs="Arial"/>
          <w:sz w:val="22"/>
          <w:szCs w:val="22"/>
        </w:rPr>
        <w:t>tool</w:t>
      </w:r>
      <w:proofErr w:type="spellEnd"/>
      <w:r w:rsidRPr="007A71E1">
        <w:rPr>
          <w:rFonts w:ascii="Arial" w:hAnsi="Arial" w:cs="Arial"/>
          <w:sz w:val="22"/>
          <w:szCs w:val="22"/>
        </w:rPr>
        <w:t xml:space="preserve">: </w:t>
      </w:r>
      <w:proofErr w:type="spellStart"/>
      <w:r w:rsidRPr="007A71E1">
        <w:rPr>
          <w:rFonts w:ascii="Arial" w:hAnsi="Arial" w:cs="Arial"/>
          <w:sz w:val="22"/>
          <w:szCs w:val="22"/>
        </w:rPr>
        <w:t>The</w:t>
      </w:r>
      <w:proofErr w:type="spellEnd"/>
      <w:r w:rsidRPr="007A71E1">
        <w:rPr>
          <w:rFonts w:ascii="Arial" w:hAnsi="Arial" w:cs="Arial"/>
          <w:sz w:val="22"/>
          <w:szCs w:val="22"/>
        </w:rPr>
        <w:t xml:space="preserve"> Case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Marital</w:t>
      </w:r>
      <w:proofErr w:type="spellEnd"/>
      <w:r w:rsidRPr="007A71E1">
        <w:rPr>
          <w:rFonts w:ascii="Arial" w:hAnsi="Arial" w:cs="Arial"/>
          <w:sz w:val="22"/>
          <w:szCs w:val="22"/>
        </w:rPr>
        <w:t xml:space="preserve">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w:t>
      </w:r>
      <w:proofErr w:type="spellStart"/>
      <w:r w:rsidRPr="007A71E1">
        <w:rPr>
          <w:rFonts w:ascii="Arial" w:hAnsi="Arial" w:cs="Arial"/>
          <w:sz w:val="22"/>
          <w:szCs w:val="22"/>
        </w:rPr>
        <w:t>Journal</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Marriage</w:t>
      </w:r>
      <w:proofErr w:type="spellEnd"/>
      <w:r w:rsidRPr="007A71E1">
        <w:rPr>
          <w:rFonts w:ascii="Arial" w:hAnsi="Arial" w:cs="Arial"/>
          <w:sz w:val="22"/>
          <w:szCs w:val="22"/>
        </w:rPr>
        <w:t xml:space="preserve"> and </w:t>
      </w:r>
      <w:proofErr w:type="spellStart"/>
      <w:r w:rsidRPr="007A71E1">
        <w:rPr>
          <w:rFonts w:ascii="Arial" w:hAnsi="Arial" w:cs="Arial"/>
          <w:sz w:val="22"/>
          <w:szCs w:val="22"/>
        </w:rPr>
        <w:t>the</w:t>
      </w:r>
      <w:proofErr w:type="spellEnd"/>
      <w:r w:rsidRPr="007A71E1">
        <w:rPr>
          <w:rFonts w:ascii="Arial" w:hAnsi="Arial" w:cs="Arial"/>
          <w:sz w:val="22"/>
          <w:szCs w:val="22"/>
        </w:rPr>
        <w:t xml:space="preserve"> </w:t>
      </w:r>
      <w:proofErr w:type="spellStart"/>
      <w:r w:rsidRPr="007A71E1">
        <w:rPr>
          <w:rFonts w:ascii="Arial" w:hAnsi="Arial" w:cs="Arial"/>
          <w:sz w:val="22"/>
          <w:szCs w:val="22"/>
        </w:rPr>
        <w:t>Family</w:t>
      </w:r>
      <w:proofErr w:type="spellEnd"/>
      <w:r w:rsidRPr="007A71E1">
        <w:rPr>
          <w:rFonts w:ascii="Arial" w:hAnsi="Arial" w:cs="Arial"/>
          <w:sz w:val="22"/>
          <w:szCs w:val="22"/>
        </w:rPr>
        <w:t>. 45: 633-44.</w:t>
      </w:r>
    </w:p>
    <w:p w14:paraId="2B4FFFAD" w14:textId="77777777" w:rsidR="00C3310C" w:rsidRPr="007A71E1" w:rsidRDefault="00C3310C" w:rsidP="007175D3">
      <w:pPr>
        <w:pStyle w:val="Standarduseruser"/>
        <w:spacing w:after="120"/>
        <w:jc w:val="both"/>
        <w:rPr>
          <w:rFonts w:ascii="Arial" w:hAnsi="Arial" w:cs="Arial"/>
          <w:sz w:val="22"/>
          <w:szCs w:val="22"/>
        </w:rPr>
      </w:pPr>
      <w:r w:rsidRPr="007A71E1">
        <w:rPr>
          <w:rFonts w:ascii="Arial" w:hAnsi="Arial" w:cs="Arial"/>
          <w:sz w:val="22"/>
          <w:szCs w:val="22"/>
        </w:rPr>
        <w:t xml:space="preserve">UN </w:t>
      </w:r>
      <w:proofErr w:type="spellStart"/>
      <w:r w:rsidRPr="007A71E1">
        <w:rPr>
          <w:rFonts w:ascii="Arial" w:hAnsi="Arial" w:cs="Arial"/>
          <w:sz w:val="22"/>
          <w:szCs w:val="22"/>
        </w:rPr>
        <w:t>Division</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the</w:t>
      </w:r>
      <w:proofErr w:type="spellEnd"/>
      <w:r w:rsidRPr="007A71E1">
        <w:rPr>
          <w:rFonts w:ascii="Arial" w:hAnsi="Arial" w:cs="Arial"/>
          <w:sz w:val="22"/>
          <w:szCs w:val="22"/>
        </w:rPr>
        <w:t xml:space="preserve"> </w:t>
      </w:r>
      <w:proofErr w:type="spellStart"/>
      <w:r w:rsidRPr="007A71E1">
        <w:rPr>
          <w:rFonts w:ascii="Arial" w:hAnsi="Arial" w:cs="Arial"/>
          <w:sz w:val="22"/>
          <w:szCs w:val="22"/>
        </w:rPr>
        <w:t>Advancement</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Women</w:t>
      </w:r>
      <w:proofErr w:type="spellEnd"/>
      <w:r w:rsidRPr="007A71E1">
        <w:rPr>
          <w:rFonts w:ascii="Arial" w:hAnsi="Arial" w:cs="Arial"/>
          <w:sz w:val="22"/>
          <w:szCs w:val="22"/>
        </w:rPr>
        <w:t xml:space="preserve">: International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w:t>
      </w:r>
      <w:proofErr w:type="spellStart"/>
      <w:r w:rsidRPr="007A71E1">
        <w:rPr>
          <w:rFonts w:ascii="Arial" w:hAnsi="Arial" w:cs="Arial"/>
          <w:sz w:val="22"/>
          <w:szCs w:val="22"/>
        </w:rPr>
        <w:t>Against</w:t>
      </w:r>
      <w:proofErr w:type="spellEnd"/>
      <w:r w:rsidRPr="007A71E1">
        <w:rPr>
          <w:rFonts w:ascii="Arial" w:hAnsi="Arial" w:cs="Arial"/>
          <w:sz w:val="22"/>
          <w:szCs w:val="22"/>
        </w:rPr>
        <w:t xml:space="preserve"> </w:t>
      </w:r>
      <w:proofErr w:type="spellStart"/>
      <w:r w:rsidRPr="007A71E1">
        <w:rPr>
          <w:rFonts w:ascii="Arial" w:hAnsi="Arial" w:cs="Arial"/>
          <w:sz w:val="22"/>
          <w:szCs w:val="22"/>
        </w:rPr>
        <w:t>Women</w:t>
      </w:r>
      <w:proofErr w:type="spellEnd"/>
      <w:r w:rsidRPr="007A71E1">
        <w:rPr>
          <w:rFonts w:ascii="Arial" w:hAnsi="Arial" w:cs="Arial"/>
          <w:sz w:val="22"/>
          <w:szCs w:val="22"/>
        </w:rPr>
        <w:t xml:space="preserve"> </w:t>
      </w:r>
      <w:proofErr w:type="spellStart"/>
      <w:r w:rsidRPr="007A71E1">
        <w:rPr>
          <w:rFonts w:ascii="Arial" w:hAnsi="Arial" w:cs="Arial"/>
          <w:sz w:val="22"/>
          <w:szCs w:val="22"/>
        </w:rPr>
        <w:t>Survey</w:t>
      </w:r>
      <w:proofErr w:type="spellEnd"/>
      <w:r w:rsidRPr="007A71E1">
        <w:rPr>
          <w:rFonts w:ascii="Arial" w:hAnsi="Arial" w:cs="Arial"/>
          <w:sz w:val="22"/>
          <w:szCs w:val="22"/>
        </w:rPr>
        <w:t xml:space="preserve">, IVAWS. Dostupné zde: </w:t>
      </w:r>
      <w:r w:rsidRPr="007A71E1">
        <w:rPr>
          <w:rStyle w:val="Internetlink"/>
          <w:rFonts w:ascii="Arial" w:hAnsi="Arial" w:cs="Arial"/>
          <w:sz w:val="22"/>
          <w:szCs w:val="22"/>
        </w:rPr>
        <w:t>http://www.un.org/womenwatch/daw/egm/vaw-stat-2005/docs/expert-papers/Nevala.pdf</w:t>
      </w:r>
    </w:p>
    <w:p w14:paraId="44D6628B" w14:textId="05613E62" w:rsidR="002C01F2" w:rsidRPr="007A71E1" w:rsidRDefault="00761625" w:rsidP="00137E2F">
      <w:pPr>
        <w:pStyle w:val="Standarduseruser"/>
        <w:spacing w:after="120"/>
        <w:jc w:val="both"/>
        <w:rPr>
          <w:rFonts w:ascii="Arial" w:hAnsi="Arial" w:cs="Arial"/>
          <w:sz w:val="22"/>
          <w:szCs w:val="22"/>
        </w:rPr>
      </w:pPr>
      <w:r w:rsidRPr="007A71E1">
        <w:rPr>
          <w:rFonts w:ascii="Arial" w:hAnsi="Arial" w:cs="Arial"/>
          <w:sz w:val="22"/>
          <w:szCs w:val="22"/>
        </w:rPr>
        <w:t xml:space="preserve">ÚV ČR, 2011. </w:t>
      </w:r>
      <w:r w:rsidR="00492B7B" w:rsidRPr="007A71E1">
        <w:rPr>
          <w:rFonts w:ascii="Arial" w:hAnsi="Arial" w:cs="Arial"/>
          <w:sz w:val="22"/>
          <w:szCs w:val="22"/>
        </w:rPr>
        <w:t>Národní akční plán prevence domácího násilí na léta 2011-2014.</w:t>
      </w:r>
      <w:r w:rsidR="008655AA" w:rsidRPr="007A71E1">
        <w:rPr>
          <w:rFonts w:ascii="Arial" w:hAnsi="Arial" w:cs="Arial"/>
          <w:sz w:val="22"/>
          <w:szCs w:val="22"/>
        </w:rPr>
        <w:t xml:space="preserve"> Dostupné na: </w:t>
      </w:r>
      <w:r w:rsidR="00492B7B" w:rsidRPr="007A71E1">
        <w:rPr>
          <w:rFonts w:ascii="Arial" w:hAnsi="Arial" w:cs="Arial"/>
          <w:sz w:val="22"/>
          <w:szCs w:val="22"/>
        </w:rPr>
        <w:t xml:space="preserve"> </w:t>
      </w:r>
      <w:hyperlink r:id="rId30" w:history="1">
        <w:r w:rsidR="002C01F2" w:rsidRPr="007A71E1">
          <w:rPr>
            <w:rStyle w:val="Internetlink"/>
            <w:rFonts w:ascii="Arial" w:hAnsi="Arial" w:cs="Arial"/>
            <w:sz w:val="22"/>
            <w:szCs w:val="22"/>
          </w:rPr>
          <w:t>http://www.vlada.cz/assets/media-centrum/aktualne/Narodni-akcni-plan-prevence-domaciho-nasili-na-leta-2011-2014.pdf</w:t>
        </w:r>
      </w:hyperlink>
    </w:p>
    <w:p w14:paraId="5D4C7E18" w14:textId="415498D0" w:rsidR="00137E2F" w:rsidRPr="007A71E1" w:rsidRDefault="00137E2F" w:rsidP="007175D3">
      <w:pPr>
        <w:pStyle w:val="Standarduseruser"/>
        <w:spacing w:after="120"/>
        <w:jc w:val="both"/>
        <w:rPr>
          <w:rFonts w:ascii="Arial" w:hAnsi="Arial" w:cs="Arial"/>
          <w:sz w:val="22"/>
          <w:szCs w:val="22"/>
        </w:rPr>
      </w:pPr>
      <w:r w:rsidRPr="007A71E1">
        <w:rPr>
          <w:rFonts w:ascii="Arial" w:hAnsi="Arial" w:cs="Arial"/>
          <w:sz w:val="22"/>
          <w:szCs w:val="22"/>
        </w:rPr>
        <w:t xml:space="preserve">ÚV ČR, 2015. Akční plán prevence domácího a </w:t>
      </w:r>
      <w:proofErr w:type="spellStart"/>
      <w:r w:rsidRPr="007A71E1">
        <w:rPr>
          <w:rFonts w:ascii="Arial" w:hAnsi="Arial" w:cs="Arial"/>
          <w:sz w:val="22"/>
          <w:szCs w:val="22"/>
        </w:rPr>
        <w:t>genderově</w:t>
      </w:r>
      <w:proofErr w:type="spellEnd"/>
      <w:r w:rsidRPr="007A71E1">
        <w:rPr>
          <w:rFonts w:ascii="Arial" w:hAnsi="Arial" w:cs="Arial"/>
          <w:sz w:val="22"/>
          <w:szCs w:val="22"/>
        </w:rPr>
        <w:t xml:space="preserve"> podmíněného násilí na léta 2015 – 2018. Dostupné na: </w:t>
      </w:r>
      <w:hyperlink r:id="rId31" w:history="1">
        <w:r w:rsidR="000B42A0" w:rsidRPr="007A71E1">
          <w:rPr>
            <w:rStyle w:val="Internetlinkuser"/>
            <w:rFonts w:ascii="Arial" w:hAnsi="Arial" w:cs="Arial"/>
            <w:sz w:val="22"/>
            <w:szCs w:val="22"/>
          </w:rPr>
          <w:t>http://www.vlada.cz/cz/clenove-vlady/pri-uradu-vlady/jiri-dienstbier/aktualne/vlada-schvalila-akcni-plan-prevence-domaciho-a-genderove-podmineneho-nasili-na-leta-2015-_-2018-126943/</w:t>
        </w:r>
      </w:hyperlink>
    </w:p>
    <w:p w14:paraId="46B166BB" w14:textId="08836641" w:rsidR="000B42A0" w:rsidRPr="007A71E1" w:rsidRDefault="00995BBC" w:rsidP="007175D3">
      <w:pPr>
        <w:pStyle w:val="Standarduseruser"/>
        <w:spacing w:after="120"/>
        <w:jc w:val="both"/>
        <w:rPr>
          <w:rStyle w:val="Internetlinkuser"/>
          <w:rFonts w:ascii="Arial" w:hAnsi="Arial" w:cs="Arial"/>
          <w:color w:val="auto"/>
          <w:sz w:val="22"/>
          <w:szCs w:val="22"/>
          <w:u w:val="none"/>
        </w:rPr>
      </w:pPr>
      <w:r w:rsidRPr="007A71E1">
        <w:rPr>
          <w:rFonts w:ascii="Arial" w:hAnsi="Arial" w:cs="Arial"/>
          <w:sz w:val="22"/>
          <w:szCs w:val="22"/>
        </w:rPr>
        <w:t xml:space="preserve">ÚV ČR, 2014. Vládní strategie pro rovnost žen a mužů v České republice na léta 2014 – 2020. Dostupné na: </w:t>
      </w:r>
      <w:r w:rsidRPr="007A71E1">
        <w:rPr>
          <w:rStyle w:val="Internetlinkuser"/>
          <w:rFonts w:ascii="Arial" w:hAnsi="Arial" w:cs="Arial"/>
          <w:sz w:val="22"/>
          <w:szCs w:val="22"/>
        </w:rPr>
        <w:t>http://www.vlada.cz/assets/ppov/rovne-prilezitosti-zen-a-muzu/Projekt_Optimalizace/Strategie-pro-rovnost-zen-a-muzu-v-CR-na-leta-2014-2020.pdf</w:t>
      </w:r>
    </w:p>
    <w:p w14:paraId="6127AD35" w14:textId="3D1463D5" w:rsidR="0018669A" w:rsidRPr="007A71E1" w:rsidRDefault="0018669A" w:rsidP="00137E2F">
      <w:pPr>
        <w:pStyle w:val="Standarduseruser"/>
        <w:spacing w:after="120"/>
        <w:jc w:val="both"/>
        <w:rPr>
          <w:rFonts w:ascii="Arial" w:hAnsi="Arial" w:cs="Arial"/>
          <w:sz w:val="22"/>
          <w:szCs w:val="22"/>
        </w:rPr>
      </w:pPr>
      <w:r w:rsidRPr="007A71E1">
        <w:rPr>
          <w:rFonts w:ascii="Arial" w:hAnsi="Arial" w:cs="Arial"/>
          <w:sz w:val="22"/>
          <w:szCs w:val="22"/>
        </w:rPr>
        <w:t>Vaníčková E. 2004. Stop tělesným trestům. Česká společnost na ochranu dětí, Praha.</w:t>
      </w:r>
    </w:p>
    <w:p w14:paraId="2BF57290" w14:textId="0238D575" w:rsidR="00A44FB7" w:rsidRPr="007A71E1" w:rsidRDefault="00F678A5" w:rsidP="00137E2F">
      <w:pPr>
        <w:pStyle w:val="Standarduseruser"/>
        <w:spacing w:after="120"/>
        <w:jc w:val="both"/>
        <w:rPr>
          <w:rFonts w:ascii="Arial" w:hAnsi="Arial" w:cs="Arial"/>
          <w:sz w:val="22"/>
          <w:szCs w:val="22"/>
        </w:rPr>
      </w:pPr>
      <w:proofErr w:type="spellStart"/>
      <w:r w:rsidRPr="007A71E1">
        <w:rPr>
          <w:rFonts w:ascii="Arial" w:hAnsi="Arial" w:cs="Arial"/>
          <w:sz w:val="22"/>
          <w:szCs w:val="22"/>
        </w:rPr>
        <w:t>Vohlídalová</w:t>
      </w:r>
      <w:proofErr w:type="spellEnd"/>
      <w:r w:rsidRPr="007A71E1">
        <w:rPr>
          <w:rFonts w:ascii="Arial" w:hAnsi="Arial" w:cs="Arial"/>
          <w:sz w:val="22"/>
          <w:szCs w:val="22"/>
        </w:rPr>
        <w:t>, Marta. 2009. „Sexuální obtěžování na vysoké škole. V ČR neexistující problém?“ Gender, rovné příležitosti, výzkum 10 (2): 20-29.</w:t>
      </w:r>
    </w:p>
    <w:p w14:paraId="5246B925" w14:textId="1C0F1EA9" w:rsidR="00B30559" w:rsidRPr="007A71E1" w:rsidRDefault="00B30559" w:rsidP="00285394">
      <w:pPr>
        <w:widowControl/>
        <w:suppressAutoHyphens w:val="0"/>
        <w:autoSpaceDE w:val="0"/>
        <w:adjustRightInd w:val="0"/>
        <w:spacing w:after="120"/>
        <w:textAlignment w:val="auto"/>
        <w:rPr>
          <w:rFonts w:ascii="Arial" w:hAnsi="Arial" w:cs="Arial"/>
          <w:sz w:val="22"/>
          <w:szCs w:val="22"/>
        </w:rPr>
      </w:pPr>
      <w:r w:rsidRPr="007A71E1">
        <w:rPr>
          <w:rFonts w:ascii="Arial" w:hAnsi="Arial" w:cs="Arial"/>
          <w:sz w:val="22"/>
          <w:szCs w:val="22"/>
        </w:rPr>
        <w:t xml:space="preserve">WHO. 2002. </w:t>
      </w:r>
      <w:proofErr w:type="spellStart"/>
      <w:r w:rsidRPr="007A71E1">
        <w:rPr>
          <w:rFonts w:ascii="Arial" w:hAnsi="Arial" w:cs="Arial"/>
          <w:sz w:val="22"/>
          <w:szCs w:val="22"/>
        </w:rPr>
        <w:t>World</w:t>
      </w:r>
      <w:proofErr w:type="spellEnd"/>
      <w:r w:rsidRPr="007A71E1">
        <w:rPr>
          <w:rFonts w:ascii="Arial" w:hAnsi="Arial" w:cs="Arial"/>
          <w:sz w:val="22"/>
          <w:szCs w:val="22"/>
        </w:rPr>
        <w:t xml:space="preserve"> report on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and </w:t>
      </w:r>
      <w:proofErr w:type="spellStart"/>
      <w:r w:rsidRPr="007A71E1">
        <w:rPr>
          <w:rFonts w:ascii="Arial" w:hAnsi="Arial" w:cs="Arial"/>
          <w:sz w:val="22"/>
          <w:szCs w:val="22"/>
        </w:rPr>
        <w:t>health</w:t>
      </w:r>
      <w:proofErr w:type="spellEnd"/>
      <w:r w:rsidRPr="007A71E1">
        <w:rPr>
          <w:rFonts w:ascii="Arial" w:hAnsi="Arial" w:cs="Arial"/>
          <w:sz w:val="22"/>
          <w:szCs w:val="22"/>
        </w:rPr>
        <w:t xml:space="preserve">. </w:t>
      </w:r>
      <w:proofErr w:type="spellStart"/>
      <w:r w:rsidRPr="007A71E1">
        <w:rPr>
          <w:rFonts w:ascii="Arial" w:hAnsi="Arial" w:cs="Arial"/>
          <w:sz w:val="22"/>
          <w:szCs w:val="22"/>
        </w:rPr>
        <w:t>World</w:t>
      </w:r>
      <w:proofErr w:type="spellEnd"/>
      <w:r w:rsidRPr="007A71E1">
        <w:rPr>
          <w:rFonts w:ascii="Arial" w:hAnsi="Arial" w:cs="Arial"/>
          <w:sz w:val="22"/>
          <w:szCs w:val="22"/>
        </w:rPr>
        <w:t xml:space="preserve"> </w:t>
      </w:r>
      <w:proofErr w:type="spellStart"/>
      <w:r w:rsidRPr="007A71E1">
        <w:rPr>
          <w:rFonts w:ascii="Arial" w:hAnsi="Arial" w:cs="Arial"/>
          <w:sz w:val="22"/>
          <w:szCs w:val="22"/>
        </w:rPr>
        <w:t>Health</w:t>
      </w:r>
      <w:proofErr w:type="spellEnd"/>
      <w:r w:rsidRPr="007A71E1">
        <w:rPr>
          <w:rFonts w:ascii="Arial" w:hAnsi="Arial" w:cs="Arial"/>
          <w:sz w:val="22"/>
          <w:szCs w:val="22"/>
        </w:rPr>
        <w:t xml:space="preserve"> </w:t>
      </w:r>
      <w:proofErr w:type="spellStart"/>
      <w:r w:rsidRPr="007A71E1">
        <w:rPr>
          <w:rFonts w:ascii="Arial" w:hAnsi="Arial" w:cs="Arial"/>
          <w:sz w:val="22"/>
          <w:szCs w:val="22"/>
        </w:rPr>
        <w:t>Organization</w:t>
      </w:r>
      <w:proofErr w:type="spellEnd"/>
      <w:r w:rsidRPr="007A71E1">
        <w:rPr>
          <w:rFonts w:ascii="Arial" w:hAnsi="Arial" w:cs="Arial"/>
          <w:sz w:val="22"/>
          <w:szCs w:val="22"/>
        </w:rPr>
        <w:t xml:space="preserve">, </w:t>
      </w:r>
      <w:proofErr w:type="spellStart"/>
      <w:r w:rsidRPr="007A71E1">
        <w:rPr>
          <w:rFonts w:ascii="Arial" w:hAnsi="Arial" w:cs="Arial"/>
          <w:sz w:val="22"/>
          <w:szCs w:val="22"/>
        </w:rPr>
        <w:t>Geneva</w:t>
      </w:r>
      <w:proofErr w:type="spellEnd"/>
      <w:r w:rsidRPr="007A71E1">
        <w:rPr>
          <w:rFonts w:ascii="Arial" w:hAnsi="Arial" w:cs="Arial"/>
          <w:sz w:val="22"/>
          <w:szCs w:val="22"/>
        </w:rPr>
        <w:t xml:space="preserve">. Dostupné na: </w:t>
      </w:r>
      <w:hyperlink r:id="rId32" w:history="1">
        <w:r w:rsidRPr="002D24E1">
          <w:rPr>
            <w:rStyle w:val="Internetlink"/>
            <w:rFonts w:ascii="Arial" w:hAnsi="Arial" w:cs="Arial"/>
            <w:sz w:val="22"/>
            <w:szCs w:val="22"/>
          </w:rPr>
          <w:t>http://www.who.int/violence_injury_prevention/violence/world_report/en/summary_en.pdf</w:t>
        </w:r>
      </w:hyperlink>
      <w:r w:rsidRPr="002D24E1">
        <w:rPr>
          <w:rStyle w:val="Internetlink"/>
          <w:rFonts w:ascii="Arial" w:hAnsi="Arial" w:cs="Arial"/>
          <w:sz w:val="22"/>
          <w:szCs w:val="22"/>
        </w:rPr>
        <w:t xml:space="preserve"> </w:t>
      </w:r>
    </w:p>
    <w:p w14:paraId="13AA94BC" w14:textId="62AD1333" w:rsidR="001528F9" w:rsidRPr="007A71E1" w:rsidRDefault="001528F9" w:rsidP="001528F9">
      <w:pPr>
        <w:widowControl/>
        <w:suppressAutoHyphens w:val="0"/>
        <w:autoSpaceDE w:val="0"/>
        <w:adjustRightInd w:val="0"/>
        <w:spacing w:after="120"/>
        <w:jc w:val="both"/>
        <w:textAlignment w:val="auto"/>
        <w:rPr>
          <w:rFonts w:ascii="Arial" w:hAnsi="Arial" w:cs="Arial"/>
          <w:sz w:val="22"/>
          <w:szCs w:val="22"/>
        </w:rPr>
      </w:pPr>
      <w:r w:rsidRPr="007A71E1">
        <w:rPr>
          <w:rFonts w:ascii="Arial" w:hAnsi="Arial" w:cs="Arial"/>
          <w:sz w:val="22"/>
          <w:szCs w:val="22"/>
        </w:rPr>
        <w:t>WHO</w:t>
      </w:r>
      <w:r w:rsidR="00777E2A" w:rsidRPr="007A71E1">
        <w:rPr>
          <w:rFonts w:ascii="Arial" w:hAnsi="Arial" w:cs="Arial"/>
          <w:sz w:val="22"/>
          <w:szCs w:val="22"/>
        </w:rPr>
        <w:t>.</w:t>
      </w:r>
      <w:r w:rsidRPr="007A71E1">
        <w:rPr>
          <w:rFonts w:ascii="Arial" w:hAnsi="Arial" w:cs="Arial"/>
          <w:sz w:val="22"/>
          <w:szCs w:val="22"/>
        </w:rPr>
        <w:t xml:space="preserve"> 2013. </w:t>
      </w:r>
      <w:proofErr w:type="spellStart"/>
      <w:r w:rsidRPr="007A71E1">
        <w:rPr>
          <w:rFonts w:ascii="Arial" w:hAnsi="Arial" w:cs="Arial"/>
          <w:sz w:val="22"/>
          <w:szCs w:val="22"/>
        </w:rPr>
        <w:t>Global</w:t>
      </w:r>
      <w:proofErr w:type="spellEnd"/>
      <w:r w:rsidRPr="007A71E1">
        <w:rPr>
          <w:rFonts w:ascii="Arial" w:hAnsi="Arial" w:cs="Arial"/>
          <w:sz w:val="22"/>
          <w:szCs w:val="22"/>
        </w:rPr>
        <w:t xml:space="preserve"> and </w:t>
      </w:r>
      <w:proofErr w:type="spellStart"/>
      <w:r w:rsidRPr="007A71E1">
        <w:rPr>
          <w:rFonts w:ascii="Arial" w:hAnsi="Arial" w:cs="Arial"/>
          <w:sz w:val="22"/>
          <w:szCs w:val="22"/>
        </w:rPr>
        <w:t>regional</w:t>
      </w:r>
      <w:proofErr w:type="spellEnd"/>
      <w:r w:rsidRPr="007A71E1">
        <w:rPr>
          <w:rFonts w:ascii="Arial" w:hAnsi="Arial" w:cs="Arial"/>
          <w:sz w:val="22"/>
          <w:szCs w:val="22"/>
        </w:rPr>
        <w:t xml:space="preserve"> </w:t>
      </w:r>
      <w:proofErr w:type="spellStart"/>
      <w:r w:rsidRPr="007A71E1">
        <w:rPr>
          <w:rFonts w:ascii="Arial" w:hAnsi="Arial" w:cs="Arial"/>
          <w:sz w:val="22"/>
          <w:szCs w:val="22"/>
        </w:rPr>
        <w:t>estimates</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w:t>
      </w:r>
      <w:proofErr w:type="spellStart"/>
      <w:r w:rsidRPr="007A71E1">
        <w:rPr>
          <w:rFonts w:ascii="Arial" w:hAnsi="Arial" w:cs="Arial"/>
          <w:sz w:val="22"/>
          <w:szCs w:val="22"/>
        </w:rPr>
        <w:t>against</w:t>
      </w:r>
      <w:proofErr w:type="spellEnd"/>
      <w:r w:rsidRPr="007A71E1">
        <w:rPr>
          <w:rFonts w:ascii="Arial" w:hAnsi="Arial" w:cs="Arial"/>
          <w:sz w:val="22"/>
          <w:szCs w:val="22"/>
        </w:rPr>
        <w:t xml:space="preserve"> </w:t>
      </w:r>
      <w:proofErr w:type="spellStart"/>
      <w:r w:rsidRPr="007A71E1">
        <w:rPr>
          <w:rFonts w:ascii="Arial" w:hAnsi="Arial" w:cs="Arial"/>
          <w:sz w:val="22"/>
          <w:szCs w:val="22"/>
        </w:rPr>
        <w:t>women</w:t>
      </w:r>
      <w:proofErr w:type="spellEnd"/>
      <w:r w:rsidRPr="007A71E1">
        <w:rPr>
          <w:rFonts w:ascii="Arial" w:hAnsi="Arial" w:cs="Arial"/>
          <w:sz w:val="22"/>
          <w:szCs w:val="22"/>
        </w:rPr>
        <w:t xml:space="preserve">: prevalence and </w:t>
      </w:r>
      <w:proofErr w:type="spellStart"/>
      <w:r w:rsidRPr="007A71E1">
        <w:rPr>
          <w:rFonts w:ascii="Arial" w:hAnsi="Arial" w:cs="Arial"/>
          <w:sz w:val="22"/>
          <w:szCs w:val="22"/>
        </w:rPr>
        <w:t>health</w:t>
      </w:r>
      <w:proofErr w:type="spellEnd"/>
      <w:r w:rsidRPr="007A71E1">
        <w:rPr>
          <w:rFonts w:ascii="Arial" w:hAnsi="Arial" w:cs="Arial"/>
          <w:sz w:val="22"/>
          <w:szCs w:val="22"/>
        </w:rPr>
        <w:t xml:space="preserve"> </w:t>
      </w:r>
      <w:proofErr w:type="spellStart"/>
      <w:r w:rsidRPr="007A71E1">
        <w:rPr>
          <w:rFonts w:ascii="Arial" w:hAnsi="Arial" w:cs="Arial"/>
          <w:sz w:val="22"/>
          <w:szCs w:val="22"/>
        </w:rPr>
        <w:t>effects</w:t>
      </w:r>
      <w:proofErr w:type="spellEnd"/>
      <w:r w:rsidRPr="007A71E1">
        <w:rPr>
          <w:rFonts w:ascii="Arial" w:hAnsi="Arial" w:cs="Arial"/>
          <w:sz w:val="22"/>
          <w:szCs w:val="22"/>
        </w:rPr>
        <w:t xml:space="preserve"> </w:t>
      </w:r>
      <w:proofErr w:type="spellStart"/>
      <w:r w:rsidRPr="007A71E1">
        <w:rPr>
          <w:rFonts w:ascii="Arial" w:hAnsi="Arial" w:cs="Arial"/>
          <w:sz w:val="22"/>
          <w:szCs w:val="22"/>
        </w:rPr>
        <w:t>of</w:t>
      </w:r>
      <w:proofErr w:type="spellEnd"/>
      <w:r w:rsidRPr="007A71E1">
        <w:rPr>
          <w:rFonts w:ascii="Arial" w:hAnsi="Arial" w:cs="Arial"/>
          <w:sz w:val="22"/>
          <w:szCs w:val="22"/>
        </w:rPr>
        <w:t xml:space="preserve"> </w:t>
      </w:r>
      <w:proofErr w:type="spellStart"/>
      <w:r w:rsidRPr="007A71E1">
        <w:rPr>
          <w:rFonts w:ascii="Arial" w:hAnsi="Arial" w:cs="Arial"/>
          <w:sz w:val="22"/>
          <w:szCs w:val="22"/>
        </w:rPr>
        <w:t>intimate</w:t>
      </w:r>
      <w:proofErr w:type="spellEnd"/>
      <w:r w:rsidRPr="007A71E1">
        <w:rPr>
          <w:rFonts w:ascii="Arial" w:hAnsi="Arial" w:cs="Arial"/>
          <w:sz w:val="22"/>
          <w:szCs w:val="22"/>
        </w:rPr>
        <w:t xml:space="preserve"> partner </w:t>
      </w:r>
      <w:proofErr w:type="spellStart"/>
      <w:r w:rsidRPr="007A71E1">
        <w:rPr>
          <w:rFonts w:ascii="Arial" w:hAnsi="Arial" w:cs="Arial"/>
          <w:sz w:val="22"/>
          <w:szCs w:val="22"/>
        </w:rPr>
        <w:t>violence</w:t>
      </w:r>
      <w:proofErr w:type="spellEnd"/>
      <w:r w:rsidRPr="007A71E1">
        <w:rPr>
          <w:rFonts w:ascii="Arial" w:hAnsi="Arial" w:cs="Arial"/>
          <w:sz w:val="22"/>
          <w:szCs w:val="22"/>
        </w:rPr>
        <w:t xml:space="preserve"> and non-partner </w:t>
      </w:r>
      <w:proofErr w:type="spellStart"/>
      <w:r w:rsidRPr="007A71E1">
        <w:rPr>
          <w:rFonts w:ascii="Arial" w:hAnsi="Arial" w:cs="Arial"/>
          <w:sz w:val="22"/>
          <w:szCs w:val="22"/>
        </w:rPr>
        <w:t>sexual</w:t>
      </w:r>
      <w:proofErr w:type="spellEnd"/>
      <w:r w:rsidRPr="007A71E1">
        <w:rPr>
          <w:rFonts w:ascii="Arial" w:hAnsi="Arial" w:cs="Arial"/>
          <w:sz w:val="22"/>
          <w:szCs w:val="22"/>
        </w:rPr>
        <w:t xml:space="preserve"> </w:t>
      </w:r>
      <w:proofErr w:type="spellStart"/>
      <w:r w:rsidRPr="007A71E1">
        <w:rPr>
          <w:rFonts w:ascii="Arial" w:hAnsi="Arial" w:cs="Arial"/>
          <w:sz w:val="22"/>
          <w:szCs w:val="22"/>
        </w:rPr>
        <w:t>violence</w:t>
      </w:r>
      <w:proofErr w:type="spellEnd"/>
      <w:r w:rsidR="008655AA" w:rsidRPr="007A71E1">
        <w:rPr>
          <w:rFonts w:ascii="Arial" w:hAnsi="Arial" w:cs="Arial"/>
          <w:sz w:val="22"/>
          <w:szCs w:val="22"/>
        </w:rPr>
        <w:t xml:space="preserve">. Dostupné na: </w:t>
      </w:r>
      <w:hyperlink r:id="rId33" w:history="1">
        <w:r w:rsidRPr="007A71E1">
          <w:rPr>
            <w:rStyle w:val="Internetlinkuser"/>
            <w:rFonts w:ascii="Arial" w:hAnsi="Arial" w:cs="Arial"/>
            <w:sz w:val="22"/>
            <w:szCs w:val="22"/>
          </w:rPr>
          <w:t>http://apps.who.int/iris/bitstream/10665/85239/1/9789241564625_eng.pdf</w:t>
        </w:r>
      </w:hyperlink>
      <w:r w:rsidRPr="007A71E1">
        <w:rPr>
          <w:rFonts w:ascii="Arial" w:hAnsi="Arial" w:cs="Arial"/>
          <w:sz w:val="22"/>
          <w:szCs w:val="22"/>
        </w:rPr>
        <w:t xml:space="preserve">  </w:t>
      </w:r>
    </w:p>
    <w:p w14:paraId="22D41C6D" w14:textId="24C682D1" w:rsidR="001528F9" w:rsidRPr="007A71E1" w:rsidRDefault="001528F9" w:rsidP="001528F9">
      <w:pPr>
        <w:pStyle w:val="Standarduseruser"/>
        <w:spacing w:after="120"/>
        <w:jc w:val="both"/>
        <w:rPr>
          <w:rFonts w:ascii="Arial" w:hAnsi="Arial" w:cs="Arial"/>
          <w:sz w:val="22"/>
          <w:szCs w:val="22"/>
        </w:rPr>
      </w:pPr>
      <w:r w:rsidRPr="007A71E1">
        <w:rPr>
          <w:rFonts w:ascii="Arial" w:eastAsia="Droid Sans Fallback" w:hAnsi="Arial" w:cs="Arial"/>
          <w:sz w:val="22"/>
          <w:szCs w:val="22"/>
        </w:rPr>
        <w:t>WHO</w:t>
      </w:r>
      <w:r w:rsidR="00777E2A" w:rsidRPr="007A71E1">
        <w:rPr>
          <w:rFonts w:ascii="Arial" w:eastAsia="Droid Sans Fallback" w:hAnsi="Arial" w:cs="Arial"/>
          <w:sz w:val="22"/>
          <w:szCs w:val="22"/>
        </w:rPr>
        <w:t>.</w:t>
      </w:r>
      <w:r w:rsidRPr="007A71E1">
        <w:rPr>
          <w:rFonts w:ascii="Arial" w:eastAsia="Droid Sans Fallback" w:hAnsi="Arial" w:cs="Arial"/>
          <w:sz w:val="22"/>
          <w:szCs w:val="22"/>
        </w:rPr>
        <w:t xml:space="preserve"> 2016.</w:t>
      </w:r>
      <w:r w:rsidRPr="007A71E1">
        <w:rPr>
          <w:rFonts w:ascii="Arial" w:hAnsi="Arial" w:cs="Arial"/>
          <w:sz w:val="22"/>
          <w:szCs w:val="22"/>
        </w:rPr>
        <w:t xml:space="preserve"> </w:t>
      </w:r>
      <w:proofErr w:type="spellStart"/>
      <w:r w:rsidRPr="007A71E1">
        <w:rPr>
          <w:rFonts w:ascii="Arial" w:hAnsi="Arial" w:cs="Arial"/>
          <w:sz w:val="22"/>
          <w:szCs w:val="22"/>
        </w:rPr>
        <w:t>The</w:t>
      </w:r>
      <w:proofErr w:type="spellEnd"/>
      <w:r w:rsidRPr="007A71E1">
        <w:rPr>
          <w:rFonts w:ascii="Arial" w:hAnsi="Arial" w:cs="Arial"/>
          <w:sz w:val="22"/>
          <w:szCs w:val="22"/>
        </w:rPr>
        <w:t xml:space="preserve"> </w:t>
      </w:r>
      <w:proofErr w:type="spellStart"/>
      <w:r w:rsidRPr="007A71E1">
        <w:rPr>
          <w:rFonts w:ascii="Arial" w:hAnsi="Arial" w:cs="Arial"/>
          <w:sz w:val="22"/>
          <w:szCs w:val="22"/>
        </w:rPr>
        <w:t>ecological</w:t>
      </w:r>
      <w:proofErr w:type="spellEnd"/>
      <w:r w:rsidRPr="007A71E1">
        <w:rPr>
          <w:rFonts w:ascii="Arial" w:hAnsi="Arial" w:cs="Arial"/>
          <w:sz w:val="22"/>
          <w:szCs w:val="22"/>
        </w:rPr>
        <w:t xml:space="preserve"> Framework. Dostupné na: </w:t>
      </w:r>
      <w:hyperlink r:id="rId34" w:history="1">
        <w:r w:rsidRPr="007A71E1">
          <w:rPr>
            <w:rStyle w:val="Internetlink"/>
            <w:rFonts w:ascii="Arial" w:hAnsi="Arial" w:cs="Arial"/>
            <w:sz w:val="22"/>
            <w:szCs w:val="22"/>
          </w:rPr>
          <w:t>http://www.who.int/violenceprevention/approach/ecology/en/</w:t>
        </w:r>
      </w:hyperlink>
    </w:p>
    <w:p w14:paraId="480841EC" w14:textId="77777777" w:rsidR="00905527" w:rsidRDefault="00905527" w:rsidP="00A44FB7">
      <w:pPr>
        <w:pStyle w:val="Standarduseruser"/>
        <w:jc w:val="both"/>
        <w:rPr>
          <w:rStyle w:val="Odkaznakoment2"/>
          <w:rFonts w:eastAsia="Times New Roman"/>
          <w:sz w:val="22"/>
          <w:szCs w:val="22"/>
          <w:lang w:eastAsia="en-GB"/>
        </w:rPr>
      </w:pPr>
    </w:p>
    <w:p w14:paraId="360A31AD" w14:textId="299FB5B3" w:rsidR="0014022D" w:rsidRPr="004763E8" w:rsidRDefault="0014022D" w:rsidP="00A44FB7">
      <w:pPr>
        <w:pStyle w:val="Standarduseruser"/>
        <w:jc w:val="both"/>
        <w:rPr>
          <w:rStyle w:val="Odkaznakoment2"/>
          <w:rFonts w:ascii="Arial" w:eastAsia="Times New Roman" w:hAnsi="Arial" w:cs="Arial"/>
          <w:b/>
          <w:sz w:val="28"/>
          <w:szCs w:val="28"/>
          <w:lang w:eastAsia="en-GB"/>
        </w:rPr>
      </w:pPr>
      <w:r w:rsidRPr="004763E8">
        <w:rPr>
          <w:rStyle w:val="Odkaznakoment2"/>
          <w:rFonts w:ascii="Arial" w:eastAsia="Times New Roman" w:hAnsi="Arial" w:cs="Arial"/>
          <w:b/>
          <w:sz w:val="28"/>
          <w:szCs w:val="28"/>
          <w:lang w:eastAsia="en-GB"/>
        </w:rPr>
        <w:t>Webové stránky</w:t>
      </w:r>
    </w:p>
    <w:bookmarkEnd w:id="19"/>
    <w:p w14:paraId="1B1F4FC1" w14:textId="3D4AE24F" w:rsidR="008D5DA9" w:rsidRPr="00686A5D" w:rsidRDefault="008D5DA9" w:rsidP="007175D3">
      <w:pPr>
        <w:pStyle w:val="Standarduseruser"/>
        <w:spacing w:after="120"/>
        <w:jc w:val="both"/>
        <w:rPr>
          <w:rStyle w:val="Internetlink"/>
          <w:rFonts w:ascii="Arial" w:hAnsi="Arial" w:cs="Arial"/>
          <w:sz w:val="22"/>
          <w:szCs w:val="22"/>
        </w:rPr>
      </w:pPr>
      <w:r w:rsidRPr="00686A5D">
        <w:rPr>
          <w:rFonts w:ascii="Arial" w:hAnsi="Arial" w:cs="Arial"/>
          <w:sz w:val="22"/>
          <w:szCs w:val="22"/>
        </w:rPr>
        <w:t xml:space="preserve">ACORUS, </w:t>
      </w:r>
      <w:proofErr w:type="spellStart"/>
      <w:r w:rsidRPr="00686A5D">
        <w:rPr>
          <w:rFonts w:ascii="Arial" w:hAnsi="Arial" w:cs="Arial"/>
          <w:sz w:val="22"/>
          <w:szCs w:val="22"/>
        </w:rPr>
        <w:t>z.ú</w:t>
      </w:r>
      <w:proofErr w:type="spellEnd"/>
      <w:r w:rsidRPr="00686A5D">
        <w:rPr>
          <w:rFonts w:ascii="Arial" w:hAnsi="Arial" w:cs="Arial"/>
          <w:sz w:val="22"/>
          <w:szCs w:val="22"/>
        </w:rPr>
        <w:t xml:space="preserve">.: Projekt Prevence partnerského násilí </w:t>
      </w:r>
      <w:hyperlink r:id="rId35" w:history="1">
        <w:r w:rsidRPr="00686A5D">
          <w:rPr>
            <w:rStyle w:val="Internetlink"/>
            <w:rFonts w:ascii="Arial" w:hAnsi="Arial" w:cs="Arial"/>
            <w:sz w:val="22"/>
            <w:szCs w:val="22"/>
          </w:rPr>
          <w:t>http://www.acorus.cz/cz/sluzby/dalsi-aktivity-a-projekty/projekt-prevence-partnerskeho-nasili.html</w:t>
        </w:r>
      </w:hyperlink>
    </w:p>
    <w:p w14:paraId="1B4357B0" w14:textId="6C81535F" w:rsidR="008D5DA9" w:rsidRPr="00686A5D" w:rsidRDefault="008D5DA9" w:rsidP="007175D3">
      <w:pPr>
        <w:pStyle w:val="Standarduseruser"/>
        <w:spacing w:after="120"/>
        <w:jc w:val="both"/>
        <w:rPr>
          <w:rFonts w:ascii="Arial" w:hAnsi="Arial" w:cs="Arial"/>
          <w:sz w:val="22"/>
          <w:szCs w:val="22"/>
        </w:rPr>
      </w:pPr>
      <w:r w:rsidRPr="00686A5D">
        <w:rPr>
          <w:rFonts w:ascii="Arial" w:hAnsi="Arial" w:cs="Arial"/>
          <w:sz w:val="22"/>
          <w:szCs w:val="22"/>
        </w:rPr>
        <w:t xml:space="preserve">Asociace </w:t>
      </w:r>
      <w:r w:rsidR="007175D3" w:rsidRPr="00686A5D">
        <w:rPr>
          <w:rFonts w:ascii="Arial" w:hAnsi="Arial" w:cs="Arial"/>
          <w:sz w:val="22"/>
          <w:szCs w:val="22"/>
        </w:rPr>
        <w:t>pracov</w:t>
      </w:r>
      <w:r w:rsidRPr="00686A5D">
        <w:rPr>
          <w:rFonts w:ascii="Arial" w:hAnsi="Arial" w:cs="Arial"/>
          <w:sz w:val="22"/>
          <w:szCs w:val="22"/>
        </w:rPr>
        <w:t xml:space="preserve">níků intervenčních center ČR, </w:t>
      </w:r>
      <w:proofErr w:type="spellStart"/>
      <w:r w:rsidRPr="00686A5D">
        <w:rPr>
          <w:rFonts w:ascii="Arial" w:hAnsi="Arial" w:cs="Arial"/>
          <w:sz w:val="22"/>
          <w:szCs w:val="22"/>
        </w:rPr>
        <w:t>o.s</w:t>
      </w:r>
      <w:proofErr w:type="spellEnd"/>
      <w:r w:rsidRPr="00686A5D">
        <w:rPr>
          <w:rFonts w:ascii="Arial" w:hAnsi="Arial" w:cs="Arial"/>
          <w:sz w:val="22"/>
          <w:szCs w:val="22"/>
        </w:rPr>
        <w:t xml:space="preserve">. </w:t>
      </w:r>
      <w:hyperlink r:id="rId36" w:history="1">
        <w:r w:rsidRPr="00686A5D">
          <w:rPr>
            <w:rFonts w:ascii="Arial" w:hAnsi="Arial" w:cs="Arial"/>
            <w:sz w:val="22"/>
            <w:szCs w:val="22"/>
          </w:rPr>
          <w:t>http://www.domaci-nasili.cz/</w:t>
        </w:r>
      </w:hyperlink>
    </w:p>
    <w:p w14:paraId="0187B3BD" w14:textId="77777777" w:rsidR="008D5DA9" w:rsidRPr="00686A5D" w:rsidRDefault="008D5DA9" w:rsidP="007175D3">
      <w:pPr>
        <w:pStyle w:val="Standarduseruser"/>
        <w:spacing w:after="120"/>
        <w:jc w:val="both"/>
        <w:rPr>
          <w:rStyle w:val="Internetlink"/>
          <w:rFonts w:ascii="Arial" w:hAnsi="Arial" w:cs="Arial"/>
          <w:sz w:val="22"/>
          <w:szCs w:val="22"/>
        </w:rPr>
      </w:pPr>
      <w:r w:rsidRPr="00686A5D">
        <w:rPr>
          <w:rFonts w:ascii="Arial" w:hAnsi="Arial" w:cs="Arial"/>
          <w:sz w:val="22"/>
          <w:szCs w:val="22"/>
        </w:rPr>
        <w:t xml:space="preserve">BÍLÁ STUŽKA Česká republika: Jak zvládat agresi? </w:t>
      </w:r>
      <w:hyperlink r:id="rId37" w:history="1">
        <w:r w:rsidRPr="00686A5D">
          <w:rPr>
            <w:rStyle w:val="Internetlink"/>
            <w:rFonts w:ascii="Arial" w:hAnsi="Arial" w:cs="Arial"/>
            <w:sz w:val="22"/>
            <w:szCs w:val="22"/>
          </w:rPr>
          <w:t>http://www.muziprotinasili.cz/poradna/jak-zvladat-agresi</w:t>
        </w:r>
      </w:hyperlink>
    </w:p>
    <w:p w14:paraId="4E0700FF" w14:textId="193D895C" w:rsidR="008D5DA9" w:rsidRPr="00686A5D" w:rsidRDefault="00F51B4B" w:rsidP="007175D3">
      <w:pPr>
        <w:pStyle w:val="Standard"/>
        <w:spacing w:after="120"/>
        <w:jc w:val="both"/>
        <w:rPr>
          <w:rFonts w:ascii="Arial" w:hAnsi="Arial" w:cs="Arial"/>
          <w:sz w:val="22"/>
          <w:szCs w:val="22"/>
        </w:rPr>
      </w:pPr>
      <w:r>
        <w:rPr>
          <w:rFonts w:ascii="Arial" w:eastAsia="SimSun" w:hAnsi="Arial" w:cs="Arial"/>
          <w:sz w:val="22"/>
          <w:szCs w:val="22"/>
        </w:rPr>
        <w:t xml:space="preserve">Centrum rozvojových aktivit </w:t>
      </w:r>
      <w:r w:rsidR="008D5DA9" w:rsidRPr="00686A5D">
        <w:rPr>
          <w:rFonts w:ascii="Arial" w:eastAsia="SimSun" w:hAnsi="Arial" w:cs="Arial"/>
          <w:sz w:val="22"/>
          <w:szCs w:val="22"/>
        </w:rPr>
        <w:t xml:space="preserve">Unie zaměstnavatelských svazů ČR: Prevence násilí ve školství  </w:t>
      </w:r>
      <w:r w:rsidR="008D5DA9" w:rsidRPr="00686A5D">
        <w:rPr>
          <w:rStyle w:val="Internetlink"/>
          <w:rFonts w:ascii="Arial" w:hAnsi="Arial" w:cs="Arial"/>
          <w:sz w:val="22"/>
          <w:szCs w:val="22"/>
        </w:rPr>
        <w:t>http://www.cra-uzs.cz/cz/projekty/prevence-nasili-ve-skolstvi</w:t>
      </w:r>
    </w:p>
    <w:p w14:paraId="7DBE1E56" w14:textId="58B765B5" w:rsidR="008D5DA9" w:rsidRPr="00686A5D" w:rsidRDefault="00F51B4B" w:rsidP="007175D3">
      <w:pPr>
        <w:pStyle w:val="Standard"/>
        <w:spacing w:after="120"/>
        <w:jc w:val="both"/>
        <w:rPr>
          <w:rStyle w:val="Internetlink"/>
          <w:rFonts w:ascii="Arial" w:hAnsi="Arial" w:cs="Arial"/>
          <w:sz w:val="22"/>
          <w:szCs w:val="22"/>
        </w:rPr>
      </w:pPr>
      <w:r>
        <w:rPr>
          <w:rFonts w:ascii="Arial" w:eastAsia="SimSun" w:hAnsi="Arial" w:cs="Arial"/>
          <w:sz w:val="22"/>
          <w:szCs w:val="22"/>
        </w:rPr>
        <w:t xml:space="preserve">Centrum rozvojových aktivit </w:t>
      </w:r>
      <w:r w:rsidR="008D5DA9" w:rsidRPr="00686A5D">
        <w:rPr>
          <w:rFonts w:ascii="Arial" w:eastAsia="SimSun" w:hAnsi="Arial" w:cs="Arial"/>
          <w:sz w:val="22"/>
          <w:szCs w:val="22"/>
        </w:rPr>
        <w:t xml:space="preserve">Unie zaměstnavatelských svazů ČR: Prevence násilí ve zdravotnictví </w:t>
      </w:r>
      <w:r w:rsidR="00E45661">
        <w:rPr>
          <w:rFonts w:ascii="Arial" w:eastAsia="SimSun" w:hAnsi="Arial" w:cs="Arial"/>
          <w:sz w:val="22"/>
          <w:szCs w:val="22"/>
        </w:rPr>
        <w:t xml:space="preserve">a sociálních službách </w:t>
      </w:r>
      <w:hyperlink r:id="rId38" w:anchor="sthash.uuMFgj8W.dpuf" w:history="1">
        <w:r w:rsidR="008D5DA9" w:rsidRPr="00686A5D">
          <w:rPr>
            <w:rStyle w:val="Internetlink"/>
            <w:rFonts w:ascii="Arial" w:hAnsi="Arial" w:cs="Arial"/>
            <w:sz w:val="22"/>
            <w:szCs w:val="22"/>
          </w:rPr>
          <w:t>http://www.cra-uzs.cz/cz/projekty/prevence-nasili-ve-zdravotnictvi#sthash.uuMFgj8W.dpuf</w:t>
        </w:r>
      </w:hyperlink>
      <w:r w:rsidR="008D5DA9" w:rsidRPr="00686A5D">
        <w:rPr>
          <w:rStyle w:val="Internetlink"/>
          <w:rFonts w:ascii="Arial" w:hAnsi="Arial" w:cs="Arial"/>
          <w:sz w:val="22"/>
          <w:szCs w:val="22"/>
        </w:rPr>
        <w:t xml:space="preserve"> </w:t>
      </w:r>
    </w:p>
    <w:p w14:paraId="019EBD89" w14:textId="77777777" w:rsidR="008D5DA9" w:rsidRPr="00686A5D" w:rsidRDefault="008D5DA9" w:rsidP="007175D3">
      <w:pPr>
        <w:pStyle w:val="Standarduseruser"/>
        <w:spacing w:after="120"/>
        <w:jc w:val="both"/>
        <w:rPr>
          <w:rFonts w:ascii="Arial" w:hAnsi="Arial" w:cs="Arial"/>
          <w:sz w:val="22"/>
          <w:szCs w:val="22"/>
        </w:rPr>
      </w:pPr>
      <w:r w:rsidRPr="00686A5D">
        <w:rPr>
          <w:rFonts w:ascii="Arial" w:hAnsi="Arial" w:cs="Arial"/>
          <w:sz w:val="22"/>
          <w:szCs w:val="22"/>
        </w:rPr>
        <w:t xml:space="preserve">DONA linka: Projekty </w:t>
      </w:r>
      <w:hyperlink r:id="rId39" w:history="1">
        <w:r w:rsidRPr="00686A5D">
          <w:rPr>
            <w:rStyle w:val="Internetlink"/>
            <w:rFonts w:ascii="Arial" w:eastAsia="Droid Sans Fallback" w:hAnsi="Arial" w:cs="Arial"/>
            <w:sz w:val="22"/>
            <w:szCs w:val="22"/>
          </w:rPr>
          <w:t>http://www.donalinka.cz/dona-linka/projekty/</w:t>
        </w:r>
      </w:hyperlink>
    </w:p>
    <w:p w14:paraId="41D9E0A6"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Gender </w:t>
      </w:r>
      <w:proofErr w:type="spellStart"/>
      <w:r w:rsidRPr="00686A5D">
        <w:rPr>
          <w:rFonts w:ascii="Arial" w:hAnsi="Arial" w:cs="Arial"/>
          <w:sz w:val="22"/>
          <w:szCs w:val="22"/>
        </w:rPr>
        <w:t>studies</w:t>
      </w:r>
      <w:proofErr w:type="spellEnd"/>
      <w:r w:rsidRPr="00686A5D">
        <w:rPr>
          <w:rFonts w:ascii="Arial" w:hAnsi="Arial" w:cs="Arial"/>
          <w:sz w:val="22"/>
          <w:szCs w:val="22"/>
        </w:rPr>
        <w:t xml:space="preserve">, o.p.s.: Stop </w:t>
      </w:r>
      <w:proofErr w:type="spellStart"/>
      <w:r w:rsidRPr="00686A5D">
        <w:rPr>
          <w:rFonts w:ascii="Arial" w:hAnsi="Arial" w:cs="Arial"/>
          <w:sz w:val="22"/>
          <w:szCs w:val="22"/>
        </w:rPr>
        <w:t>kybernásilí</w:t>
      </w:r>
      <w:proofErr w:type="spellEnd"/>
      <w:r w:rsidRPr="00686A5D">
        <w:rPr>
          <w:rFonts w:ascii="Arial" w:hAnsi="Arial" w:cs="Arial"/>
          <w:sz w:val="22"/>
          <w:szCs w:val="22"/>
        </w:rPr>
        <w:t xml:space="preserve"> na ženách a mužích </w:t>
      </w:r>
      <w:hyperlink r:id="rId40" w:history="1">
        <w:r w:rsidRPr="00686A5D">
          <w:rPr>
            <w:rStyle w:val="Internetlink"/>
            <w:rFonts w:ascii="Arial" w:eastAsia="Droid Sans Fallback" w:hAnsi="Arial" w:cs="Arial"/>
            <w:sz w:val="22"/>
            <w:szCs w:val="22"/>
          </w:rPr>
          <w:t>http://genderstudies.cz/cz/stop-kybersikane</w:t>
        </w:r>
      </w:hyperlink>
    </w:p>
    <w:p w14:paraId="5E8C1CC4" w14:textId="77777777" w:rsidR="008D5DA9" w:rsidRPr="00686A5D" w:rsidRDefault="008D5DA9" w:rsidP="007175D3">
      <w:pPr>
        <w:pStyle w:val="Standarduseruser"/>
        <w:spacing w:after="120"/>
        <w:jc w:val="both"/>
        <w:rPr>
          <w:rFonts w:ascii="Arial" w:hAnsi="Arial" w:cs="Arial"/>
          <w:sz w:val="22"/>
          <w:szCs w:val="22"/>
        </w:rPr>
      </w:pPr>
      <w:r w:rsidRPr="00686A5D">
        <w:rPr>
          <w:rFonts w:ascii="Arial" w:hAnsi="Arial" w:cs="Arial"/>
          <w:sz w:val="22"/>
          <w:szCs w:val="22"/>
        </w:rPr>
        <w:lastRenderedPageBreak/>
        <w:t xml:space="preserve">Gender </w:t>
      </w:r>
      <w:proofErr w:type="spellStart"/>
      <w:r w:rsidRPr="00686A5D">
        <w:rPr>
          <w:rFonts w:ascii="Arial" w:hAnsi="Arial" w:cs="Arial"/>
          <w:sz w:val="22"/>
          <w:szCs w:val="22"/>
        </w:rPr>
        <w:t>studies</w:t>
      </w:r>
      <w:proofErr w:type="spellEnd"/>
      <w:r w:rsidRPr="00686A5D">
        <w:rPr>
          <w:rFonts w:ascii="Arial" w:hAnsi="Arial" w:cs="Arial"/>
          <w:sz w:val="22"/>
          <w:szCs w:val="22"/>
        </w:rPr>
        <w:t xml:space="preserve"> o.p.s.: Stop </w:t>
      </w:r>
      <w:proofErr w:type="spellStart"/>
      <w:r w:rsidRPr="00686A5D">
        <w:rPr>
          <w:rFonts w:ascii="Arial" w:hAnsi="Arial" w:cs="Arial"/>
          <w:sz w:val="22"/>
          <w:szCs w:val="22"/>
        </w:rPr>
        <w:t>kyberšikaně</w:t>
      </w:r>
      <w:proofErr w:type="spellEnd"/>
      <w:r w:rsidRPr="00686A5D">
        <w:rPr>
          <w:rFonts w:ascii="Arial" w:hAnsi="Arial" w:cs="Arial"/>
          <w:sz w:val="22"/>
          <w:szCs w:val="22"/>
        </w:rPr>
        <w:t xml:space="preserve"> </w:t>
      </w:r>
      <w:hyperlink r:id="rId41" w:history="1">
        <w:r w:rsidRPr="00686A5D">
          <w:rPr>
            <w:rStyle w:val="Internetlink"/>
            <w:rFonts w:ascii="Arial" w:eastAsia="Droid Sans Fallback" w:hAnsi="Arial" w:cs="Arial"/>
            <w:sz w:val="22"/>
            <w:szCs w:val="22"/>
          </w:rPr>
          <w:t>http://www.stopkybersikane.cz/</w:t>
        </w:r>
      </w:hyperlink>
    </w:p>
    <w:p w14:paraId="4038760D" w14:textId="77777777" w:rsidR="008D5DA9" w:rsidRPr="00686A5D" w:rsidRDefault="008D5DA9" w:rsidP="007175D3">
      <w:pPr>
        <w:pStyle w:val="Standarduseruser"/>
        <w:spacing w:after="120"/>
        <w:jc w:val="both"/>
        <w:rPr>
          <w:rFonts w:ascii="Arial" w:hAnsi="Arial" w:cs="Arial"/>
          <w:sz w:val="22"/>
          <w:szCs w:val="22"/>
        </w:rPr>
      </w:pPr>
      <w:proofErr w:type="spellStart"/>
      <w:r w:rsidRPr="00686A5D">
        <w:rPr>
          <w:rFonts w:ascii="Arial" w:hAnsi="Arial" w:cs="Arial"/>
          <w:sz w:val="22"/>
          <w:szCs w:val="22"/>
        </w:rPr>
        <w:t>HollaBack</w:t>
      </w:r>
      <w:proofErr w:type="spellEnd"/>
      <w:r w:rsidRPr="00686A5D">
        <w:rPr>
          <w:rFonts w:ascii="Arial" w:hAnsi="Arial" w:cs="Arial"/>
          <w:sz w:val="22"/>
          <w:szCs w:val="22"/>
        </w:rPr>
        <w:t xml:space="preserve">! </w:t>
      </w:r>
      <w:hyperlink r:id="rId42" w:history="1">
        <w:r w:rsidRPr="00686A5D">
          <w:rPr>
            <w:rFonts w:ascii="Arial" w:hAnsi="Arial" w:cs="Arial"/>
            <w:sz w:val="22"/>
            <w:szCs w:val="22"/>
          </w:rPr>
          <w:t>http://czech.ihollaback.org</w:t>
        </w:r>
      </w:hyperlink>
    </w:p>
    <w:p w14:paraId="5115AB4F"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Interdisciplinární tým Brno: Domácí násilí v českém právu </w:t>
      </w:r>
      <w:hyperlink r:id="rId43" w:history="1">
        <w:r w:rsidRPr="00686A5D">
          <w:rPr>
            <w:rStyle w:val="Internetlink"/>
            <w:rFonts w:ascii="Arial" w:eastAsia="Droid Sans Fallback" w:hAnsi="Arial" w:cs="Arial"/>
            <w:sz w:val="22"/>
            <w:szCs w:val="22"/>
          </w:rPr>
          <w:t>http://www.idtbrno.cz/domaci-nasili-vceskem-pravu</w:t>
        </w:r>
      </w:hyperlink>
    </w:p>
    <w:p w14:paraId="4759E6B1" w14:textId="35E7D688"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In IUSTITIA: Spravedlnost bez rozdílu (Fond NNO)</w:t>
      </w:r>
      <w:r w:rsidR="00362780" w:rsidRPr="00686A5D">
        <w:rPr>
          <w:rFonts w:ascii="Arial" w:hAnsi="Arial" w:cs="Arial"/>
          <w:sz w:val="22"/>
          <w:szCs w:val="22"/>
        </w:rPr>
        <w:t xml:space="preserve"> </w:t>
      </w:r>
      <w:hyperlink r:id="rId44" w:history="1">
        <w:r w:rsidRPr="00686A5D">
          <w:rPr>
            <w:rStyle w:val="Internetlink"/>
            <w:rFonts w:ascii="Arial" w:eastAsia="Droid Sans Fallback" w:hAnsi="Arial" w:cs="Arial"/>
            <w:sz w:val="22"/>
            <w:szCs w:val="22"/>
          </w:rPr>
          <w:t>http://www.in-ius.cz/projekty/2016/spravedlnost-bez-rozdilu-fond-nno.html</w:t>
        </w:r>
      </w:hyperlink>
    </w:p>
    <w:p w14:paraId="5EF3EAD7" w14:textId="77777777" w:rsidR="008D5DA9" w:rsidRPr="00686A5D" w:rsidRDefault="008D5DA9" w:rsidP="007175D3">
      <w:pPr>
        <w:pStyle w:val="Standarduseruser"/>
        <w:spacing w:after="120"/>
        <w:jc w:val="both"/>
        <w:rPr>
          <w:rFonts w:ascii="Arial" w:hAnsi="Arial" w:cs="Arial"/>
          <w:sz w:val="22"/>
          <w:szCs w:val="22"/>
        </w:rPr>
      </w:pPr>
      <w:r w:rsidRPr="00686A5D">
        <w:rPr>
          <w:rFonts w:ascii="Arial" w:hAnsi="Arial" w:cs="Arial"/>
          <w:sz w:val="22"/>
          <w:szCs w:val="22"/>
        </w:rPr>
        <w:t xml:space="preserve">Konfederace zaměstnavatelských a podnikatelských svazů České republiky: Prevence násilí na pracovišti </w:t>
      </w:r>
      <w:hyperlink r:id="rId45" w:history="1">
        <w:r w:rsidRPr="00686A5D">
          <w:rPr>
            <w:rStyle w:val="Internetlink"/>
            <w:rFonts w:ascii="Arial" w:eastAsia="Droid Sans Fallback" w:hAnsi="Arial" w:cs="Arial"/>
            <w:sz w:val="22"/>
            <w:szCs w:val="22"/>
          </w:rPr>
          <w:t>http://kzps.cz/projekt/prevence-nasili-na-pracovisti/</w:t>
        </w:r>
      </w:hyperlink>
    </w:p>
    <w:p w14:paraId="4E853271"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Liga otevřených mužů: Projekt Muži proti násilí na ženách a dětech </w:t>
      </w:r>
      <w:hyperlink r:id="rId46" w:history="1">
        <w:r w:rsidRPr="00686A5D">
          <w:rPr>
            <w:rStyle w:val="Internetlink"/>
            <w:rFonts w:ascii="Arial" w:eastAsia="Droid Sans Fallback" w:hAnsi="Arial" w:cs="Arial"/>
            <w:sz w:val="22"/>
            <w:szCs w:val="22"/>
          </w:rPr>
          <w:t>http://ilom.cz/muzi-proti-nasili-na-zenach-a-detech/</w:t>
        </w:r>
      </w:hyperlink>
    </w:p>
    <w:p w14:paraId="66ECE7F3"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Labyrint Brno: Projekt "LIV" - prevence domácího násilí u sluchově postižené mládeže </w:t>
      </w:r>
      <w:hyperlink r:id="rId47" w:history="1">
        <w:r w:rsidRPr="00686A5D">
          <w:rPr>
            <w:rStyle w:val="Internetlink"/>
            <w:rFonts w:ascii="Arial" w:eastAsia="Droid Sans Fallback" w:hAnsi="Arial" w:cs="Arial"/>
            <w:sz w:val="22"/>
            <w:szCs w:val="22"/>
          </w:rPr>
          <w:t>http://www.labyrintbrno.cz/archiv/projekt-liv-prevence-domaciho-nasili-u-neslysicich-divek</w:t>
        </w:r>
      </w:hyperlink>
    </w:p>
    <w:p w14:paraId="298B3962"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Národní centrum bezpečnějšího internetu: Vzdělávání pro sociální pracovníky a pomáhající profesionály hl. m. Prahy </w:t>
      </w:r>
      <w:hyperlink r:id="rId48" w:history="1">
        <w:r w:rsidRPr="00686A5D">
          <w:rPr>
            <w:rStyle w:val="Internetlink"/>
            <w:rFonts w:ascii="Arial" w:eastAsia="Droid Sans Fallback" w:hAnsi="Arial" w:cs="Arial"/>
            <w:sz w:val="22"/>
            <w:szCs w:val="22"/>
          </w:rPr>
          <w:t>http://www.saferinternet.cz/praha-bezpecne-online-2015/521-vzdelavani-pro-socialni-pracovniky-a-pomahajici-profesionaly.html</w:t>
        </w:r>
      </w:hyperlink>
    </w:p>
    <w:p w14:paraId="5D2531DA"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Nesehnutí </w:t>
      </w:r>
      <w:hyperlink r:id="rId49" w:history="1">
        <w:r w:rsidRPr="00686A5D">
          <w:rPr>
            <w:rStyle w:val="Internetlink"/>
            <w:rFonts w:ascii="Arial" w:eastAsia="Droid Sans Fallback" w:hAnsi="Arial" w:cs="Arial"/>
            <w:sz w:val="22"/>
            <w:szCs w:val="22"/>
          </w:rPr>
          <w:t>http://sexismy.cz</w:t>
        </w:r>
      </w:hyperlink>
    </w:p>
    <w:p w14:paraId="76F65C72"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Persefona: Stop znásilnění: Program ochrany práv obětí znásilnění </w:t>
      </w:r>
      <w:hyperlink r:id="rId50" w:history="1">
        <w:r w:rsidRPr="00686A5D">
          <w:rPr>
            <w:rStyle w:val="Internetlink"/>
            <w:rFonts w:ascii="Arial" w:eastAsia="Droid Sans Fallback" w:hAnsi="Arial" w:cs="Arial"/>
            <w:sz w:val="22"/>
            <w:szCs w:val="22"/>
          </w:rPr>
          <w:t>http://www.persefona.cz/stop-znasilneni-program-ochrany-prav-obeti-znasilneni</w:t>
        </w:r>
      </w:hyperlink>
    </w:p>
    <w:p w14:paraId="644582F7"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proofErr w:type="spellStart"/>
      <w:r w:rsidRPr="00686A5D">
        <w:rPr>
          <w:rFonts w:ascii="Arial" w:hAnsi="Arial" w:cs="Arial"/>
          <w:sz w:val="22"/>
          <w:szCs w:val="22"/>
        </w:rPr>
        <w:t>proFem</w:t>
      </w:r>
      <w:proofErr w:type="spellEnd"/>
      <w:r w:rsidRPr="00686A5D">
        <w:rPr>
          <w:rFonts w:ascii="Arial" w:hAnsi="Arial" w:cs="Arial"/>
          <w:sz w:val="22"/>
          <w:szCs w:val="22"/>
        </w:rPr>
        <w:t xml:space="preserve"> o.p.s.: Pomoc a podpora obětí </w:t>
      </w:r>
      <w:proofErr w:type="spellStart"/>
      <w:r w:rsidRPr="00686A5D">
        <w:rPr>
          <w:rFonts w:ascii="Arial" w:hAnsi="Arial" w:cs="Arial"/>
          <w:sz w:val="22"/>
          <w:szCs w:val="22"/>
        </w:rPr>
        <w:t>genderově</w:t>
      </w:r>
      <w:proofErr w:type="spellEnd"/>
      <w:r w:rsidRPr="00686A5D">
        <w:rPr>
          <w:rFonts w:ascii="Arial" w:hAnsi="Arial" w:cs="Arial"/>
          <w:sz w:val="22"/>
          <w:szCs w:val="22"/>
        </w:rPr>
        <w:t xml:space="preserve"> podmíněného násilí </w:t>
      </w:r>
      <w:hyperlink r:id="rId51" w:history="1">
        <w:r w:rsidRPr="00686A5D">
          <w:rPr>
            <w:rStyle w:val="Internetlink"/>
            <w:rFonts w:ascii="Arial" w:eastAsia="Droid Sans Fallback" w:hAnsi="Arial" w:cs="Arial"/>
            <w:sz w:val="22"/>
            <w:szCs w:val="22"/>
          </w:rPr>
          <w:t>http://www.profem.cz/projekt-pomoc-a-podpora-obeti.aspx</w:t>
        </w:r>
      </w:hyperlink>
    </w:p>
    <w:p w14:paraId="59BE19D1"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Registr poskytovatelů sociálních služeb </w:t>
      </w:r>
      <w:hyperlink r:id="rId52" w:history="1">
        <w:r w:rsidRPr="00686A5D">
          <w:rPr>
            <w:rStyle w:val="Internetlink"/>
            <w:rFonts w:ascii="Arial" w:eastAsia="Droid Sans Fallback" w:hAnsi="Arial" w:cs="Arial"/>
            <w:sz w:val="22"/>
            <w:szCs w:val="22"/>
          </w:rPr>
          <w:t>http://iregistr.mpsv.cz/socreg/hledani_sluzby.do?SUBSESSION_ID=1456410292896_3</w:t>
        </w:r>
      </w:hyperlink>
    </w:p>
    <w:p w14:paraId="6CF149D4"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ROMEA, o.p.s. </w:t>
      </w:r>
      <w:hyperlink r:id="rId53" w:history="1">
        <w:r w:rsidRPr="00686A5D">
          <w:rPr>
            <w:rStyle w:val="Internetlink"/>
            <w:rFonts w:ascii="Arial" w:eastAsia="Droid Sans Fallback" w:hAnsi="Arial" w:cs="Arial"/>
            <w:sz w:val="22"/>
            <w:szCs w:val="22"/>
          </w:rPr>
          <w:t>http://www.romea.cz/</w:t>
        </w:r>
      </w:hyperlink>
    </w:p>
    <w:p w14:paraId="7FAA4139" w14:textId="77777777" w:rsidR="008D5DA9" w:rsidRPr="00686A5D" w:rsidRDefault="008D5DA9" w:rsidP="007175D3">
      <w:pPr>
        <w:pStyle w:val="Standarduseruser"/>
        <w:spacing w:after="120"/>
        <w:jc w:val="both"/>
        <w:rPr>
          <w:rFonts w:ascii="Arial" w:hAnsi="Arial" w:cs="Arial"/>
          <w:sz w:val="22"/>
          <w:szCs w:val="22"/>
        </w:rPr>
      </w:pPr>
      <w:r w:rsidRPr="00686A5D">
        <w:rPr>
          <w:rFonts w:ascii="Arial" w:hAnsi="Arial" w:cs="Arial"/>
          <w:sz w:val="22"/>
          <w:szCs w:val="22"/>
        </w:rPr>
        <w:t xml:space="preserve">Rosa, o.p.s.: Umění říci ne </w:t>
      </w:r>
      <w:hyperlink r:id="rId54" w:history="1">
        <w:r w:rsidRPr="00686A5D">
          <w:rPr>
            <w:rStyle w:val="Internetlink"/>
            <w:rFonts w:ascii="Arial" w:eastAsia="Droid Sans Fallback" w:hAnsi="Arial" w:cs="Arial"/>
            <w:sz w:val="22"/>
            <w:szCs w:val="22"/>
          </w:rPr>
          <w:t>http://rosa-os.cz/projekty/umeni-rici-ne/</w:t>
        </w:r>
      </w:hyperlink>
    </w:p>
    <w:p w14:paraId="4195279C" w14:textId="77777777" w:rsidR="008D5DA9" w:rsidRPr="00686A5D" w:rsidRDefault="008D5DA9" w:rsidP="007175D3">
      <w:pPr>
        <w:pStyle w:val="Standarduseruser"/>
        <w:spacing w:after="120"/>
        <w:jc w:val="both"/>
        <w:rPr>
          <w:rFonts w:ascii="Arial" w:hAnsi="Arial" w:cs="Arial"/>
          <w:sz w:val="22"/>
          <w:szCs w:val="22"/>
        </w:rPr>
      </w:pPr>
      <w:r w:rsidRPr="00686A5D">
        <w:rPr>
          <w:rFonts w:ascii="Arial" w:hAnsi="Arial" w:cs="Arial"/>
          <w:sz w:val="22"/>
          <w:szCs w:val="22"/>
        </w:rPr>
        <w:t xml:space="preserve">Rosa, o.p.s.: stopnasili.cz na školách </w:t>
      </w:r>
      <w:hyperlink r:id="rId55" w:history="1">
        <w:r w:rsidRPr="00686A5D">
          <w:rPr>
            <w:rStyle w:val="Internetlink"/>
            <w:rFonts w:ascii="Arial" w:eastAsia="Droid Sans Fallback" w:hAnsi="Arial" w:cs="Arial"/>
            <w:sz w:val="22"/>
            <w:szCs w:val="22"/>
          </w:rPr>
          <w:t>http://rosa-os.cz/projekty/stopnasili-cz-na-skolach/</w:t>
        </w:r>
      </w:hyperlink>
    </w:p>
    <w:p w14:paraId="6BF2C6C5"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Rozkoš bez rizika: </w:t>
      </w:r>
      <w:hyperlink r:id="rId56" w:history="1">
        <w:r w:rsidRPr="00686A5D">
          <w:rPr>
            <w:rStyle w:val="Internetlink"/>
            <w:rFonts w:ascii="Arial" w:eastAsia="Droid Sans Fallback" w:hAnsi="Arial" w:cs="Arial"/>
            <w:sz w:val="22"/>
            <w:szCs w:val="22"/>
          </w:rPr>
          <w:t>http://rozkosbezrizika.cz/bez-nasili/publikace-tak-tohle-ne-analyza-nasili-v-sexbyznysu-a-jeho-reseni</w:t>
        </w:r>
      </w:hyperlink>
    </w:p>
    <w:p w14:paraId="121D67E9" w14:textId="77777777" w:rsidR="008D5DA9" w:rsidRPr="00686A5D" w:rsidRDefault="008D5DA9" w:rsidP="007175D3">
      <w:pPr>
        <w:pStyle w:val="Standarduseruser"/>
        <w:spacing w:after="120"/>
        <w:jc w:val="both"/>
        <w:rPr>
          <w:rFonts w:ascii="Arial" w:hAnsi="Arial" w:cs="Arial"/>
          <w:sz w:val="22"/>
          <w:szCs w:val="22"/>
        </w:rPr>
      </w:pPr>
      <w:r w:rsidRPr="00686A5D">
        <w:rPr>
          <w:rFonts w:ascii="Arial" w:hAnsi="Arial" w:cs="Arial"/>
          <w:sz w:val="22"/>
          <w:szCs w:val="22"/>
        </w:rPr>
        <w:t xml:space="preserve">Sdružení pro integraci a migraci: Projekt </w:t>
      </w:r>
      <w:hyperlink r:id="rId57" w:history="1">
        <w:r w:rsidRPr="00686A5D">
          <w:rPr>
            <w:rStyle w:val="Internetlink"/>
            <w:rFonts w:ascii="Arial" w:eastAsia="Droid Sans Fallback" w:hAnsi="Arial" w:cs="Arial"/>
            <w:sz w:val="22"/>
            <w:szCs w:val="22"/>
          </w:rPr>
          <w:t>http://www.migrace.com/cs/delame/projekty</w:t>
        </w:r>
      </w:hyperlink>
    </w:p>
    <w:p w14:paraId="0D282020"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Vláda ČR: Ministr Dienstbier vítá rozhodnutí vlády přistoupit k Istanbulské úmluvě </w:t>
      </w:r>
      <w:hyperlink r:id="rId58" w:history="1">
        <w:r w:rsidRPr="00686A5D">
          <w:rPr>
            <w:rStyle w:val="Internetlink"/>
            <w:rFonts w:ascii="Arial" w:eastAsia="Droid Sans Fallback" w:hAnsi="Arial" w:cs="Arial"/>
            <w:sz w:val="22"/>
            <w:szCs w:val="22"/>
          </w:rPr>
          <w:t>http://www.vlada.cz/cz/clenove-vlady/pri-uradu-vlady/jiri-dienstbier/aktualne/ministr-dienstbier-vita-rozhodnuti-vlady-pristoupit-k-istanbulske-umluve-140006/</w:t>
        </w:r>
      </w:hyperlink>
    </w:p>
    <w:p w14:paraId="5765343B"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Vláda ČR: Domácí násilí a </w:t>
      </w:r>
      <w:proofErr w:type="spellStart"/>
      <w:r w:rsidRPr="00686A5D">
        <w:rPr>
          <w:rFonts w:ascii="Arial" w:hAnsi="Arial" w:cs="Arial"/>
          <w:sz w:val="22"/>
          <w:szCs w:val="22"/>
        </w:rPr>
        <w:t>genderově</w:t>
      </w:r>
      <w:proofErr w:type="spellEnd"/>
      <w:r w:rsidRPr="00686A5D">
        <w:rPr>
          <w:rFonts w:ascii="Arial" w:hAnsi="Arial" w:cs="Arial"/>
          <w:sz w:val="22"/>
          <w:szCs w:val="22"/>
        </w:rPr>
        <w:t xml:space="preserve"> podmíněné násilí / Uplatňování hlediska rovných příležitostí žena a mužů a podpora slaďování pracovního a soukromého života </w:t>
      </w:r>
      <w:hyperlink r:id="rId59" w:history="1">
        <w:r w:rsidRPr="00686A5D">
          <w:rPr>
            <w:rStyle w:val="Internetlink"/>
            <w:rFonts w:ascii="Arial" w:eastAsia="Droid Sans Fallback" w:hAnsi="Arial" w:cs="Arial"/>
            <w:sz w:val="22"/>
            <w:szCs w:val="22"/>
          </w:rPr>
          <w:t>http://www.vlada.cz/cz/ppov/rovne-prilezitosti-zen-a-muzu/projekt_cz13/stranka-se-pripravuje-126352/</w:t>
        </w:r>
      </w:hyperlink>
    </w:p>
    <w:p w14:paraId="609195A5"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r w:rsidRPr="00686A5D">
        <w:rPr>
          <w:rFonts w:ascii="Arial" w:hAnsi="Arial" w:cs="Arial"/>
          <w:sz w:val="22"/>
          <w:szCs w:val="22"/>
        </w:rPr>
        <w:t xml:space="preserve">Vláda ČR: Zprávy o rovnosti žen a mužů za roky 1998 – 2014 </w:t>
      </w:r>
      <w:hyperlink r:id="rId60" w:history="1">
        <w:r w:rsidRPr="00686A5D">
          <w:rPr>
            <w:rStyle w:val="Internetlink"/>
            <w:rFonts w:ascii="Arial" w:eastAsia="Droid Sans Fallback" w:hAnsi="Arial" w:cs="Arial"/>
            <w:sz w:val="22"/>
            <w:szCs w:val="22"/>
          </w:rPr>
          <w:t>http://www.vlada.cz/cz/ppov/rovne-prilezitosti-zen-a-muzu/dokumenty/souhrnne-zpravy-o-plneni-priorit-a-postupu-vlady-pri-prosazovani-rovnych-prilezitosti-zen-a-muzu-za-roky-1998---2013-123732/</w:t>
        </w:r>
      </w:hyperlink>
    </w:p>
    <w:p w14:paraId="4C26CF74" w14:textId="77777777" w:rsidR="008D5DA9" w:rsidRPr="00686A5D" w:rsidRDefault="008D5DA9" w:rsidP="007175D3">
      <w:pPr>
        <w:pStyle w:val="Standarduseruser"/>
        <w:spacing w:after="120"/>
        <w:jc w:val="both"/>
        <w:rPr>
          <w:rFonts w:ascii="Arial" w:hAnsi="Arial" w:cs="Arial"/>
          <w:sz w:val="22"/>
          <w:szCs w:val="22"/>
        </w:rPr>
      </w:pPr>
      <w:r w:rsidRPr="00686A5D">
        <w:rPr>
          <w:rFonts w:ascii="Arial" w:hAnsi="Arial" w:cs="Arial"/>
          <w:sz w:val="22"/>
          <w:szCs w:val="22"/>
        </w:rPr>
        <w:t xml:space="preserve">Vláda ČR: Zprávy o rovnosti žen a mužů za roky 1998 – 2014 </w:t>
      </w:r>
      <w:hyperlink r:id="rId61" w:history="1">
        <w:r w:rsidRPr="00686A5D">
          <w:rPr>
            <w:rStyle w:val="Internetlink"/>
            <w:rFonts w:ascii="Arial" w:eastAsia="Droid Sans Fallback" w:hAnsi="Arial" w:cs="Arial"/>
            <w:sz w:val="22"/>
            <w:szCs w:val="22"/>
          </w:rPr>
          <w:t>http://www.vlada.cz/cz/ppov/rovne-prilezitosti-zen-a-muzu/dokumenty/souhrnne-zpravy-o-plneni-priorit-a-postupu-vlady-pri-prosazovani-rovnych-prilezitosti-zen-a-muzu-za-roky-1998---2013-123732/</w:t>
        </w:r>
      </w:hyperlink>
    </w:p>
    <w:p w14:paraId="07F1804B" w14:textId="77777777" w:rsidR="008D5DA9" w:rsidRPr="00686A5D" w:rsidRDefault="008D5DA9" w:rsidP="007175D3">
      <w:pPr>
        <w:pStyle w:val="Standarduseruser"/>
        <w:spacing w:after="120"/>
        <w:jc w:val="both"/>
        <w:rPr>
          <w:rStyle w:val="Internetlink"/>
          <w:rFonts w:ascii="Arial" w:eastAsia="Droid Sans Fallback" w:hAnsi="Arial" w:cs="Arial"/>
          <w:sz w:val="22"/>
          <w:szCs w:val="22"/>
        </w:rPr>
      </w:pPr>
      <w:proofErr w:type="spellStart"/>
      <w:r w:rsidRPr="00686A5D">
        <w:rPr>
          <w:rFonts w:ascii="Arial" w:hAnsi="Arial" w:cs="Arial"/>
          <w:sz w:val="22"/>
          <w:szCs w:val="22"/>
        </w:rPr>
        <w:t>Work</w:t>
      </w:r>
      <w:proofErr w:type="spellEnd"/>
      <w:r w:rsidRPr="00686A5D">
        <w:rPr>
          <w:rFonts w:ascii="Arial" w:hAnsi="Arial" w:cs="Arial"/>
          <w:sz w:val="22"/>
          <w:szCs w:val="22"/>
        </w:rPr>
        <w:t xml:space="preserve"> </w:t>
      </w:r>
      <w:proofErr w:type="spellStart"/>
      <w:r w:rsidRPr="00686A5D">
        <w:rPr>
          <w:rFonts w:ascii="Arial" w:hAnsi="Arial" w:cs="Arial"/>
          <w:sz w:val="22"/>
          <w:szCs w:val="22"/>
        </w:rPr>
        <w:t>with</w:t>
      </w:r>
      <w:proofErr w:type="spellEnd"/>
      <w:r w:rsidRPr="00686A5D">
        <w:rPr>
          <w:rFonts w:ascii="Arial" w:hAnsi="Arial" w:cs="Arial"/>
          <w:sz w:val="22"/>
          <w:szCs w:val="22"/>
        </w:rPr>
        <w:t xml:space="preserve"> </w:t>
      </w:r>
      <w:proofErr w:type="spellStart"/>
      <w:r w:rsidRPr="00686A5D">
        <w:rPr>
          <w:rFonts w:ascii="Arial" w:hAnsi="Arial" w:cs="Arial"/>
          <w:sz w:val="22"/>
          <w:szCs w:val="22"/>
        </w:rPr>
        <w:t>perpetrators</w:t>
      </w:r>
      <w:proofErr w:type="spellEnd"/>
      <w:r w:rsidRPr="00686A5D">
        <w:rPr>
          <w:rFonts w:ascii="Arial" w:hAnsi="Arial" w:cs="Arial"/>
          <w:sz w:val="22"/>
          <w:szCs w:val="22"/>
        </w:rPr>
        <w:t>: Gender-</w:t>
      </w:r>
      <w:proofErr w:type="spellStart"/>
      <w:r w:rsidRPr="00686A5D">
        <w:rPr>
          <w:rFonts w:ascii="Arial" w:hAnsi="Arial" w:cs="Arial"/>
          <w:sz w:val="22"/>
          <w:szCs w:val="22"/>
        </w:rPr>
        <w:t>scepticism</w:t>
      </w:r>
      <w:proofErr w:type="spellEnd"/>
      <w:r w:rsidRPr="00686A5D">
        <w:rPr>
          <w:rFonts w:ascii="Arial" w:hAnsi="Arial" w:cs="Arial"/>
          <w:sz w:val="22"/>
          <w:szCs w:val="22"/>
        </w:rPr>
        <w:t xml:space="preserve"> / </w:t>
      </w:r>
      <w:proofErr w:type="spellStart"/>
      <w:r w:rsidRPr="00686A5D">
        <w:rPr>
          <w:rFonts w:ascii="Arial" w:hAnsi="Arial" w:cs="Arial"/>
          <w:sz w:val="22"/>
          <w:szCs w:val="22"/>
        </w:rPr>
        <w:t>propagators</w:t>
      </w:r>
      <w:proofErr w:type="spellEnd"/>
      <w:r w:rsidRPr="00686A5D">
        <w:rPr>
          <w:rFonts w:ascii="Arial" w:hAnsi="Arial" w:cs="Arial"/>
          <w:sz w:val="22"/>
          <w:szCs w:val="22"/>
        </w:rPr>
        <w:t xml:space="preserve"> </w:t>
      </w:r>
      <w:proofErr w:type="spellStart"/>
      <w:r w:rsidRPr="00686A5D">
        <w:rPr>
          <w:rFonts w:ascii="Arial" w:hAnsi="Arial" w:cs="Arial"/>
          <w:sz w:val="22"/>
          <w:szCs w:val="22"/>
        </w:rPr>
        <w:t>of</w:t>
      </w:r>
      <w:proofErr w:type="spellEnd"/>
      <w:r w:rsidRPr="00686A5D">
        <w:rPr>
          <w:rFonts w:ascii="Arial" w:hAnsi="Arial" w:cs="Arial"/>
          <w:sz w:val="22"/>
          <w:szCs w:val="22"/>
        </w:rPr>
        <w:t xml:space="preserve"> gender </w:t>
      </w:r>
      <w:proofErr w:type="spellStart"/>
      <w:r w:rsidRPr="00686A5D">
        <w:rPr>
          <w:rFonts w:ascii="Arial" w:hAnsi="Arial" w:cs="Arial"/>
          <w:sz w:val="22"/>
          <w:szCs w:val="22"/>
        </w:rPr>
        <w:t>symmetry</w:t>
      </w:r>
      <w:proofErr w:type="spellEnd"/>
      <w:r w:rsidRPr="00686A5D">
        <w:rPr>
          <w:rFonts w:ascii="Arial" w:hAnsi="Arial" w:cs="Arial"/>
          <w:sz w:val="22"/>
          <w:szCs w:val="22"/>
        </w:rPr>
        <w:t xml:space="preserve"> </w:t>
      </w:r>
      <w:hyperlink r:id="rId62" w:history="1">
        <w:r w:rsidRPr="00686A5D">
          <w:rPr>
            <w:rStyle w:val="Internetlink"/>
            <w:rFonts w:ascii="Arial" w:eastAsia="Droid Sans Fallback" w:hAnsi="Arial" w:cs="Arial"/>
            <w:sz w:val="22"/>
            <w:szCs w:val="22"/>
          </w:rPr>
          <w:t>http://www.work-with-perpetrators.eu/index.php?id=101&amp;L=-1</w:t>
        </w:r>
      </w:hyperlink>
    </w:p>
    <w:p w14:paraId="56D366FB" w14:textId="77777777" w:rsidR="008D5DA9" w:rsidRPr="00686A5D" w:rsidRDefault="008D5DA9" w:rsidP="007175D3">
      <w:pPr>
        <w:pStyle w:val="Standard"/>
        <w:spacing w:after="120"/>
        <w:jc w:val="both"/>
        <w:rPr>
          <w:rFonts w:ascii="Arial" w:eastAsia="SimSun" w:hAnsi="Arial" w:cs="Arial"/>
          <w:sz w:val="22"/>
          <w:szCs w:val="22"/>
        </w:rPr>
      </w:pPr>
      <w:r w:rsidRPr="00686A5D">
        <w:rPr>
          <w:rFonts w:ascii="Arial" w:eastAsia="SimSun" w:hAnsi="Arial" w:cs="Arial"/>
          <w:sz w:val="22"/>
          <w:szCs w:val="22"/>
        </w:rPr>
        <w:t xml:space="preserve">Život 90: Projekt "Podpora seniorů ohrožených a postižených domácím násilím a týráním" </w:t>
      </w:r>
      <w:r w:rsidRPr="00686A5D">
        <w:rPr>
          <w:rStyle w:val="Internetlink"/>
          <w:rFonts w:ascii="Arial" w:hAnsi="Arial" w:cs="Arial"/>
          <w:sz w:val="22"/>
          <w:szCs w:val="22"/>
        </w:rPr>
        <w:t>http://www.zivot90.cz/202-senior-telefon/248-podpora-senioru-ohrozenych-a-postizenych-dn-a-tyranim</w:t>
      </w:r>
    </w:p>
    <w:p w14:paraId="07228BB2" w14:textId="77777777" w:rsidR="008D5DA9" w:rsidRPr="007175D3" w:rsidRDefault="008D5DA9" w:rsidP="007175D3">
      <w:pPr>
        <w:pStyle w:val="Footnoteuser"/>
        <w:jc w:val="both"/>
        <w:rPr>
          <w:rFonts w:ascii="Arial" w:hAnsi="Arial" w:cs="Arial"/>
          <w:sz w:val="22"/>
          <w:szCs w:val="22"/>
        </w:rPr>
      </w:pPr>
    </w:p>
    <w:p w14:paraId="023DAC61" w14:textId="77777777" w:rsidR="00C506AE" w:rsidRDefault="00C506AE" w:rsidP="006B0FD3">
      <w:pPr>
        <w:pStyle w:val="Standarduseruser"/>
        <w:spacing w:after="120"/>
        <w:jc w:val="both"/>
        <w:rPr>
          <w:rStyle w:val="Hypertextovodkaz"/>
          <w:rFonts w:ascii="Arial" w:hAnsi="Arial" w:cs="Arial"/>
          <w:sz w:val="22"/>
          <w:szCs w:val="22"/>
        </w:rPr>
      </w:pPr>
    </w:p>
    <w:p w14:paraId="38C98D2F" w14:textId="65D03904" w:rsidR="008C4D8C" w:rsidRDefault="008C4D8C">
      <w:pPr>
        <w:widowControl/>
        <w:suppressAutoHyphens w:val="0"/>
        <w:autoSpaceDN/>
        <w:spacing w:after="200" w:line="276" w:lineRule="auto"/>
        <w:textAlignment w:val="auto"/>
        <w:rPr>
          <w:rFonts w:ascii="Arial" w:hAnsi="Arial" w:cs="Arial"/>
          <w:b/>
          <w:sz w:val="28"/>
          <w:szCs w:val="22"/>
        </w:rPr>
      </w:pPr>
    </w:p>
    <w:p w14:paraId="73975677" w14:textId="38926B2A" w:rsidR="00AB0AB8" w:rsidRPr="001173CA" w:rsidRDefault="0043219B" w:rsidP="001173CA">
      <w:pPr>
        <w:pStyle w:val="Standarduseruser"/>
        <w:jc w:val="both"/>
        <w:rPr>
          <w:rStyle w:val="Odkaznakoment2"/>
          <w:rFonts w:ascii="Arial" w:eastAsia="Times New Roman" w:hAnsi="Arial" w:cs="Arial"/>
          <w:b/>
          <w:sz w:val="28"/>
          <w:szCs w:val="28"/>
          <w:lang w:eastAsia="en-GB"/>
        </w:rPr>
      </w:pPr>
      <w:r w:rsidRPr="001173CA">
        <w:rPr>
          <w:rStyle w:val="Odkaznakoment2"/>
          <w:rFonts w:ascii="Arial" w:eastAsia="Times New Roman" w:hAnsi="Arial" w:cs="Arial"/>
          <w:b/>
          <w:sz w:val="28"/>
          <w:szCs w:val="28"/>
          <w:lang w:eastAsia="en-GB"/>
        </w:rPr>
        <w:t>S</w:t>
      </w:r>
      <w:r w:rsidR="00AB0AB8" w:rsidRPr="001173CA">
        <w:rPr>
          <w:rStyle w:val="Odkaznakoment2"/>
          <w:rFonts w:ascii="Arial" w:eastAsia="Times New Roman" w:hAnsi="Arial" w:cs="Arial"/>
          <w:b/>
          <w:sz w:val="28"/>
          <w:szCs w:val="28"/>
          <w:lang w:eastAsia="en-GB"/>
        </w:rPr>
        <w:t>lovníček pojmů</w:t>
      </w:r>
    </w:p>
    <w:p w14:paraId="675F6FF4" w14:textId="764A518F" w:rsidR="0014022D" w:rsidRDefault="00AB0AB8" w:rsidP="00AB0AB8">
      <w:pPr>
        <w:widowControl/>
        <w:suppressAutoHyphens w:val="0"/>
        <w:autoSpaceDN/>
        <w:spacing w:after="200" w:line="276" w:lineRule="auto"/>
        <w:jc w:val="both"/>
        <w:textAlignment w:val="auto"/>
        <w:rPr>
          <w:rFonts w:ascii="Arial" w:eastAsia="Droid Sans" w:hAnsi="Arial" w:cs="Arial"/>
          <w:b/>
          <w:bCs/>
          <w:sz w:val="22"/>
          <w:szCs w:val="22"/>
        </w:rPr>
      </w:pPr>
      <w:r w:rsidRPr="00997AE1">
        <w:rPr>
          <w:rFonts w:ascii="Arial" w:hAnsi="Arial" w:cs="Arial"/>
          <w:sz w:val="22"/>
          <w:szCs w:val="22"/>
        </w:rPr>
        <w:t>Na slovníček pojmů k problematice násilí odkazuje</w:t>
      </w:r>
      <w:r w:rsidR="00D95AFD">
        <w:rPr>
          <w:rFonts w:ascii="Arial" w:hAnsi="Arial" w:cs="Arial"/>
          <w:sz w:val="22"/>
          <w:szCs w:val="22"/>
        </w:rPr>
        <w:t>me na analýzu Úřadu vlády ČR, v které</w:t>
      </w:r>
      <w:r w:rsidRPr="00997AE1">
        <w:rPr>
          <w:rFonts w:ascii="Arial" w:hAnsi="Arial" w:cs="Arial"/>
          <w:sz w:val="22"/>
          <w:szCs w:val="22"/>
        </w:rPr>
        <w:t xml:space="preserve"> jsou jednotlivé pojmy užívané v této zprávě i pojmy další, vyjmenovány a vysvětleny.</w:t>
      </w:r>
      <w:r w:rsidR="00591591" w:rsidRPr="00997AE1">
        <w:rPr>
          <w:rFonts w:ascii="Arial" w:eastAsia="Droid Sans" w:hAnsi="Arial" w:cs="Arial"/>
          <w:b/>
          <w:bCs/>
          <w:sz w:val="22"/>
          <w:szCs w:val="22"/>
        </w:rPr>
        <w:t xml:space="preserve"> </w:t>
      </w:r>
    </w:p>
    <w:p w14:paraId="369975BE" w14:textId="21FB45ED" w:rsidR="001173CA" w:rsidRPr="00316493" w:rsidRDefault="00D95AFD" w:rsidP="00316493">
      <w:pPr>
        <w:widowControl/>
        <w:suppressAutoHyphens w:val="0"/>
        <w:autoSpaceDN/>
        <w:spacing w:after="200" w:line="276" w:lineRule="auto"/>
        <w:jc w:val="both"/>
        <w:textAlignment w:val="auto"/>
        <w:rPr>
          <w:rFonts w:ascii="Arial" w:eastAsia="Droid Sans" w:hAnsi="Arial" w:cs="Arial"/>
          <w:b/>
          <w:bCs/>
          <w:sz w:val="22"/>
          <w:szCs w:val="22"/>
        </w:rPr>
      </w:pPr>
      <w:r w:rsidRPr="00316493">
        <w:rPr>
          <w:rFonts w:ascii="Arial" w:eastAsia="Droid Sans" w:hAnsi="Arial" w:cs="Arial"/>
          <w:bCs/>
          <w:sz w:val="22"/>
          <w:szCs w:val="22"/>
        </w:rPr>
        <w:t xml:space="preserve">Herdová, T., Jarkovská, L., Pešáková, K., Trávníček, Z. </w:t>
      </w:r>
      <w:r w:rsidR="00316493" w:rsidRPr="00316493">
        <w:rPr>
          <w:rFonts w:ascii="Arial" w:eastAsia="Droid Sans" w:hAnsi="Arial" w:cs="Arial"/>
          <w:bCs/>
          <w:sz w:val="22"/>
          <w:szCs w:val="22"/>
        </w:rPr>
        <w:t>2016. Analýza postojů původců a původkyň domácího násilí a práce s nimi</w:t>
      </w:r>
      <w:r w:rsidR="00316493">
        <w:rPr>
          <w:rFonts w:ascii="Arial" w:eastAsia="Droid Sans" w:hAnsi="Arial" w:cs="Arial"/>
          <w:b/>
          <w:bCs/>
          <w:sz w:val="22"/>
          <w:szCs w:val="22"/>
        </w:rPr>
        <w:t xml:space="preserve">. </w:t>
      </w:r>
      <w:r w:rsidR="001B19C5">
        <w:rPr>
          <w:rFonts w:ascii="Arial" w:hAnsi="Arial" w:cs="Arial"/>
          <w:sz w:val="22"/>
          <w:szCs w:val="22"/>
        </w:rPr>
        <w:t>Úřad vlády ČR.</w:t>
      </w:r>
      <w:r w:rsidR="001B19C5" w:rsidRPr="00F25212">
        <w:rPr>
          <w:rFonts w:ascii="Arial" w:hAnsi="Arial" w:cs="Arial"/>
          <w:sz w:val="22"/>
          <w:szCs w:val="22"/>
        </w:rPr>
        <w:t xml:space="preserve"> </w:t>
      </w:r>
      <w:r w:rsidR="001173CA" w:rsidRPr="00F25212">
        <w:rPr>
          <w:rFonts w:ascii="Arial" w:hAnsi="Arial" w:cs="Arial"/>
          <w:sz w:val="22"/>
          <w:szCs w:val="22"/>
        </w:rPr>
        <w:t>Odkaz na web bude doplněn po finalizaci studie.</w:t>
      </w:r>
    </w:p>
    <w:p w14:paraId="0C2E6E34" w14:textId="77777777" w:rsidR="00AB0AB8" w:rsidRDefault="00AB0AB8">
      <w:pPr>
        <w:widowControl/>
        <w:suppressAutoHyphens w:val="0"/>
        <w:autoSpaceDN/>
        <w:spacing w:after="200" w:line="276" w:lineRule="auto"/>
        <w:textAlignment w:val="auto"/>
        <w:rPr>
          <w:rFonts w:ascii="Arial" w:eastAsia="Droid Sans" w:hAnsi="Arial" w:cs="Arial"/>
          <w:b/>
          <w:bCs/>
          <w:sz w:val="28"/>
          <w:szCs w:val="28"/>
        </w:rPr>
      </w:pPr>
      <w:r>
        <w:rPr>
          <w:rFonts w:ascii="Arial" w:hAnsi="Arial" w:cs="Arial"/>
        </w:rPr>
        <w:br w:type="page"/>
      </w:r>
    </w:p>
    <w:p w14:paraId="035383A6" w14:textId="55A73E24" w:rsidR="006346BA" w:rsidRPr="002E1641" w:rsidRDefault="006346BA" w:rsidP="009E073E">
      <w:pPr>
        <w:pStyle w:val="Nadpis1"/>
        <w:spacing w:before="200"/>
        <w:ind w:left="431" w:hanging="431"/>
        <w:rPr>
          <w:rFonts w:ascii="Arial" w:hAnsi="Arial" w:cs="Arial"/>
        </w:rPr>
      </w:pPr>
      <w:bookmarkStart w:id="96" w:name="_Toc463434340"/>
      <w:r w:rsidRPr="002E1641">
        <w:rPr>
          <w:rFonts w:ascii="Arial" w:hAnsi="Arial" w:cs="Arial"/>
        </w:rPr>
        <w:lastRenderedPageBreak/>
        <w:t>Přílohy</w:t>
      </w:r>
      <w:bookmarkEnd w:id="96"/>
    </w:p>
    <w:p w14:paraId="70AAB72A" w14:textId="77777777" w:rsidR="006346BA" w:rsidRPr="002E1641" w:rsidRDefault="006346BA" w:rsidP="00B73CF6">
      <w:pPr>
        <w:pStyle w:val="Standarduseruser"/>
        <w:rPr>
          <w:rFonts w:ascii="Arial" w:hAnsi="Arial" w:cs="Arial"/>
          <w:b/>
          <w:sz w:val="22"/>
          <w:szCs w:val="22"/>
        </w:rPr>
      </w:pPr>
    </w:p>
    <w:p w14:paraId="352A6622" w14:textId="558738B3" w:rsidR="00E96F5A" w:rsidRPr="002E1641" w:rsidRDefault="006346BA" w:rsidP="00B73CF6">
      <w:pPr>
        <w:pStyle w:val="Standarduseruser"/>
        <w:rPr>
          <w:rFonts w:ascii="Arial" w:hAnsi="Arial" w:cs="Arial"/>
          <w:b/>
          <w:sz w:val="22"/>
          <w:szCs w:val="22"/>
        </w:rPr>
      </w:pPr>
      <w:r w:rsidRPr="002E1641">
        <w:rPr>
          <w:rFonts w:ascii="Arial" w:hAnsi="Arial" w:cs="Arial"/>
          <w:b/>
          <w:sz w:val="22"/>
          <w:szCs w:val="22"/>
        </w:rPr>
        <w:t xml:space="preserve">Příloha 1: </w:t>
      </w:r>
      <w:r w:rsidR="00E96F5A" w:rsidRPr="002E1641">
        <w:rPr>
          <w:rFonts w:ascii="Arial" w:hAnsi="Arial" w:cs="Arial"/>
          <w:b/>
          <w:sz w:val="22"/>
          <w:szCs w:val="22"/>
        </w:rPr>
        <w:t>Institucionální a legislativní pohled na násilí</w:t>
      </w:r>
    </w:p>
    <w:p w14:paraId="3F317414" w14:textId="77777777" w:rsidR="00E96F5A" w:rsidRPr="002E1641" w:rsidRDefault="00E96F5A" w:rsidP="00B73CF6">
      <w:pPr>
        <w:pStyle w:val="Standarduseruser"/>
        <w:rPr>
          <w:rFonts w:ascii="Arial" w:hAnsi="Arial" w:cs="Arial"/>
          <w:sz w:val="22"/>
          <w:szCs w:val="22"/>
        </w:rPr>
      </w:pPr>
    </w:p>
    <w:p w14:paraId="1E195EF8" w14:textId="369CFA0C" w:rsidR="00E96F5A" w:rsidRPr="002E1641" w:rsidRDefault="00E96F5A" w:rsidP="00B73CF6">
      <w:pPr>
        <w:pStyle w:val="Standarduseruser"/>
        <w:rPr>
          <w:rFonts w:ascii="Arial" w:hAnsi="Arial" w:cs="Arial"/>
          <w:sz w:val="22"/>
          <w:szCs w:val="22"/>
        </w:rPr>
      </w:pPr>
      <w:r w:rsidRPr="002E1641">
        <w:rPr>
          <w:rFonts w:ascii="Arial" w:hAnsi="Arial" w:cs="Arial"/>
          <w:sz w:val="22"/>
          <w:szCs w:val="22"/>
        </w:rPr>
        <w:t>LEGISLATIVNÍ ZABEZPEČENÍ PROBLEMATIKY DOMÁCÍHO A GENDEROVĚ PODMÍNĚNÉHO NÁSILÍ A DALŠÍ RELEVANTNÍ DOKUMENTY</w:t>
      </w:r>
    </w:p>
    <w:p w14:paraId="2E979739" w14:textId="78CC27B8" w:rsidR="0066369A" w:rsidRPr="004763E8" w:rsidRDefault="0066369A" w:rsidP="004763E8">
      <w:pPr>
        <w:shd w:val="clear" w:color="auto" w:fill="FFFFFF"/>
        <w:spacing w:before="100" w:beforeAutospacing="1" w:after="100" w:afterAutospacing="1"/>
        <w:jc w:val="both"/>
        <w:rPr>
          <w:rFonts w:ascii="Arial" w:eastAsia="Times New Roman" w:hAnsi="Arial" w:cs="Arial"/>
          <w:sz w:val="22"/>
          <w:szCs w:val="22"/>
        </w:rPr>
      </w:pPr>
      <w:r w:rsidRPr="002E1641">
        <w:rPr>
          <w:rFonts w:ascii="Arial" w:hAnsi="Arial" w:cs="Arial"/>
          <w:sz w:val="22"/>
          <w:szCs w:val="22"/>
        </w:rPr>
        <w:t>Česká republika se přijetím prvních zákonů vztahujících se k problematice domácího násilí přihlásila k řešení problematiky domácího násilí a současně deklarovala nulovou toleranci k násilí a závazek ochrany ohrožených osob.</w:t>
      </w:r>
      <w:r w:rsidRPr="002E1641">
        <w:rPr>
          <w:rStyle w:val="Znakapoznpodarou"/>
          <w:rFonts w:ascii="Arial" w:hAnsi="Arial" w:cs="Arial"/>
          <w:color w:val="00000A"/>
          <w:sz w:val="22"/>
          <w:szCs w:val="22"/>
        </w:rPr>
        <w:footnoteReference w:id="24"/>
      </w:r>
      <w:r w:rsidRPr="002E1641">
        <w:rPr>
          <w:rFonts w:ascii="Arial" w:eastAsia="Times New Roman" w:hAnsi="Arial" w:cs="Arial"/>
          <w:sz w:val="22"/>
          <w:szCs w:val="22"/>
        </w:rPr>
        <w:t xml:space="preserve"> </w:t>
      </w:r>
      <w:r w:rsidRPr="002E1641">
        <w:rPr>
          <w:rFonts w:ascii="Arial" w:hAnsi="Arial" w:cs="Arial"/>
          <w:sz w:val="22"/>
          <w:szCs w:val="22"/>
        </w:rPr>
        <w:t>Právní rámec problematiky domácího násilí zakotvuje tři</w:t>
      </w:r>
      <w:r w:rsidR="00954624" w:rsidRPr="002E1641">
        <w:rPr>
          <w:rFonts w:ascii="Arial" w:hAnsi="Arial" w:cs="Arial"/>
          <w:sz w:val="22"/>
          <w:szCs w:val="22"/>
        </w:rPr>
        <w:t> </w:t>
      </w:r>
      <w:r w:rsidRPr="002E1641">
        <w:rPr>
          <w:rFonts w:ascii="Arial" w:hAnsi="Arial" w:cs="Arial"/>
          <w:sz w:val="22"/>
          <w:szCs w:val="22"/>
        </w:rPr>
        <w:t>pilíře pomoci – Policii ČR, intervenční centra a orgány sociálně-právní ochrany dětí a justici.</w:t>
      </w:r>
      <w:r w:rsidRPr="002E1641">
        <w:rPr>
          <w:rStyle w:val="Znakapoznpodarou"/>
          <w:rFonts w:ascii="Arial" w:hAnsi="Arial" w:cs="Arial"/>
          <w:sz w:val="22"/>
          <w:szCs w:val="22"/>
        </w:rPr>
        <w:footnoteReference w:id="25"/>
      </w:r>
      <w:r w:rsidRPr="002E1641">
        <w:rPr>
          <w:rFonts w:ascii="Arial" w:hAnsi="Arial" w:cs="Arial"/>
          <w:sz w:val="22"/>
          <w:szCs w:val="22"/>
        </w:rPr>
        <w:t xml:space="preserve"> </w:t>
      </w:r>
    </w:p>
    <w:p w14:paraId="08914325" w14:textId="77777777"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Specificky k tématu domácího a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podmíněného násilí byly v České republice přijaty další relevantní strategické dokumenty a akční plány:</w:t>
      </w:r>
    </w:p>
    <w:p w14:paraId="47C9A953" w14:textId="77777777" w:rsidR="0066369A" w:rsidRPr="002E1641" w:rsidRDefault="0066369A" w:rsidP="009E073E">
      <w:pPr>
        <w:pStyle w:val="Odstavecseseznamem"/>
        <w:widowControl/>
        <w:numPr>
          <w:ilvl w:val="0"/>
          <w:numId w:val="3"/>
        </w:numPr>
        <w:autoSpaceDN/>
        <w:spacing w:after="200"/>
        <w:ind w:left="426"/>
        <w:contextualSpacing/>
        <w:jc w:val="both"/>
        <w:textAlignment w:val="auto"/>
        <w:rPr>
          <w:rFonts w:ascii="Arial" w:hAnsi="Arial" w:cs="Arial"/>
          <w:sz w:val="22"/>
          <w:szCs w:val="22"/>
        </w:rPr>
      </w:pPr>
      <w:r w:rsidRPr="002E1641">
        <w:rPr>
          <w:rFonts w:ascii="Arial" w:hAnsi="Arial" w:cs="Arial"/>
          <w:b/>
          <w:sz w:val="22"/>
          <w:szCs w:val="22"/>
        </w:rPr>
        <w:t xml:space="preserve">Vládní strategie pro rovnost žen a mužů v České republice na léta 2014 – 2020 </w:t>
      </w:r>
      <w:r w:rsidRPr="002E1641">
        <w:rPr>
          <w:rFonts w:ascii="Arial" w:hAnsi="Arial" w:cs="Arial"/>
          <w:sz w:val="22"/>
          <w:szCs w:val="22"/>
        </w:rPr>
        <w:t>(dále jako „Strategie“)</w:t>
      </w:r>
      <w:r w:rsidRPr="002E1641">
        <w:rPr>
          <w:rStyle w:val="Znakapoznpodarou"/>
          <w:rFonts w:ascii="Arial" w:hAnsi="Arial" w:cs="Arial"/>
          <w:sz w:val="22"/>
          <w:szCs w:val="22"/>
        </w:rPr>
        <w:footnoteReference w:id="26"/>
      </w:r>
    </w:p>
    <w:p w14:paraId="1E71A88D" w14:textId="77777777" w:rsidR="0066369A" w:rsidRPr="002E1641" w:rsidRDefault="0066369A" w:rsidP="009E073E">
      <w:pPr>
        <w:pStyle w:val="Odstavecseseznamem"/>
        <w:widowControl/>
        <w:numPr>
          <w:ilvl w:val="0"/>
          <w:numId w:val="3"/>
        </w:numPr>
        <w:autoSpaceDN/>
        <w:spacing w:after="200"/>
        <w:ind w:left="426"/>
        <w:contextualSpacing/>
        <w:jc w:val="both"/>
        <w:textAlignment w:val="auto"/>
        <w:rPr>
          <w:rFonts w:ascii="Arial" w:hAnsi="Arial" w:cs="Arial"/>
          <w:sz w:val="22"/>
          <w:szCs w:val="22"/>
        </w:rPr>
      </w:pPr>
      <w:r w:rsidRPr="002E1641">
        <w:rPr>
          <w:rFonts w:ascii="Arial" w:hAnsi="Arial" w:cs="Arial"/>
          <w:b/>
          <w:sz w:val="22"/>
          <w:szCs w:val="22"/>
        </w:rPr>
        <w:t>Národní akční plán prevence domácího násilí na léta 2011 – 2014</w:t>
      </w:r>
      <w:r w:rsidRPr="002E1641">
        <w:rPr>
          <w:rFonts w:ascii="Arial" w:hAnsi="Arial" w:cs="Arial"/>
          <w:sz w:val="22"/>
          <w:szCs w:val="22"/>
        </w:rPr>
        <w:t xml:space="preserve"> (dále jako „Národní akční plán na léta 2011 – 2014“)</w:t>
      </w:r>
      <w:r w:rsidRPr="002E1641">
        <w:rPr>
          <w:rStyle w:val="Znakapoznpodarou"/>
          <w:rFonts w:ascii="Arial" w:hAnsi="Arial" w:cs="Arial"/>
          <w:sz w:val="22"/>
          <w:szCs w:val="22"/>
        </w:rPr>
        <w:footnoteReference w:id="27"/>
      </w:r>
    </w:p>
    <w:p w14:paraId="095BE312" w14:textId="77777777" w:rsidR="0066369A" w:rsidRPr="002E1641" w:rsidRDefault="0066369A" w:rsidP="009E073E">
      <w:pPr>
        <w:pStyle w:val="Odstavecseseznamem"/>
        <w:widowControl/>
        <w:numPr>
          <w:ilvl w:val="0"/>
          <w:numId w:val="3"/>
        </w:numPr>
        <w:autoSpaceDN/>
        <w:spacing w:after="200"/>
        <w:ind w:left="426"/>
        <w:contextualSpacing/>
        <w:jc w:val="both"/>
        <w:textAlignment w:val="auto"/>
        <w:rPr>
          <w:rFonts w:ascii="Arial" w:hAnsi="Arial" w:cs="Arial"/>
          <w:sz w:val="22"/>
          <w:szCs w:val="22"/>
        </w:rPr>
      </w:pPr>
      <w:r w:rsidRPr="002E1641">
        <w:rPr>
          <w:rFonts w:ascii="Arial" w:hAnsi="Arial" w:cs="Arial"/>
          <w:b/>
          <w:sz w:val="22"/>
          <w:szCs w:val="22"/>
        </w:rPr>
        <w:t xml:space="preserve">Akční plán prevence domácího a </w:t>
      </w:r>
      <w:proofErr w:type="spellStart"/>
      <w:r w:rsidRPr="002E1641">
        <w:rPr>
          <w:rFonts w:ascii="Arial" w:hAnsi="Arial" w:cs="Arial"/>
          <w:b/>
          <w:sz w:val="22"/>
          <w:szCs w:val="22"/>
        </w:rPr>
        <w:t>genderově</w:t>
      </w:r>
      <w:proofErr w:type="spellEnd"/>
      <w:r w:rsidRPr="002E1641">
        <w:rPr>
          <w:rFonts w:ascii="Arial" w:hAnsi="Arial" w:cs="Arial"/>
          <w:b/>
          <w:sz w:val="22"/>
          <w:szCs w:val="22"/>
        </w:rPr>
        <w:t xml:space="preserve"> podmíněného násilí na léta 2015 – 2018</w:t>
      </w:r>
      <w:r w:rsidRPr="002E1641">
        <w:rPr>
          <w:rFonts w:ascii="Arial" w:hAnsi="Arial" w:cs="Arial"/>
          <w:sz w:val="22"/>
          <w:szCs w:val="22"/>
        </w:rPr>
        <w:t xml:space="preserve"> (dále jako „Akční plán na léta 2015 – 2018“).</w:t>
      </w:r>
      <w:r w:rsidRPr="002E1641">
        <w:rPr>
          <w:rStyle w:val="Znakapoznpodarou"/>
          <w:rFonts w:ascii="Arial" w:hAnsi="Arial" w:cs="Arial"/>
          <w:sz w:val="22"/>
          <w:szCs w:val="22"/>
        </w:rPr>
        <w:footnoteReference w:id="28"/>
      </w:r>
    </w:p>
    <w:p w14:paraId="2522E5B5" w14:textId="18623395" w:rsidR="0066369A" w:rsidRPr="002E1641" w:rsidRDefault="0066369A" w:rsidP="003351C4">
      <w:pPr>
        <w:spacing w:after="120"/>
        <w:jc w:val="both"/>
        <w:rPr>
          <w:rFonts w:ascii="Arial" w:hAnsi="Arial" w:cs="Arial"/>
          <w:sz w:val="22"/>
          <w:szCs w:val="22"/>
        </w:rPr>
      </w:pPr>
      <w:r w:rsidRPr="002E1641">
        <w:rPr>
          <w:rFonts w:ascii="Arial" w:hAnsi="Arial" w:cs="Arial"/>
          <w:sz w:val="22"/>
          <w:szCs w:val="22"/>
        </w:rPr>
        <w:t xml:space="preserve">Aktuálně platný Akční plán na léta 2015 – 2018 je v pořadí druhým samostatným strategickým dokumentem vlády ČR v oblasti prevence domácího násilí, který se také vztahuje na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 násilí. Navazuje na oblast Lidská práva a rovné příležitosti Programového prohlášení vlády ČR z února 2014, ve kterém se vláda ČR mj. zavázala k potlačování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podmíněného násilí, a na Strategii, schválenou usnesením vlády ČR ze dne 12. listopadu 2014 č.</w:t>
      </w:r>
      <w:r w:rsidR="00954624" w:rsidRPr="002E1641">
        <w:rPr>
          <w:rFonts w:ascii="Arial" w:hAnsi="Arial" w:cs="Arial"/>
          <w:sz w:val="22"/>
          <w:szCs w:val="22"/>
        </w:rPr>
        <w:t> </w:t>
      </w:r>
      <w:r w:rsidRPr="002E1641">
        <w:rPr>
          <w:rFonts w:ascii="Arial" w:hAnsi="Arial" w:cs="Arial"/>
          <w:sz w:val="22"/>
          <w:szCs w:val="22"/>
        </w:rPr>
        <w:t>931. Z hlediska implementace je Akční plán na léta 2015 – 2018 dokumentem, který slouží k hlubšímu provedení Strategie v oblasti „Důstojnost a integrita žen a mužů“ a napomáhá jejímu naplňování.</w:t>
      </w:r>
      <w:r w:rsidRPr="002E1641">
        <w:rPr>
          <w:rStyle w:val="Znakapoznpodarou"/>
          <w:rFonts w:ascii="Arial" w:hAnsi="Arial" w:cs="Arial"/>
          <w:sz w:val="22"/>
          <w:szCs w:val="22"/>
        </w:rPr>
        <w:footnoteReference w:id="29"/>
      </w:r>
    </w:p>
    <w:p w14:paraId="46D32520" w14:textId="5D18916D" w:rsidR="0066369A" w:rsidRPr="002E1641" w:rsidRDefault="0066369A" w:rsidP="003351C4">
      <w:pPr>
        <w:spacing w:after="120"/>
        <w:jc w:val="both"/>
        <w:rPr>
          <w:rFonts w:ascii="Arial" w:hAnsi="Arial" w:cs="Arial"/>
          <w:sz w:val="22"/>
          <w:szCs w:val="22"/>
        </w:rPr>
      </w:pPr>
      <w:r w:rsidRPr="002E1641">
        <w:rPr>
          <w:rFonts w:ascii="Arial" w:hAnsi="Arial" w:cs="Arial"/>
          <w:sz w:val="22"/>
          <w:szCs w:val="22"/>
        </w:rPr>
        <w:t xml:space="preserve">Důležité je také zmínit, že 8. února 2016 vláda ČR vyslovila souhlas se sjednáním Úmluvy Rady Evropy a prevenci a potírání násilí vůči ženám a domácího násilí (dále jako „Istanbulská úmluva“) a doporučila prezidentu republiky zajistit její podpis. Úmluva představuje mezinárodněprávní dokument stanovující komplexní standardy v oblasti prevence a potírání domácího a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podmíněného násilí. Úmluva platí od srpna 2014, podepsat ji bylo možné od roku 2011.  K</w:t>
      </w:r>
      <w:r w:rsidR="00954624" w:rsidRPr="002E1641">
        <w:rPr>
          <w:rFonts w:ascii="Arial" w:hAnsi="Arial" w:cs="Arial"/>
          <w:sz w:val="22"/>
          <w:szCs w:val="22"/>
        </w:rPr>
        <w:t> </w:t>
      </w:r>
      <w:r w:rsidRPr="002E1641">
        <w:rPr>
          <w:rFonts w:ascii="Arial" w:hAnsi="Arial" w:cs="Arial"/>
          <w:sz w:val="22"/>
          <w:szCs w:val="22"/>
        </w:rPr>
        <w:t>Istanbulské úmluvě zatím připojilo 39 členských států Rady Evropy. Česká republika tedy patří ke zbývajícím 8 zemím Rady Evropy, které tuto úmluvu dosud nepodepsaly. Ratifikace úmluvy by měla proběhnout do poloviny roku 2018.</w:t>
      </w:r>
      <w:r w:rsidRPr="002E1641">
        <w:rPr>
          <w:rStyle w:val="Znakapoznpodarou"/>
          <w:rFonts w:ascii="Arial" w:hAnsi="Arial" w:cs="Arial"/>
          <w:sz w:val="22"/>
          <w:szCs w:val="22"/>
        </w:rPr>
        <w:footnoteReference w:id="30"/>
      </w:r>
    </w:p>
    <w:p w14:paraId="2D440455" w14:textId="77777777" w:rsidR="0066369A" w:rsidRPr="002E1641" w:rsidRDefault="0066369A" w:rsidP="0066369A">
      <w:pPr>
        <w:jc w:val="both"/>
        <w:rPr>
          <w:rFonts w:ascii="Arial" w:hAnsi="Arial" w:cs="Arial"/>
          <w:b/>
          <w:sz w:val="22"/>
          <w:szCs w:val="22"/>
        </w:rPr>
      </w:pPr>
      <w:r w:rsidRPr="002E1641">
        <w:rPr>
          <w:rFonts w:ascii="Arial" w:hAnsi="Arial" w:cs="Arial"/>
          <w:b/>
          <w:sz w:val="22"/>
          <w:szCs w:val="22"/>
        </w:rPr>
        <w:t>2) INSTITUCIONÁLNÍ ZABEZPEČENÍ PROBLEMATIKY DOMÁCÍHO A GENDEROVĚ PODMÍNĚNÉHO NÁSILÍ</w:t>
      </w:r>
    </w:p>
    <w:p w14:paraId="1BB1747C" w14:textId="77777777" w:rsidR="0066369A" w:rsidRPr="002E1641" w:rsidRDefault="0066369A" w:rsidP="00B73CF6">
      <w:pPr>
        <w:pStyle w:val="Standarduseruser"/>
        <w:rPr>
          <w:rFonts w:ascii="Arial" w:hAnsi="Arial" w:cs="Arial"/>
          <w:b/>
          <w:sz w:val="22"/>
          <w:szCs w:val="22"/>
        </w:rPr>
      </w:pPr>
    </w:p>
    <w:p w14:paraId="20FF26A9" w14:textId="77777777"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V České republice je problematika domácího a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podmíněného násilí institucionálně ukotvena. Tématu se v současné době specificky věnuje Úřad vlády ČR (ministr pro lidská práva, rovné příležitosti a legislativu) ve spolupráci s Ministerstvem vnitra a dalšími resorty. </w:t>
      </w:r>
    </w:p>
    <w:p w14:paraId="21560B7F" w14:textId="3C04022E" w:rsidR="0066369A" w:rsidRPr="002E1641" w:rsidRDefault="0066369A" w:rsidP="003B504B">
      <w:pPr>
        <w:ind w:firstLine="567"/>
        <w:jc w:val="both"/>
        <w:rPr>
          <w:rFonts w:ascii="Arial" w:eastAsia="Droid Sans" w:hAnsi="Arial" w:cs="Arial"/>
          <w:sz w:val="22"/>
          <w:szCs w:val="22"/>
        </w:rPr>
      </w:pPr>
      <w:r w:rsidRPr="002E1641">
        <w:rPr>
          <w:rFonts w:ascii="Arial" w:eastAsia="Droid Sans" w:hAnsi="Arial" w:cs="Arial"/>
          <w:sz w:val="22"/>
          <w:szCs w:val="22"/>
        </w:rPr>
        <w:t xml:space="preserve">Na Úřadu vlády ČR se prevenci a potírání domácího a genderové podmíněného násilí koncepčně věnuje především Rada vlády pro rovnost žen a mužů, její sekretariát a specificky </w:t>
      </w:r>
      <w:r w:rsidRPr="002E1641">
        <w:rPr>
          <w:rFonts w:ascii="Arial" w:eastAsia="Droid Sans" w:hAnsi="Arial" w:cs="Arial"/>
          <w:sz w:val="22"/>
          <w:szCs w:val="22"/>
        </w:rPr>
        <w:lastRenderedPageBreak/>
        <w:t>Výbor pro prevenci domácího násilí a násilí na ženách. Ten sdružuje odbornice a odborníky na problematiku domácího a </w:t>
      </w:r>
      <w:proofErr w:type="spellStart"/>
      <w:r w:rsidRPr="002E1641">
        <w:rPr>
          <w:rFonts w:ascii="Arial" w:eastAsia="Droid Sans" w:hAnsi="Arial" w:cs="Arial"/>
          <w:sz w:val="22"/>
          <w:szCs w:val="22"/>
        </w:rPr>
        <w:t>genderově</w:t>
      </w:r>
      <w:proofErr w:type="spellEnd"/>
      <w:r w:rsidRPr="002E1641">
        <w:rPr>
          <w:rFonts w:ascii="Arial" w:eastAsia="Droid Sans" w:hAnsi="Arial" w:cs="Arial"/>
          <w:sz w:val="22"/>
          <w:szCs w:val="22"/>
        </w:rPr>
        <w:t xml:space="preserve"> podmíněného násilí z veřejné správy, nestátních neziskových organizací a poskytovatelů sociálních služeb, akademické sféry, policejních složek a</w:t>
      </w:r>
      <w:r w:rsidR="00954624" w:rsidRPr="002E1641">
        <w:rPr>
          <w:rFonts w:ascii="Arial" w:eastAsia="Droid Sans" w:hAnsi="Arial" w:cs="Arial"/>
          <w:sz w:val="22"/>
          <w:szCs w:val="22"/>
        </w:rPr>
        <w:t> </w:t>
      </w:r>
      <w:r w:rsidRPr="002E1641">
        <w:rPr>
          <w:rFonts w:ascii="Arial" w:eastAsia="Droid Sans" w:hAnsi="Arial" w:cs="Arial"/>
          <w:sz w:val="22"/>
          <w:szCs w:val="22"/>
        </w:rPr>
        <w:t xml:space="preserve">justice. Tématu </w:t>
      </w:r>
      <w:proofErr w:type="spellStart"/>
      <w:r w:rsidRPr="002E1641">
        <w:rPr>
          <w:rFonts w:ascii="Arial" w:eastAsia="Droid Sans" w:hAnsi="Arial" w:cs="Arial"/>
          <w:sz w:val="22"/>
          <w:szCs w:val="22"/>
        </w:rPr>
        <w:t>genderově</w:t>
      </w:r>
      <w:proofErr w:type="spellEnd"/>
      <w:r w:rsidRPr="002E1641">
        <w:rPr>
          <w:rFonts w:ascii="Arial" w:eastAsia="Droid Sans" w:hAnsi="Arial" w:cs="Arial"/>
          <w:sz w:val="22"/>
          <w:szCs w:val="22"/>
        </w:rPr>
        <w:t xml:space="preserve"> podmíněného násilí zaměřeného na muže se v Radě dále věnuje také Pracovní skupina muži a rovnost žen a mužů, která si jako jeden z hlavních cílů v této oblasti stanovila zpracování této </w:t>
      </w:r>
      <w:r w:rsidR="0066656C" w:rsidRPr="002E1641">
        <w:rPr>
          <w:rFonts w:ascii="Arial" w:eastAsia="Droid Sans" w:hAnsi="Arial" w:cs="Arial"/>
          <w:sz w:val="22"/>
          <w:szCs w:val="22"/>
        </w:rPr>
        <w:t>Z</w:t>
      </w:r>
      <w:r w:rsidRPr="002E1641">
        <w:rPr>
          <w:rFonts w:ascii="Arial" w:eastAsia="Droid Sans" w:hAnsi="Arial" w:cs="Arial"/>
          <w:sz w:val="22"/>
          <w:szCs w:val="22"/>
        </w:rPr>
        <w:t>právy.</w:t>
      </w:r>
    </w:p>
    <w:p w14:paraId="7D03B91C" w14:textId="22B8F5DD" w:rsidR="0066369A" w:rsidRPr="002E1641" w:rsidRDefault="0066369A" w:rsidP="003B504B">
      <w:pPr>
        <w:autoSpaceDE w:val="0"/>
        <w:adjustRightInd w:val="0"/>
        <w:ind w:firstLine="567"/>
        <w:jc w:val="both"/>
        <w:rPr>
          <w:rFonts w:ascii="Arial" w:hAnsi="Arial" w:cs="Arial"/>
          <w:bCs/>
          <w:sz w:val="22"/>
          <w:szCs w:val="22"/>
        </w:rPr>
      </w:pPr>
      <w:r w:rsidRPr="002E1641">
        <w:rPr>
          <w:rFonts w:ascii="Arial" w:eastAsia="Droid Sans" w:hAnsi="Arial" w:cs="Arial"/>
          <w:sz w:val="22"/>
          <w:szCs w:val="22"/>
        </w:rPr>
        <w:t>Od roku 2014</w:t>
      </w:r>
      <w:r w:rsidRPr="00813F20">
        <w:rPr>
          <w:rFonts w:ascii="Arial" w:eastAsia="Droid Sans" w:hAnsi="Arial" w:cs="Arial"/>
          <w:sz w:val="22"/>
          <w:szCs w:val="22"/>
          <w:vertAlign w:val="superscript"/>
        </w:rPr>
        <w:footnoteReference w:id="31"/>
      </w:r>
      <w:r w:rsidRPr="00813F20">
        <w:rPr>
          <w:rFonts w:ascii="Arial" w:eastAsia="Droid Sans" w:hAnsi="Arial" w:cs="Arial"/>
          <w:sz w:val="22"/>
          <w:szCs w:val="22"/>
          <w:vertAlign w:val="superscript"/>
        </w:rPr>
        <w:t xml:space="preserve"> </w:t>
      </w:r>
      <w:r w:rsidRPr="002E1641">
        <w:rPr>
          <w:rFonts w:ascii="Arial" w:eastAsia="Droid Sans" w:hAnsi="Arial" w:cs="Arial"/>
          <w:sz w:val="22"/>
          <w:szCs w:val="22"/>
        </w:rPr>
        <w:t xml:space="preserve">realizuje Oddělení rovnosti žen a mužů projekt z Norských fondů s názvem „Domácí násilí a </w:t>
      </w:r>
      <w:proofErr w:type="spellStart"/>
      <w:r w:rsidRPr="002E1641">
        <w:rPr>
          <w:rFonts w:ascii="Arial" w:eastAsia="Droid Sans" w:hAnsi="Arial" w:cs="Arial"/>
          <w:sz w:val="22"/>
          <w:szCs w:val="22"/>
        </w:rPr>
        <w:t>genderově</w:t>
      </w:r>
      <w:proofErr w:type="spellEnd"/>
      <w:r w:rsidRPr="002E1641">
        <w:rPr>
          <w:rFonts w:ascii="Arial" w:eastAsia="Droid Sans" w:hAnsi="Arial" w:cs="Arial"/>
          <w:sz w:val="22"/>
          <w:szCs w:val="22"/>
        </w:rPr>
        <w:t xml:space="preserve"> podmíněné násilí / Uplatňování hled</w:t>
      </w:r>
      <w:r w:rsidR="00954624" w:rsidRPr="002E1641">
        <w:rPr>
          <w:rFonts w:ascii="Arial" w:eastAsia="Droid Sans" w:hAnsi="Arial" w:cs="Arial"/>
          <w:sz w:val="22"/>
          <w:szCs w:val="22"/>
        </w:rPr>
        <w:t>iska rovných příležitostí žen a </w:t>
      </w:r>
      <w:r w:rsidRPr="002E1641">
        <w:rPr>
          <w:rFonts w:ascii="Arial" w:eastAsia="Droid Sans" w:hAnsi="Arial" w:cs="Arial"/>
          <w:sz w:val="22"/>
          <w:szCs w:val="22"/>
        </w:rPr>
        <w:t>mužů a podpora slaďování pracovního a soukromého života“ (dále jako „Projekt“)</w:t>
      </w:r>
      <w:r w:rsidRPr="002E1641">
        <w:rPr>
          <w:rFonts w:ascii="Arial" w:eastAsia="Droid Sans" w:hAnsi="Arial" w:cs="Arial"/>
          <w:vertAlign w:val="superscript"/>
        </w:rPr>
        <w:footnoteReference w:id="32"/>
      </w:r>
      <w:r w:rsidRPr="002E1641">
        <w:rPr>
          <w:rFonts w:ascii="Arial" w:eastAsia="Droid Sans" w:hAnsi="Arial" w:cs="Arial"/>
          <w:sz w:val="22"/>
          <w:szCs w:val="22"/>
        </w:rPr>
        <w:t>. Projekt je zaměřen na podporu rovnosti žen a mužů, konkrétně na preven</w:t>
      </w:r>
      <w:r w:rsidR="00954624" w:rsidRPr="002E1641">
        <w:rPr>
          <w:rFonts w:ascii="Arial" w:eastAsia="Droid Sans" w:hAnsi="Arial" w:cs="Arial"/>
          <w:sz w:val="22"/>
          <w:szCs w:val="22"/>
        </w:rPr>
        <w:t>ci domácího násilí jako jedné z </w:t>
      </w:r>
      <w:r w:rsidRPr="002E1641">
        <w:rPr>
          <w:rFonts w:ascii="Arial" w:eastAsia="Droid Sans" w:hAnsi="Arial" w:cs="Arial"/>
          <w:sz w:val="22"/>
          <w:szCs w:val="22"/>
        </w:rPr>
        <w:t xml:space="preserve">forem </w:t>
      </w:r>
      <w:proofErr w:type="spellStart"/>
      <w:r w:rsidRPr="002E1641">
        <w:rPr>
          <w:rFonts w:ascii="Arial" w:eastAsia="Droid Sans" w:hAnsi="Arial" w:cs="Arial"/>
          <w:sz w:val="22"/>
          <w:szCs w:val="22"/>
        </w:rPr>
        <w:t>genderově</w:t>
      </w:r>
      <w:proofErr w:type="spellEnd"/>
      <w:r w:rsidRPr="002E1641">
        <w:rPr>
          <w:rFonts w:ascii="Arial" w:eastAsia="Droid Sans" w:hAnsi="Arial" w:cs="Arial"/>
          <w:sz w:val="22"/>
          <w:szCs w:val="22"/>
        </w:rPr>
        <w:t xml:space="preserve"> podmíněného násilí a na podporu sladění pracovního, soukromé</w:t>
      </w:r>
      <w:r w:rsidR="00954624" w:rsidRPr="002E1641">
        <w:rPr>
          <w:rFonts w:ascii="Arial" w:eastAsia="Droid Sans" w:hAnsi="Arial" w:cs="Arial"/>
          <w:sz w:val="22"/>
          <w:szCs w:val="22"/>
        </w:rPr>
        <w:t>ho a </w:t>
      </w:r>
      <w:r w:rsidRPr="002E1641">
        <w:rPr>
          <w:rFonts w:ascii="Arial" w:eastAsia="Droid Sans" w:hAnsi="Arial" w:cs="Arial"/>
          <w:sz w:val="22"/>
          <w:szCs w:val="22"/>
        </w:rPr>
        <w:t xml:space="preserve">rodinného života. V oblasti domácího násilí se projekt zaměřuje na redukci výskytu a rovněž latence domácího násilí. Domácí násilí je velmi rozšířeným společenským problémem, který nicméně zůstává často skrytý. Z tohoto důvodu se projekt zaměřuje nejen na snížení výskytu domácího násilí, ale rovněž na snížení jeho latence. Projekt navazuje na strategické a koncepční dokumenty vlády ČR, obzvlášť na </w:t>
      </w:r>
      <w:r w:rsidR="00DE516D" w:rsidRPr="002E1641">
        <w:rPr>
          <w:rFonts w:ascii="Arial" w:hAnsi="Arial" w:cs="Arial"/>
          <w:sz w:val="22"/>
          <w:szCs w:val="22"/>
        </w:rPr>
        <w:t>Národní akční plán na léta 2011 – 2014</w:t>
      </w:r>
      <w:r w:rsidRPr="002E1641">
        <w:rPr>
          <w:rFonts w:ascii="Arial" w:eastAsia="Droid Sans" w:hAnsi="Arial" w:cs="Arial"/>
          <w:sz w:val="22"/>
          <w:szCs w:val="22"/>
        </w:rPr>
        <w:t>, Aktualizovaná opatření Priorit a postupů vlády při prosazování rovnosti žen a mužů a</w:t>
      </w:r>
      <w:r w:rsidR="00954624" w:rsidRPr="002E1641">
        <w:rPr>
          <w:rFonts w:ascii="Arial" w:eastAsia="Droid Sans" w:hAnsi="Arial" w:cs="Arial"/>
          <w:sz w:val="22"/>
          <w:szCs w:val="22"/>
        </w:rPr>
        <w:t> </w:t>
      </w:r>
      <w:r w:rsidRPr="002E1641">
        <w:rPr>
          <w:rFonts w:ascii="Arial" w:eastAsia="Droid Sans" w:hAnsi="Arial" w:cs="Arial"/>
          <w:sz w:val="22"/>
          <w:szCs w:val="22"/>
        </w:rPr>
        <w:t>Národní program reforem ČR. Projekt byl rovněž připraven v souladu s aktivitami poradních orgánů vlády ČR, zejména Rady vlády pro rovnost žen</w:t>
      </w:r>
      <w:r w:rsidRPr="002E1641">
        <w:rPr>
          <w:rFonts w:ascii="Arial" w:hAnsi="Arial" w:cs="Arial"/>
          <w:bCs/>
          <w:sz w:val="22"/>
          <w:szCs w:val="22"/>
        </w:rPr>
        <w:t xml:space="preserve"> a mužů a jejích výborů - Výbor pro prevenci domácího násilí a Výbor pro sladění pracovního, soukromého a rodinného života.</w:t>
      </w:r>
    </w:p>
    <w:p w14:paraId="12E16D4C" w14:textId="77777777" w:rsidR="0066369A" w:rsidRPr="002E1641" w:rsidRDefault="0066369A" w:rsidP="0066369A">
      <w:pPr>
        <w:autoSpaceDE w:val="0"/>
        <w:adjustRightInd w:val="0"/>
        <w:jc w:val="both"/>
        <w:rPr>
          <w:rFonts w:ascii="Arial" w:hAnsi="Arial" w:cs="Arial"/>
          <w:sz w:val="22"/>
          <w:szCs w:val="22"/>
        </w:rPr>
      </w:pPr>
    </w:p>
    <w:p w14:paraId="6D2AB57A" w14:textId="77777777" w:rsidR="0066369A" w:rsidRPr="002E1641" w:rsidRDefault="0066369A" w:rsidP="0066369A">
      <w:pPr>
        <w:autoSpaceDE w:val="0"/>
        <w:adjustRightInd w:val="0"/>
        <w:jc w:val="both"/>
        <w:rPr>
          <w:rFonts w:ascii="Arial" w:hAnsi="Arial" w:cs="Arial"/>
          <w:sz w:val="22"/>
          <w:szCs w:val="22"/>
        </w:rPr>
      </w:pPr>
      <w:r w:rsidRPr="002E1641">
        <w:rPr>
          <w:rFonts w:ascii="Arial" w:hAnsi="Arial" w:cs="Arial"/>
          <w:sz w:val="22"/>
          <w:szCs w:val="22"/>
        </w:rPr>
        <w:t>Projekt zahrnuje tyto základní aktivity:</w:t>
      </w:r>
    </w:p>
    <w:p w14:paraId="1A81045B" w14:textId="616BE750" w:rsidR="0066369A" w:rsidRPr="002E1641" w:rsidRDefault="0066369A" w:rsidP="009E073E">
      <w:pPr>
        <w:pStyle w:val="Odstavecseseznamem"/>
        <w:widowControl/>
        <w:numPr>
          <w:ilvl w:val="0"/>
          <w:numId w:val="4"/>
        </w:numPr>
        <w:autoSpaceDE w:val="0"/>
        <w:adjustRightInd w:val="0"/>
        <w:contextualSpacing/>
        <w:jc w:val="both"/>
        <w:textAlignment w:val="auto"/>
        <w:rPr>
          <w:rFonts w:ascii="Arial" w:hAnsi="Arial" w:cs="Arial"/>
          <w:sz w:val="22"/>
          <w:szCs w:val="22"/>
        </w:rPr>
      </w:pPr>
      <w:r w:rsidRPr="002E1641">
        <w:rPr>
          <w:rFonts w:ascii="Arial" w:hAnsi="Arial" w:cs="Arial"/>
          <w:sz w:val="22"/>
          <w:szCs w:val="22"/>
        </w:rPr>
        <w:t xml:space="preserve">Mediální kampaň, která má za cíl upozornit na rizika a negativní dopady domácího násilí v české společnosti a dále také na možnosti slaďování </w:t>
      </w:r>
      <w:r w:rsidRPr="002E1641">
        <w:rPr>
          <w:rFonts w:ascii="Arial" w:hAnsi="Arial" w:cs="Arial"/>
          <w:bCs/>
          <w:sz w:val="22"/>
          <w:szCs w:val="22"/>
        </w:rPr>
        <w:t>pracovního, soukrom</w:t>
      </w:r>
      <w:r w:rsidR="00954624" w:rsidRPr="002E1641">
        <w:rPr>
          <w:rFonts w:ascii="Arial" w:hAnsi="Arial" w:cs="Arial"/>
          <w:bCs/>
          <w:sz w:val="22"/>
          <w:szCs w:val="22"/>
        </w:rPr>
        <w:t>ého a </w:t>
      </w:r>
      <w:r w:rsidRPr="002E1641">
        <w:rPr>
          <w:rFonts w:ascii="Arial" w:hAnsi="Arial" w:cs="Arial"/>
          <w:bCs/>
          <w:sz w:val="22"/>
          <w:szCs w:val="22"/>
        </w:rPr>
        <w:t>rodinného života.</w:t>
      </w:r>
    </w:p>
    <w:p w14:paraId="6290D46C" w14:textId="77777777" w:rsidR="0066369A" w:rsidRPr="002E1641" w:rsidRDefault="0066369A" w:rsidP="009E073E">
      <w:pPr>
        <w:pStyle w:val="Odstavecseseznamem"/>
        <w:widowControl/>
        <w:numPr>
          <w:ilvl w:val="0"/>
          <w:numId w:val="4"/>
        </w:numPr>
        <w:autoSpaceDE w:val="0"/>
        <w:adjustRightInd w:val="0"/>
        <w:contextualSpacing/>
        <w:jc w:val="both"/>
        <w:textAlignment w:val="auto"/>
        <w:rPr>
          <w:rFonts w:ascii="Arial" w:hAnsi="Arial" w:cs="Arial"/>
          <w:sz w:val="22"/>
          <w:szCs w:val="22"/>
        </w:rPr>
      </w:pPr>
      <w:r w:rsidRPr="002E1641">
        <w:rPr>
          <w:rFonts w:ascii="Arial" w:hAnsi="Arial" w:cs="Arial"/>
          <w:sz w:val="22"/>
          <w:szCs w:val="22"/>
        </w:rPr>
        <w:t>Konference pořádané za účelem šíření aktuálních poznatků v obou zmiňovaných oblastech. Konkrétně se jedná o tyto konference:</w:t>
      </w:r>
    </w:p>
    <w:p w14:paraId="38FC9190" w14:textId="0E0497E6" w:rsidR="0066369A" w:rsidRPr="002E1641" w:rsidRDefault="0066369A" w:rsidP="009E073E">
      <w:pPr>
        <w:pStyle w:val="Odstavecseseznamem"/>
        <w:widowControl/>
        <w:numPr>
          <w:ilvl w:val="0"/>
          <w:numId w:val="4"/>
        </w:numPr>
        <w:autoSpaceDE w:val="0"/>
        <w:adjustRightInd w:val="0"/>
        <w:contextualSpacing/>
        <w:jc w:val="both"/>
        <w:textAlignment w:val="auto"/>
        <w:rPr>
          <w:rFonts w:ascii="Arial" w:hAnsi="Arial" w:cs="Arial"/>
          <w:sz w:val="22"/>
          <w:szCs w:val="22"/>
        </w:rPr>
      </w:pPr>
      <w:r w:rsidRPr="002E1641">
        <w:rPr>
          <w:rFonts w:ascii="Arial" w:hAnsi="Arial" w:cs="Arial"/>
          <w:sz w:val="22"/>
          <w:szCs w:val="22"/>
        </w:rPr>
        <w:t xml:space="preserve">Analýzy, které mapují aktuální dění, dávají jej do kontextu zahraničních přístupů a na tomto základě formulují doporučení pro státní správu, jak současnou situaci zlepšit. </w:t>
      </w:r>
    </w:p>
    <w:p w14:paraId="375D6230" w14:textId="77777777" w:rsidR="0066369A" w:rsidRPr="002E1641" w:rsidRDefault="0066369A" w:rsidP="0066369A">
      <w:pPr>
        <w:pStyle w:val="Odstavecseseznamem"/>
        <w:autoSpaceDE w:val="0"/>
        <w:adjustRightInd w:val="0"/>
        <w:ind w:left="1440"/>
        <w:jc w:val="both"/>
        <w:rPr>
          <w:rFonts w:ascii="Arial" w:hAnsi="Arial" w:cs="Arial"/>
          <w:sz w:val="22"/>
          <w:szCs w:val="22"/>
        </w:rPr>
      </w:pPr>
    </w:p>
    <w:p w14:paraId="6EB96F10" w14:textId="7E6B044D" w:rsidR="0066369A" w:rsidRPr="002E1641" w:rsidRDefault="0066369A" w:rsidP="003351C4">
      <w:pPr>
        <w:pStyle w:val="Default"/>
        <w:spacing w:after="120"/>
        <w:ind w:firstLine="567"/>
        <w:jc w:val="both"/>
        <w:rPr>
          <w:rFonts w:ascii="Arial" w:hAnsi="Arial" w:cs="Arial"/>
          <w:sz w:val="22"/>
          <w:szCs w:val="22"/>
        </w:rPr>
      </w:pPr>
      <w:r w:rsidRPr="002E1641">
        <w:rPr>
          <w:rFonts w:ascii="Arial" w:hAnsi="Arial" w:cs="Arial"/>
          <w:sz w:val="22"/>
          <w:szCs w:val="22"/>
        </w:rPr>
        <w:t>Ministerstvo práce a sociálních věcí (dále jako „MPSV“) ve svých dotačních titulech podporuje činnost intervenčních center v České republice, která jsou zřízen</w:t>
      </w:r>
      <w:r w:rsidR="003B504B" w:rsidRPr="002E1641">
        <w:rPr>
          <w:rFonts w:ascii="Arial" w:hAnsi="Arial" w:cs="Arial"/>
          <w:sz w:val="22"/>
          <w:szCs w:val="22"/>
        </w:rPr>
        <w:t>a dle zákona č. 108/2006 Sb., o </w:t>
      </w:r>
      <w:r w:rsidRPr="002E1641">
        <w:rPr>
          <w:rFonts w:ascii="Arial" w:hAnsi="Arial" w:cs="Arial"/>
          <w:sz w:val="22"/>
          <w:szCs w:val="22"/>
        </w:rPr>
        <w:t xml:space="preserve">sociálních službách. Jedná se o subjekty specializující se na </w:t>
      </w:r>
      <w:r w:rsidR="003B504B" w:rsidRPr="002E1641">
        <w:rPr>
          <w:rFonts w:ascii="Arial" w:hAnsi="Arial" w:cs="Arial"/>
          <w:sz w:val="22"/>
          <w:szCs w:val="22"/>
        </w:rPr>
        <w:t>pomoc obětem domácího násilí, a </w:t>
      </w:r>
      <w:r w:rsidRPr="002E1641">
        <w:rPr>
          <w:rFonts w:ascii="Arial" w:hAnsi="Arial" w:cs="Arial"/>
          <w:sz w:val="22"/>
          <w:szCs w:val="22"/>
        </w:rPr>
        <w:t>to zejména v případech vykázání ze společného obydlí. Podílí se také na osvětové, vzděl</w:t>
      </w:r>
      <w:r w:rsidR="003B504B" w:rsidRPr="002E1641">
        <w:rPr>
          <w:rFonts w:ascii="Arial" w:hAnsi="Arial" w:cs="Arial"/>
          <w:sz w:val="22"/>
          <w:szCs w:val="22"/>
        </w:rPr>
        <w:t>ávací a </w:t>
      </w:r>
      <w:r w:rsidRPr="002E1641">
        <w:rPr>
          <w:rFonts w:ascii="Arial" w:hAnsi="Arial" w:cs="Arial"/>
          <w:sz w:val="22"/>
          <w:szCs w:val="22"/>
        </w:rPr>
        <w:t>preventivní činnosti v daném regionu, resp. na celém území České republiky. V České republice v současné době působí 18 intervenčních center, v každém kraji je registrována minimálně jedna sociální služba.</w:t>
      </w:r>
      <w:r w:rsidRPr="002E1641">
        <w:rPr>
          <w:rStyle w:val="Znakapoznpodarou"/>
          <w:rFonts w:ascii="Arial" w:hAnsi="Arial" w:cs="Arial"/>
          <w:sz w:val="22"/>
          <w:szCs w:val="22"/>
        </w:rPr>
        <w:footnoteReference w:id="33"/>
      </w:r>
      <w:r w:rsidRPr="002E1641">
        <w:rPr>
          <w:rFonts w:ascii="Arial" w:hAnsi="Arial" w:cs="Arial"/>
          <w:sz w:val="22"/>
          <w:szCs w:val="22"/>
        </w:rPr>
        <w:t xml:space="preserve"> V Asociaci pracovníků intervenčních center ČR je sdruženo 16 intervenčních center.</w:t>
      </w:r>
      <w:r w:rsidRPr="002E1641">
        <w:rPr>
          <w:rStyle w:val="Znakapoznpodarou"/>
          <w:rFonts w:ascii="Arial" w:hAnsi="Arial" w:cs="Arial"/>
          <w:sz w:val="22"/>
          <w:szCs w:val="22"/>
        </w:rPr>
        <w:footnoteReference w:id="34"/>
      </w:r>
      <w:r w:rsidRPr="002E1641">
        <w:rPr>
          <w:rFonts w:ascii="Arial" w:hAnsi="Arial" w:cs="Arial"/>
          <w:sz w:val="22"/>
          <w:szCs w:val="22"/>
        </w:rPr>
        <w:t xml:space="preserve"> </w:t>
      </w:r>
    </w:p>
    <w:p w14:paraId="5AE6B26B" w14:textId="3F3AFACE" w:rsidR="0066369A" w:rsidRPr="002E1641" w:rsidRDefault="0066369A" w:rsidP="0066656C">
      <w:pPr>
        <w:spacing w:after="120"/>
        <w:ind w:firstLine="567"/>
        <w:jc w:val="both"/>
        <w:rPr>
          <w:rFonts w:ascii="Arial" w:hAnsi="Arial" w:cs="Arial"/>
          <w:sz w:val="22"/>
          <w:szCs w:val="22"/>
        </w:rPr>
      </w:pPr>
      <w:r w:rsidRPr="002E1641">
        <w:rPr>
          <w:rFonts w:ascii="Arial" w:hAnsi="Arial" w:cs="Arial"/>
          <w:color w:val="000000"/>
          <w:sz w:val="22"/>
          <w:szCs w:val="22"/>
        </w:rPr>
        <w:t xml:space="preserve">MPSV rovněž realizuje dotační program Rodina (dříve Rodina a ochrana práv dětí). V dotačních oblastech Preventivní aktivity na podporu rodiny a Podpora práce s dětmi a rodinami v agendě SPOD jsou podporována témata prevence násilí proti </w:t>
      </w:r>
      <w:r w:rsidR="003B504B" w:rsidRPr="002E1641">
        <w:rPr>
          <w:rFonts w:ascii="Arial" w:hAnsi="Arial" w:cs="Arial"/>
          <w:color w:val="000000"/>
          <w:sz w:val="22"/>
          <w:szCs w:val="22"/>
        </w:rPr>
        <w:t>ženám a dětem včetně domácího a </w:t>
      </w:r>
      <w:r w:rsidRPr="002E1641">
        <w:rPr>
          <w:rFonts w:ascii="Arial" w:hAnsi="Arial" w:cs="Arial"/>
          <w:color w:val="000000"/>
          <w:sz w:val="22"/>
          <w:szCs w:val="22"/>
        </w:rPr>
        <w:t xml:space="preserve">sexuálního násilí. Cílem dotačního programu je podpora služeb pro rodiny, které mají preventivní a podpůrný charakter. Služby mají posilovat rodičovské kompetence, zkvalitňovat rodinné vztahy, podporovat rodiny v péči o děti, jejich výchově a při harmonizaci práce a rodiny. Cílem je poskytnout komplexní pomoc rodině jako celku (tj. širší rodině včetně dětí a prarodičů). </w:t>
      </w:r>
    </w:p>
    <w:p w14:paraId="5F57AB94" w14:textId="54B4826F" w:rsidR="0066369A" w:rsidRPr="002E1641" w:rsidRDefault="0066369A" w:rsidP="00954624">
      <w:pPr>
        <w:ind w:firstLine="340"/>
        <w:jc w:val="both"/>
        <w:rPr>
          <w:rFonts w:ascii="Arial" w:hAnsi="Arial" w:cs="Arial"/>
          <w:sz w:val="22"/>
          <w:szCs w:val="22"/>
        </w:rPr>
      </w:pPr>
      <w:r w:rsidRPr="002E1641">
        <w:rPr>
          <w:rFonts w:ascii="Arial" w:hAnsi="Arial" w:cs="Arial"/>
          <w:sz w:val="22"/>
          <w:szCs w:val="22"/>
        </w:rPr>
        <w:t>Ministerstvo vnitra (odbor prevence a kriminality) realizuje dotační program „Prevence sociálně patologických jevů“ se zaměřením na prevenci domácího násilí a trestnou činnost páchanou na</w:t>
      </w:r>
      <w:r w:rsidR="00813F20">
        <w:rPr>
          <w:rFonts w:ascii="Arial" w:hAnsi="Arial" w:cs="Arial"/>
          <w:sz w:val="22"/>
          <w:szCs w:val="22"/>
        </w:rPr>
        <w:t> </w:t>
      </w:r>
      <w:r w:rsidRPr="002E1641">
        <w:rPr>
          <w:rFonts w:ascii="Arial" w:hAnsi="Arial" w:cs="Arial"/>
          <w:sz w:val="22"/>
          <w:szCs w:val="22"/>
        </w:rPr>
        <w:t>seniorech. Nově by se měl dotační program opět zaměřit na podporu projektů, ve kterých je pamatováno na práci s násilnými osobami.</w:t>
      </w:r>
      <w:r w:rsidRPr="002E1641">
        <w:rPr>
          <w:rStyle w:val="Znakapoznpodarou"/>
          <w:rFonts w:ascii="Arial" w:hAnsi="Arial" w:cs="Arial"/>
          <w:sz w:val="22"/>
          <w:szCs w:val="22"/>
        </w:rPr>
        <w:t xml:space="preserve"> </w:t>
      </w:r>
      <w:r w:rsidRPr="002E1641">
        <w:rPr>
          <w:rStyle w:val="Znakapoznpodarou"/>
          <w:rFonts w:ascii="Arial" w:hAnsi="Arial" w:cs="Arial"/>
          <w:sz w:val="22"/>
          <w:szCs w:val="22"/>
        </w:rPr>
        <w:footnoteReference w:id="35"/>
      </w:r>
      <w:r w:rsidRPr="002E1641">
        <w:rPr>
          <w:rFonts w:ascii="Arial" w:hAnsi="Arial" w:cs="Arial"/>
          <w:sz w:val="22"/>
          <w:szCs w:val="22"/>
        </w:rPr>
        <w:t xml:space="preserve">  </w:t>
      </w:r>
    </w:p>
    <w:p w14:paraId="6A90F362" w14:textId="77777777" w:rsidR="003351C4" w:rsidRDefault="003351C4" w:rsidP="00954624">
      <w:pPr>
        <w:ind w:firstLine="340"/>
        <w:jc w:val="both"/>
        <w:rPr>
          <w:rFonts w:ascii="Arial" w:hAnsi="Arial" w:cs="Arial"/>
          <w:noProof/>
          <w:sz w:val="22"/>
          <w:szCs w:val="22"/>
        </w:rPr>
      </w:pPr>
    </w:p>
    <w:p w14:paraId="53EB1781" w14:textId="29CADDC5" w:rsidR="003351C4" w:rsidRPr="002E1641" w:rsidRDefault="0066369A" w:rsidP="003351C4">
      <w:pPr>
        <w:spacing w:after="120"/>
        <w:ind w:firstLine="340"/>
        <w:jc w:val="both"/>
        <w:rPr>
          <w:rFonts w:ascii="Arial" w:hAnsi="Arial" w:cs="Arial"/>
          <w:noProof/>
          <w:sz w:val="22"/>
          <w:szCs w:val="22"/>
        </w:rPr>
      </w:pPr>
      <w:r w:rsidRPr="002E1641">
        <w:rPr>
          <w:rFonts w:ascii="Arial" w:hAnsi="Arial" w:cs="Arial"/>
          <w:noProof/>
          <w:sz w:val="22"/>
          <w:szCs w:val="22"/>
        </w:rPr>
        <w:t>Ministerstvo spravedlnosti realizuje odborné vzdělávání v souvislosti s oblastí domácího násilí ze strany Justiční akademie. Například v letech 2014 –2015 bylo proškoleno 27 nových úředníků Probační a mediační služby ČR (dále jen „PMS“) na téma „Práce s obětí trestného činu“, dalších 720 pracovníků PMS pak participovalo na Systému dalšího vzdělávání pracovníků PMS, financovaného z projektu EHP/Norsko. V rámci téhož projektu byl v roce 2015 taktéž připraven Kurz zacházení s agresivními odsouzenými, jehož by s</w:t>
      </w:r>
      <w:r w:rsidR="003B504B" w:rsidRPr="002E1641">
        <w:rPr>
          <w:rFonts w:ascii="Arial" w:hAnsi="Arial" w:cs="Arial"/>
          <w:noProof/>
          <w:sz w:val="22"/>
          <w:szCs w:val="22"/>
        </w:rPr>
        <w:t xml:space="preserve">e mělo v roce 2016 zúčastnit </w:t>
      </w:r>
      <w:r w:rsidR="003B504B" w:rsidRPr="002E1641">
        <w:rPr>
          <w:rFonts w:ascii="Arial" w:hAnsi="Arial" w:cs="Arial"/>
          <w:sz w:val="22"/>
          <w:szCs w:val="22"/>
        </w:rPr>
        <w:t>20 </w:t>
      </w:r>
      <w:r w:rsidRPr="002E1641">
        <w:rPr>
          <w:rFonts w:ascii="Arial" w:hAnsi="Arial" w:cs="Arial"/>
          <w:sz w:val="22"/>
          <w:szCs w:val="22"/>
        </w:rPr>
        <w:t>zaměstnanců</w:t>
      </w:r>
      <w:r w:rsidRPr="002E1641">
        <w:rPr>
          <w:rFonts w:ascii="Arial" w:hAnsi="Arial" w:cs="Arial"/>
          <w:noProof/>
          <w:sz w:val="22"/>
          <w:szCs w:val="22"/>
        </w:rPr>
        <w:t xml:space="preserve"> Vězeňské služby ČR. Semináře věnované problematice domácího a genderově podmíněného násilí pravidelně pořádá taktéž Justiční akademie. V roce 2015 byl takto opakovaně uspořádán kurz „Domácí násilí“, resp. „Domácí násilí a práva obě</w:t>
      </w:r>
      <w:r w:rsidR="003B504B" w:rsidRPr="002E1641">
        <w:rPr>
          <w:rFonts w:ascii="Arial" w:hAnsi="Arial" w:cs="Arial"/>
          <w:noProof/>
          <w:sz w:val="22"/>
          <w:szCs w:val="22"/>
        </w:rPr>
        <w:t>tí v trestním řízení“, jehož se </w:t>
      </w:r>
      <w:r w:rsidRPr="002E1641">
        <w:rPr>
          <w:rFonts w:ascii="Arial" w:hAnsi="Arial" w:cs="Arial"/>
          <w:noProof/>
          <w:sz w:val="22"/>
          <w:szCs w:val="22"/>
        </w:rPr>
        <w:t>v součtu zúčastnilo celkem 96 pracovníků resortu justice.</w:t>
      </w:r>
    </w:p>
    <w:p w14:paraId="4B068EF3" w14:textId="29CADDC5" w:rsidR="0066369A" w:rsidRPr="002E1641" w:rsidRDefault="0066369A" w:rsidP="003351C4">
      <w:pPr>
        <w:pStyle w:val="Default"/>
        <w:spacing w:after="120"/>
        <w:ind w:firstLine="340"/>
        <w:jc w:val="both"/>
        <w:rPr>
          <w:rFonts w:ascii="Arial" w:hAnsi="Arial" w:cs="Arial"/>
          <w:sz w:val="22"/>
          <w:szCs w:val="22"/>
        </w:rPr>
      </w:pPr>
      <w:r w:rsidRPr="002E1641">
        <w:rPr>
          <w:rFonts w:ascii="Arial" w:hAnsi="Arial" w:cs="Arial"/>
          <w:sz w:val="22"/>
          <w:szCs w:val="22"/>
        </w:rPr>
        <w:t>Ministerstvo školství, mládeže a tělovýchovy (dále jako „MŠMT“) připravilo v roce 2014 přílohu Metodického doporučení k primární prevenci rizikového chování u dětí, žáků a studentů ve školách a školských zařízeních, která se zaměřuje specificky na oblast prevence domácího násilí. V červnu 2014 MŠMT uspořádalo konferenci pro pedagogické pracovníky a pracovnice zaměřenou na</w:t>
      </w:r>
      <w:r w:rsidR="00813F20">
        <w:rPr>
          <w:rFonts w:ascii="Arial" w:hAnsi="Arial" w:cs="Arial"/>
          <w:sz w:val="22"/>
          <w:szCs w:val="22"/>
        </w:rPr>
        <w:t> </w:t>
      </w:r>
      <w:r w:rsidRPr="002E1641">
        <w:rPr>
          <w:rFonts w:ascii="Arial" w:hAnsi="Arial" w:cs="Arial"/>
          <w:sz w:val="22"/>
          <w:szCs w:val="22"/>
        </w:rPr>
        <w:t xml:space="preserve">domácí násilí. MŠMT také provozuje internetové stránky www.prevence-info.cz, na kterých jsou zveřejňovány podrobné informace z oblasti primární prevence rizikového chování, včetně domácího a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podmíněného násilí.</w:t>
      </w:r>
    </w:p>
    <w:p w14:paraId="7EC52EA7" w14:textId="46FA16BF" w:rsidR="0066369A" w:rsidRPr="002E1641" w:rsidRDefault="0066369A" w:rsidP="00954624">
      <w:pPr>
        <w:ind w:firstLine="340"/>
        <w:jc w:val="both"/>
        <w:rPr>
          <w:rFonts w:ascii="Arial" w:hAnsi="Arial" w:cs="Arial"/>
          <w:sz w:val="22"/>
          <w:szCs w:val="22"/>
        </w:rPr>
      </w:pPr>
      <w:r w:rsidRPr="002E1641">
        <w:rPr>
          <w:rFonts w:ascii="Arial" w:hAnsi="Arial" w:cs="Arial"/>
          <w:sz w:val="22"/>
          <w:szCs w:val="22"/>
        </w:rPr>
        <w:t>Ministerstvo zdravotnictví v roce 2015 v rámci dotačního řízení programu Rozvojové projekty zdravotní péče pro rok 2016 zohlednilo téma prevence násilí v prioritě Podpora vzdělávání zdravotnických pracovníků v oblasti násilí, a to za účelem podpořit aktivity spojené s prevencí sekundární viktimizace obětí násilí zejména formou školení pro zdravotnické pracovníky, kteří přicházejí do kontaktu s obětmi kriminality a násilí, a dále školení pro zdravotnické pracovníky zaměřené na práci s agresivními pacienty, například pro pracovníky záchranné služby, pro</w:t>
      </w:r>
      <w:r w:rsidR="00D634EC">
        <w:rPr>
          <w:rFonts w:ascii="Arial" w:hAnsi="Arial" w:cs="Arial"/>
          <w:sz w:val="22"/>
          <w:szCs w:val="22"/>
        </w:rPr>
        <w:t> </w:t>
      </w:r>
      <w:r w:rsidRPr="002E1641">
        <w:rPr>
          <w:rFonts w:ascii="Arial" w:hAnsi="Arial" w:cs="Arial"/>
          <w:sz w:val="22"/>
          <w:szCs w:val="22"/>
        </w:rPr>
        <w:t>zaměstnance psychiatrických oddělení nebo pro zdravotníky pracující ve věznicích. Téma prevence zohledňovaly také projekty přihlášené do dotačních programů Péče o děti a dorost (priorita Prevence sebevražedného chování dětí) a Prevence kriminality (priority Pozitivní rodičovství a Bezpečná komunita).</w:t>
      </w:r>
      <w:r w:rsidR="00D634EC" w:rsidRPr="00D634EC">
        <w:rPr>
          <w:rStyle w:val="Znakapoznpodarou"/>
          <w:rFonts w:ascii="Arial" w:hAnsi="Arial" w:cs="Arial"/>
          <w:sz w:val="22"/>
          <w:szCs w:val="22"/>
        </w:rPr>
        <w:t xml:space="preserve"> </w:t>
      </w:r>
      <w:r w:rsidR="00D634EC" w:rsidRPr="002E1641">
        <w:rPr>
          <w:rStyle w:val="Znakapoznpodarou"/>
          <w:rFonts w:ascii="Arial" w:hAnsi="Arial" w:cs="Arial"/>
          <w:sz w:val="22"/>
          <w:szCs w:val="22"/>
        </w:rPr>
        <w:footnoteReference w:id="36"/>
      </w:r>
    </w:p>
    <w:p w14:paraId="6939EA6D" w14:textId="409616BB" w:rsidR="0066369A" w:rsidRPr="002E1641" w:rsidRDefault="0066369A" w:rsidP="00954624">
      <w:pPr>
        <w:widowControl/>
        <w:suppressAutoHyphens w:val="0"/>
        <w:autoSpaceDN/>
        <w:ind w:firstLine="340"/>
        <w:textAlignment w:val="auto"/>
        <w:rPr>
          <w:rFonts w:ascii="Arial" w:hAnsi="Arial" w:cs="Arial"/>
          <w:b/>
          <w:sz w:val="22"/>
          <w:szCs w:val="22"/>
        </w:rPr>
      </w:pPr>
      <w:r w:rsidRPr="002E1641">
        <w:rPr>
          <w:rFonts w:ascii="Arial" w:hAnsi="Arial" w:cs="Arial"/>
          <w:b/>
          <w:sz w:val="22"/>
          <w:szCs w:val="22"/>
        </w:rPr>
        <w:br w:type="page"/>
      </w:r>
    </w:p>
    <w:p w14:paraId="22452FF3" w14:textId="6311F65E" w:rsidR="00E96F5A" w:rsidRPr="002E1641" w:rsidRDefault="006346BA" w:rsidP="00B73CF6">
      <w:pPr>
        <w:pStyle w:val="Standarduseruser"/>
        <w:rPr>
          <w:rFonts w:ascii="Arial" w:hAnsi="Arial" w:cs="Arial"/>
          <w:b/>
          <w:sz w:val="22"/>
          <w:szCs w:val="22"/>
        </w:rPr>
      </w:pPr>
      <w:r w:rsidRPr="002E1641">
        <w:rPr>
          <w:rFonts w:ascii="Arial" w:hAnsi="Arial" w:cs="Arial"/>
          <w:b/>
          <w:sz w:val="22"/>
          <w:szCs w:val="22"/>
        </w:rPr>
        <w:lastRenderedPageBreak/>
        <w:t xml:space="preserve">Příloha 2: </w:t>
      </w:r>
      <w:r w:rsidR="00E96F5A" w:rsidRPr="002E1641">
        <w:rPr>
          <w:rFonts w:ascii="Arial" w:hAnsi="Arial" w:cs="Arial"/>
          <w:sz w:val="22"/>
          <w:szCs w:val="22"/>
        </w:rPr>
        <w:t xml:space="preserve">VÝZKUMY, KAMPANĚ, PROJEKTY </w:t>
      </w:r>
      <w:r w:rsidR="00813F20">
        <w:rPr>
          <w:rFonts w:ascii="Arial" w:hAnsi="Arial" w:cs="Arial"/>
          <w:sz w:val="22"/>
          <w:szCs w:val="22"/>
        </w:rPr>
        <w:t>A ANALÝZY</w:t>
      </w:r>
    </w:p>
    <w:p w14:paraId="534D5159" w14:textId="77777777" w:rsidR="00E96F5A" w:rsidRPr="002E1641" w:rsidRDefault="00E96F5A" w:rsidP="00B73CF6">
      <w:pPr>
        <w:pStyle w:val="Standarduseruser"/>
        <w:rPr>
          <w:rFonts w:ascii="Arial" w:hAnsi="Arial" w:cs="Arial"/>
          <w:sz w:val="22"/>
          <w:szCs w:val="22"/>
        </w:rPr>
      </w:pPr>
    </w:p>
    <w:p w14:paraId="58369587" w14:textId="77777777" w:rsidR="00E96F5A" w:rsidRPr="002E1641" w:rsidRDefault="00E96F5A" w:rsidP="00B73CF6">
      <w:pPr>
        <w:pStyle w:val="Standarduseruser"/>
        <w:rPr>
          <w:rFonts w:ascii="Arial" w:hAnsi="Arial" w:cs="Arial"/>
          <w:sz w:val="22"/>
          <w:szCs w:val="22"/>
        </w:rPr>
      </w:pPr>
      <w:r w:rsidRPr="002E1641">
        <w:rPr>
          <w:rFonts w:ascii="Arial" w:hAnsi="Arial" w:cs="Arial"/>
          <w:sz w:val="22"/>
          <w:szCs w:val="22"/>
        </w:rPr>
        <w:t>PŘEHLED VYBRANÝCH VÝZKUMŮ O DOMÁCÍM A GENDEROVĚ PODMÍNĚNÉM NÁSILÍ V ČESKÉ REPUBLICE</w:t>
      </w:r>
    </w:p>
    <w:p w14:paraId="41133FD9" w14:textId="77777777" w:rsidR="00E96F5A" w:rsidRPr="002E1641" w:rsidRDefault="00E96F5A" w:rsidP="00B73CF6">
      <w:pPr>
        <w:pStyle w:val="Standarduseruser"/>
        <w:rPr>
          <w:rFonts w:ascii="Arial" w:hAnsi="Arial" w:cs="Arial"/>
          <w:sz w:val="22"/>
          <w:szCs w:val="22"/>
        </w:rPr>
      </w:pPr>
    </w:p>
    <w:p w14:paraId="6B1BC0D0" w14:textId="157B3544"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V rámci </w:t>
      </w:r>
      <w:r w:rsidR="00D634EC">
        <w:rPr>
          <w:rFonts w:ascii="Arial" w:hAnsi="Arial" w:cs="Arial"/>
          <w:sz w:val="22"/>
          <w:szCs w:val="22"/>
        </w:rPr>
        <w:t>P</w:t>
      </w:r>
      <w:r w:rsidRPr="002E1641">
        <w:rPr>
          <w:rFonts w:ascii="Arial" w:hAnsi="Arial" w:cs="Arial"/>
          <w:sz w:val="22"/>
          <w:szCs w:val="22"/>
        </w:rPr>
        <w:t>rojektu Úřadu vlády ČR, byla vytvořena meta-analýza studií zaměřených na</w:t>
      </w:r>
      <w:r w:rsidR="00D634EC">
        <w:rPr>
          <w:rFonts w:ascii="Arial" w:hAnsi="Arial" w:cs="Arial"/>
          <w:sz w:val="22"/>
          <w:szCs w:val="22"/>
        </w:rPr>
        <w:t> </w:t>
      </w:r>
      <w:r w:rsidRPr="002E1641">
        <w:rPr>
          <w:rFonts w:ascii="Arial" w:hAnsi="Arial" w:cs="Arial"/>
          <w:sz w:val="22"/>
          <w:szCs w:val="22"/>
        </w:rPr>
        <w:t xml:space="preserve">partnerskou rovinu násilí s názvem „Analýza existujících výzkumů v ČR v oblasti </w:t>
      </w:r>
      <w:r w:rsidR="009C3414">
        <w:rPr>
          <w:rFonts w:ascii="Arial" w:hAnsi="Arial" w:cs="Arial"/>
          <w:sz w:val="22"/>
          <w:szCs w:val="22"/>
        </w:rPr>
        <w:t>partnerského</w:t>
      </w:r>
      <w:r w:rsidRPr="002E1641">
        <w:rPr>
          <w:rFonts w:ascii="Arial" w:hAnsi="Arial" w:cs="Arial"/>
          <w:sz w:val="22"/>
          <w:szCs w:val="22"/>
        </w:rPr>
        <w:t xml:space="preserve"> násilí</w:t>
      </w:r>
      <w:r w:rsidR="00926C7F">
        <w:rPr>
          <w:rFonts w:ascii="Arial" w:hAnsi="Arial" w:cs="Arial"/>
          <w:sz w:val="22"/>
          <w:szCs w:val="22"/>
        </w:rPr>
        <w:t>“ (</w:t>
      </w:r>
      <w:r w:rsidR="00926C7F" w:rsidRPr="00926C7F">
        <w:rPr>
          <w:rFonts w:ascii="Arial" w:hAnsi="Arial" w:cs="Arial"/>
          <w:sz w:val="22"/>
          <w:szCs w:val="22"/>
        </w:rPr>
        <w:t>Dvořáčková, 2016</w:t>
      </w:r>
      <w:r w:rsidR="00926C7F">
        <w:rPr>
          <w:rFonts w:ascii="Arial" w:hAnsi="Arial" w:cs="Arial"/>
          <w:sz w:val="22"/>
          <w:szCs w:val="22"/>
        </w:rPr>
        <w:t>)</w:t>
      </w:r>
      <w:r w:rsidRPr="002E1641">
        <w:rPr>
          <w:rFonts w:ascii="Arial" w:hAnsi="Arial" w:cs="Arial"/>
          <w:sz w:val="22"/>
          <w:szCs w:val="22"/>
        </w:rPr>
        <w:t xml:space="preserve">. Meta-analýza byla zpracována na základě existujících sociologických studií, výzkumů agentur pro výzkum veřejného mínění, relevantních dizertačních prací, studií nevládních organizací a dalších zdrojů identifikovaných v této meta-analýze. V této podkapitole je uveden seznam všech těchto studií, doplněn několika dalšími výzkumy zrealizovanými na území České republiky, se stručnou informací o každém výzkumu. </w:t>
      </w:r>
    </w:p>
    <w:p w14:paraId="22C0E912" w14:textId="77777777"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 </w:t>
      </w:r>
    </w:p>
    <w:p w14:paraId="5DBA149B" w14:textId="77777777" w:rsidR="0066369A" w:rsidRPr="002E1641" w:rsidRDefault="0066369A" w:rsidP="0066369A">
      <w:pPr>
        <w:jc w:val="both"/>
        <w:rPr>
          <w:rFonts w:ascii="Arial" w:hAnsi="Arial" w:cs="Arial"/>
          <w:sz w:val="22"/>
          <w:szCs w:val="22"/>
          <w:u w:val="single"/>
        </w:rPr>
      </w:pPr>
      <w:r w:rsidRPr="002E1641">
        <w:rPr>
          <w:rFonts w:ascii="Arial" w:hAnsi="Arial" w:cs="Arial"/>
          <w:sz w:val="22"/>
          <w:szCs w:val="22"/>
          <w:u w:val="single"/>
        </w:rPr>
        <w:t>Šetření „Bezpečnostní rizika 1999“ a „Bezpečnost občanů 2001“</w:t>
      </w:r>
    </w:p>
    <w:p w14:paraId="46B55992" w14:textId="77777777" w:rsidR="0066369A" w:rsidRDefault="0066369A" w:rsidP="0066369A">
      <w:pPr>
        <w:jc w:val="both"/>
        <w:rPr>
          <w:rFonts w:ascii="Arial" w:hAnsi="Arial" w:cs="Arial"/>
          <w:sz w:val="22"/>
          <w:szCs w:val="22"/>
        </w:rPr>
      </w:pPr>
      <w:r w:rsidRPr="002E1641">
        <w:rPr>
          <w:rFonts w:ascii="Arial" w:hAnsi="Arial" w:cs="Arial"/>
          <w:sz w:val="22"/>
          <w:szCs w:val="22"/>
        </w:rPr>
        <w:t xml:space="preserve">První reprezentativní výzkumy mapující násilí v partnerském vztahu byly v ČR realizovány až koncem 90. let. Bloky otázek orientované na tuto tematiku byly zařazeny do těchto dvou obecněji zaměřených výzkumů bezpečnostních rizik agentury UNIVERSITAS pro Ministerstvo vnitra ČR. Domácí násilí vždy tvořilo pouze podtéma celého výzkumu, zkoumány byly také postoje ohledně této problematiky.  Mimo fyzické násilí se otázky částečně dotýkaly i násilí sexuálního. </w:t>
      </w:r>
    </w:p>
    <w:p w14:paraId="291420C7" w14:textId="77777777" w:rsidR="00D634EC" w:rsidRDefault="00D634EC" w:rsidP="00D634EC">
      <w:pPr>
        <w:jc w:val="both"/>
        <w:rPr>
          <w:rFonts w:ascii="Arial" w:hAnsi="Arial" w:cs="Arial"/>
          <w:sz w:val="22"/>
          <w:szCs w:val="22"/>
          <w:u w:val="single"/>
        </w:rPr>
      </w:pPr>
    </w:p>
    <w:p w14:paraId="7A3AF40B" w14:textId="77777777" w:rsidR="00D634EC" w:rsidRPr="002E1641" w:rsidRDefault="00D634EC" w:rsidP="00D634EC">
      <w:pPr>
        <w:jc w:val="both"/>
        <w:rPr>
          <w:rFonts w:ascii="Arial" w:hAnsi="Arial" w:cs="Arial"/>
          <w:sz w:val="22"/>
          <w:szCs w:val="22"/>
        </w:rPr>
      </w:pPr>
      <w:r w:rsidRPr="002E1641">
        <w:rPr>
          <w:rFonts w:ascii="Arial" w:hAnsi="Arial" w:cs="Arial"/>
          <w:sz w:val="22"/>
          <w:szCs w:val="22"/>
          <w:u w:val="single"/>
        </w:rPr>
        <w:t>„Násilí v partnerských vztazích: výzkum navazující na IVAWS 2003“</w:t>
      </w:r>
      <w:r w:rsidRPr="002E1641">
        <w:rPr>
          <w:rFonts w:ascii="Arial" w:hAnsi="Arial" w:cs="Arial"/>
          <w:sz w:val="22"/>
          <w:szCs w:val="22"/>
        </w:rPr>
        <w:t xml:space="preserve"> </w:t>
      </w:r>
    </w:p>
    <w:p w14:paraId="42B133CC" w14:textId="40010DF9" w:rsidR="00D634EC" w:rsidRPr="002E1641" w:rsidRDefault="00D634EC" w:rsidP="00D634EC">
      <w:pPr>
        <w:jc w:val="both"/>
        <w:rPr>
          <w:rFonts w:ascii="Arial" w:hAnsi="Arial" w:cs="Arial"/>
          <w:sz w:val="22"/>
          <w:szCs w:val="22"/>
        </w:rPr>
      </w:pPr>
      <w:r w:rsidRPr="002E1641">
        <w:rPr>
          <w:rFonts w:ascii="Arial" w:hAnsi="Arial" w:cs="Arial"/>
          <w:sz w:val="22"/>
          <w:szCs w:val="22"/>
        </w:rPr>
        <w:t xml:space="preserve">Výzkum byl postaven na stejných otázkách, jako v roce 2003 a umožňuje tak srovnání dat a vyhodnocení trendů. Výsledky výzkumu jsou představeny v publikaci </w:t>
      </w:r>
      <w:proofErr w:type="spellStart"/>
      <w:r w:rsidRPr="002E1641">
        <w:rPr>
          <w:rFonts w:ascii="Arial" w:hAnsi="Arial" w:cs="Arial"/>
          <w:sz w:val="22"/>
          <w:szCs w:val="22"/>
        </w:rPr>
        <w:t>Pikálkové</w:t>
      </w:r>
      <w:proofErr w:type="spellEnd"/>
      <w:r w:rsidRPr="002E1641">
        <w:rPr>
          <w:rFonts w:ascii="Arial" w:hAnsi="Arial" w:cs="Arial"/>
          <w:sz w:val="22"/>
          <w:szCs w:val="22"/>
        </w:rPr>
        <w:t>, Podané a</w:t>
      </w:r>
      <w:r w:rsidR="00FF3214">
        <w:rPr>
          <w:rFonts w:ascii="Arial" w:hAnsi="Arial" w:cs="Arial"/>
          <w:sz w:val="22"/>
          <w:szCs w:val="22"/>
        </w:rPr>
        <w:t> </w:t>
      </w:r>
      <w:r w:rsidRPr="002E1641">
        <w:rPr>
          <w:rFonts w:ascii="Arial" w:hAnsi="Arial" w:cs="Arial"/>
          <w:sz w:val="22"/>
          <w:szCs w:val="22"/>
        </w:rPr>
        <w:t xml:space="preserve">Buriánka (2015). Součástí výzkumu byla též (v českém prostředí dosud ojedinělá) studie zaměřená na problém </w:t>
      </w:r>
      <w:proofErr w:type="spellStart"/>
      <w:r w:rsidRPr="002E1641">
        <w:rPr>
          <w:rFonts w:ascii="Arial" w:hAnsi="Arial" w:cs="Arial"/>
          <w:sz w:val="22"/>
          <w:szCs w:val="22"/>
        </w:rPr>
        <w:t>stalkingu</w:t>
      </w:r>
      <w:proofErr w:type="spellEnd"/>
      <w:r w:rsidRPr="002E1641">
        <w:rPr>
          <w:rFonts w:ascii="Arial" w:hAnsi="Arial" w:cs="Arial"/>
          <w:sz w:val="22"/>
          <w:szCs w:val="22"/>
        </w:rPr>
        <w:t xml:space="preserve"> (Podaná, </w:t>
      </w:r>
      <w:proofErr w:type="spellStart"/>
      <w:r w:rsidRPr="002E1641">
        <w:rPr>
          <w:rFonts w:ascii="Arial" w:hAnsi="Arial" w:cs="Arial"/>
          <w:sz w:val="22"/>
          <w:szCs w:val="22"/>
        </w:rPr>
        <w:t>Imríšková</w:t>
      </w:r>
      <w:proofErr w:type="spellEnd"/>
      <w:r w:rsidRPr="002E1641">
        <w:rPr>
          <w:rFonts w:ascii="Arial" w:hAnsi="Arial" w:cs="Arial"/>
          <w:sz w:val="22"/>
          <w:szCs w:val="22"/>
        </w:rPr>
        <w:t xml:space="preserve"> 2016).</w:t>
      </w:r>
    </w:p>
    <w:p w14:paraId="363A1905" w14:textId="77777777" w:rsidR="0066369A" w:rsidRPr="002E1641" w:rsidRDefault="0066369A" w:rsidP="0066369A">
      <w:pPr>
        <w:jc w:val="both"/>
        <w:rPr>
          <w:rFonts w:ascii="Arial" w:hAnsi="Arial" w:cs="Arial"/>
          <w:sz w:val="22"/>
          <w:szCs w:val="22"/>
        </w:rPr>
      </w:pPr>
    </w:p>
    <w:p w14:paraId="6DDEACA1" w14:textId="77777777" w:rsidR="0066369A" w:rsidRPr="002E1641" w:rsidRDefault="0066369A" w:rsidP="0066369A">
      <w:pPr>
        <w:jc w:val="both"/>
        <w:rPr>
          <w:rFonts w:ascii="Arial" w:hAnsi="Arial" w:cs="Arial"/>
          <w:sz w:val="22"/>
          <w:szCs w:val="22"/>
        </w:rPr>
      </w:pPr>
      <w:r w:rsidRPr="002E1641">
        <w:rPr>
          <w:rFonts w:ascii="Arial" w:hAnsi="Arial" w:cs="Arial"/>
          <w:sz w:val="22"/>
          <w:szCs w:val="22"/>
          <w:u w:val="single"/>
        </w:rPr>
        <w:t>Průzkumy agentury STEM z let 2001 a 2006</w:t>
      </w:r>
    </w:p>
    <w:p w14:paraId="12919833" w14:textId="77777777"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Průzkumy zaměřené výhradně na oblast domácího násilí byly realizovány pro Bílý kruh bezpečí a společnost Philip Morris. Výsledek prvního šetření byl nejdetailněji popsán v publikaci </w:t>
      </w:r>
      <w:r w:rsidRPr="002E1641">
        <w:rPr>
          <w:rFonts w:ascii="Arial" w:hAnsi="Arial" w:cs="Arial"/>
          <w:i/>
          <w:sz w:val="22"/>
          <w:szCs w:val="22"/>
        </w:rPr>
        <w:t>Desatero o domácím násilí</w:t>
      </w:r>
      <w:r w:rsidRPr="002E1641">
        <w:rPr>
          <w:rFonts w:ascii="Arial" w:hAnsi="Arial" w:cs="Arial"/>
          <w:sz w:val="22"/>
          <w:szCs w:val="22"/>
        </w:rPr>
        <w:t xml:space="preserve"> (STEM 2001), druhé šetření ve zprávě </w:t>
      </w:r>
      <w:r w:rsidRPr="002E1641">
        <w:rPr>
          <w:rFonts w:ascii="Arial" w:hAnsi="Arial" w:cs="Arial"/>
          <w:i/>
          <w:sz w:val="22"/>
          <w:szCs w:val="22"/>
        </w:rPr>
        <w:t>Domácí násilí II.</w:t>
      </w:r>
      <w:r w:rsidRPr="002E1641">
        <w:rPr>
          <w:rFonts w:ascii="Arial" w:hAnsi="Arial" w:cs="Arial"/>
          <w:sz w:val="22"/>
          <w:szCs w:val="22"/>
        </w:rPr>
        <w:t xml:space="preserve"> (STEM 2006). Oba průzkumy zjišťovaly primárně povědomí české populace o domácím násilí a její postoje ohledně této problematiky, část otázek byla nicméně věnována také osobním zkušenostem. </w:t>
      </w:r>
    </w:p>
    <w:p w14:paraId="76888BCE" w14:textId="77777777" w:rsidR="0066369A" w:rsidRPr="002E1641" w:rsidRDefault="0066369A" w:rsidP="0066369A">
      <w:pPr>
        <w:jc w:val="both"/>
        <w:rPr>
          <w:rFonts w:ascii="Arial" w:hAnsi="Arial" w:cs="Arial"/>
          <w:sz w:val="22"/>
          <w:szCs w:val="22"/>
        </w:rPr>
      </w:pPr>
    </w:p>
    <w:p w14:paraId="6F684F46" w14:textId="77777777" w:rsidR="0066369A" w:rsidRPr="002E1641" w:rsidRDefault="0066369A" w:rsidP="0066369A">
      <w:pPr>
        <w:jc w:val="both"/>
        <w:rPr>
          <w:rFonts w:ascii="Arial" w:hAnsi="Arial" w:cs="Arial"/>
          <w:sz w:val="22"/>
          <w:szCs w:val="22"/>
        </w:rPr>
      </w:pPr>
      <w:r w:rsidRPr="002E1641">
        <w:rPr>
          <w:rFonts w:ascii="Arial" w:hAnsi="Arial" w:cs="Arial"/>
          <w:sz w:val="22"/>
          <w:szCs w:val="22"/>
          <w:u w:val="single"/>
        </w:rPr>
        <w:t>„Mezinárodní výzkum násilí na ženách“</w:t>
      </w:r>
      <w:r w:rsidRPr="002E1641">
        <w:rPr>
          <w:rFonts w:ascii="Arial" w:hAnsi="Arial" w:cs="Arial"/>
          <w:sz w:val="22"/>
          <w:szCs w:val="22"/>
        </w:rPr>
        <w:t xml:space="preserve"> (International </w:t>
      </w:r>
      <w:proofErr w:type="spellStart"/>
      <w:r w:rsidRPr="002E1641">
        <w:rPr>
          <w:rFonts w:ascii="Arial" w:hAnsi="Arial" w:cs="Arial"/>
          <w:sz w:val="22"/>
          <w:szCs w:val="22"/>
        </w:rPr>
        <w:t>Violence</w:t>
      </w:r>
      <w:proofErr w:type="spellEnd"/>
      <w:r w:rsidRPr="002E1641">
        <w:rPr>
          <w:rFonts w:ascii="Arial" w:hAnsi="Arial" w:cs="Arial"/>
          <w:sz w:val="22"/>
          <w:szCs w:val="22"/>
        </w:rPr>
        <w:t xml:space="preserve"> </w:t>
      </w:r>
      <w:proofErr w:type="spellStart"/>
      <w:r w:rsidRPr="002E1641">
        <w:rPr>
          <w:rFonts w:ascii="Arial" w:hAnsi="Arial" w:cs="Arial"/>
          <w:sz w:val="22"/>
          <w:szCs w:val="22"/>
        </w:rPr>
        <w:t>Against</w:t>
      </w:r>
      <w:proofErr w:type="spellEnd"/>
      <w:r w:rsidRPr="002E1641">
        <w:rPr>
          <w:rFonts w:ascii="Arial" w:hAnsi="Arial" w:cs="Arial"/>
          <w:sz w:val="22"/>
          <w:szCs w:val="22"/>
        </w:rPr>
        <w:t xml:space="preserve"> </w:t>
      </w:r>
      <w:proofErr w:type="spellStart"/>
      <w:r w:rsidRPr="002E1641">
        <w:rPr>
          <w:rFonts w:ascii="Arial" w:hAnsi="Arial" w:cs="Arial"/>
          <w:sz w:val="22"/>
          <w:szCs w:val="22"/>
        </w:rPr>
        <w:t>Women</w:t>
      </w:r>
      <w:proofErr w:type="spellEnd"/>
      <w:r w:rsidRPr="002E1641">
        <w:rPr>
          <w:rFonts w:ascii="Arial" w:hAnsi="Arial" w:cs="Arial"/>
          <w:sz w:val="22"/>
          <w:szCs w:val="22"/>
        </w:rPr>
        <w:t xml:space="preserve"> </w:t>
      </w:r>
      <w:proofErr w:type="spellStart"/>
      <w:r w:rsidRPr="002E1641">
        <w:rPr>
          <w:rFonts w:ascii="Arial" w:hAnsi="Arial" w:cs="Arial"/>
          <w:sz w:val="22"/>
          <w:szCs w:val="22"/>
        </w:rPr>
        <w:t>Survey</w:t>
      </w:r>
      <w:proofErr w:type="spellEnd"/>
      <w:r w:rsidRPr="002E1641">
        <w:rPr>
          <w:rFonts w:ascii="Arial" w:hAnsi="Arial" w:cs="Arial"/>
          <w:sz w:val="22"/>
          <w:szCs w:val="22"/>
        </w:rPr>
        <w:t>, IVAWS)</w:t>
      </w:r>
    </w:p>
    <w:p w14:paraId="0FB630EF" w14:textId="52AB1E2A" w:rsidR="0066369A" w:rsidRDefault="0066369A" w:rsidP="0066369A">
      <w:pPr>
        <w:jc w:val="both"/>
        <w:rPr>
          <w:rFonts w:ascii="Arial" w:hAnsi="Arial" w:cs="Arial"/>
          <w:sz w:val="22"/>
          <w:szCs w:val="22"/>
        </w:rPr>
      </w:pPr>
      <w:r w:rsidRPr="002E1641">
        <w:rPr>
          <w:rFonts w:ascii="Arial" w:hAnsi="Arial" w:cs="Arial"/>
          <w:sz w:val="22"/>
          <w:szCs w:val="22"/>
        </w:rPr>
        <w:t xml:space="preserve">Tohoto výzkumu se Česká republika zúčastnila v roce 2002 společně s dalšími dvaceti zeměmi z různých kontinentů. Pozornost se soustředila na fyzické, sexuální i psychické násilí. Výsledky pro Českou republiku byly detailně analyzovány v publikaci </w:t>
      </w:r>
      <w:r w:rsidRPr="002E1641">
        <w:rPr>
          <w:rFonts w:ascii="Arial" w:hAnsi="Arial" w:cs="Arial"/>
          <w:i/>
          <w:sz w:val="22"/>
          <w:szCs w:val="22"/>
        </w:rPr>
        <w:t>Mezinárodní výzkum násilí na ženách – Česká republika/2003</w:t>
      </w:r>
      <w:r w:rsidR="00DC7313">
        <w:rPr>
          <w:rFonts w:ascii="Arial" w:hAnsi="Arial" w:cs="Arial"/>
          <w:sz w:val="22"/>
          <w:szCs w:val="22"/>
        </w:rPr>
        <w:t xml:space="preserve"> (</w:t>
      </w:r>
      <w:proofErr w:type="spellStart"/>
      <w:r w:rsidR="00DC7313">
        <w:rPr>
          <w:rFonts w:ascii="Arial" w:hAnsi="Arial" w:cs="Arial"/>
          <w:sz w:val="22"/>
          <w:szCs w:val="22"/>
        </w:rPr>
        <w:t>Pikálková</w:t>
      </w:r>
      <w:proofErr w:type="spellEnd"/>
      <w:r w:rsidR="00DC7313">
        <w:rPr>
          <w:rFonts w:ascii="Arial" w:hAnsi="Arial" w:cs="Arial"/>
          <w:sz w:val="22"/>
          <w:szCs w:val="22"/>
        </w:rPr>
        <w:t xml:space="preserve"> 2004</w:t>
      </w:r>
      <w:r w:rsidRPr="002E1641">
        <w:rPr>
          <w:rFonts w:ascii="Arial" w:hAnsi="Arial" w:cs="Arial"/>
          <w:sz w:val="22"/>
          <w:szCs w:val="22"/>
        </w:rPr>
        <w:t xml:space="preserve">). Kvantitativní studie pokrývala nejširší dimenze fenoménu: četnosti násilných zkušeností, jejich typy, frekvenci či okolnosti, subjektivní hodnocení závažnosti situace, demografické a statusové údaje pojící se k viktimizaci, problém nahlášení násilí policii a zkušenosti obětí s postupem policie, postojové orientace atd. </w:t>
      </w:r>
    </w:p>
    <w:p w14:paraId="043A404C" w14:textId="77777777" w:rsidR="00D634EC" w:rsidRDefault="00D634EC" w:rsidP="0066369A">
      <w:pPr>
        <w:jc w:val="both"/>
        <w:rPr>
          <w:rFonts w:ascii="Arial" w:hAnsi="Arial" w:cs="Arial"/>
          <w:sz w:val="22"/>
          <w:szCs w:val="22"/>
        </w:rPr>
      </w:pPr>
    </w:p>
    <w:p w14:paraId="0498D3F6" w14:textId="77777777" w:rsidR="00D634EC" w:rsidRPr="002E1641" w:rsidRDefault="00D634EC" w:rsidP="00D634EC">
      <w:pPr>
        <w:shd w:val="clear" w:color="auto" w:fill="FFFFFF"/>
        <w:jc w:val="both"/>
        <w:rPr>
          <w:rFonts w:ascii="Arial" w:hAnsi="Arial" w:cs="Arial"/>
          <w:sz w:val="22"/>
          <w:szCs w:val="22"/>
          <w:u w:val="single"/>
        </w:rPr>
      </w:pPr>
      <w:r w:rsidRPr="002E1641">
        <w:rPr>
          <w:rFonts w:ascii="Arial" w:hAnsi="Arial" w:cs="Arial"/>
          <w:sz w:val="22"/>
          <w:szCs w:val="22"/>
          <w:u w:val="single"/>
        </w:rPr>
        <w:t>Obtěžování žen a mužů a sexuální obtěžování v českém systému pracovních vztahů (2005)</w:t>
      </w:r>
    </w:p>
    <w:p w14:paraId="3910D80A" w14:textId="77777777" w:rsidR="00D634EC" w:rsidRDefault="00D634EC" w:rsidP="00D634EC">
      <w:pPr>
        <w:shd w:val="clear" w:color="auto" w:fill="FFFFFF"/>
        <w:jc w:val="both"/>
        <w:rPr>
          <w:rFonts w:ascii="Arial" w:hAnsi="Arial" w:cs="Arial"/>
          <w:sz w:val="22"/>
          <w:szCs w:val="22"/>
        </w:rPr>
      </w:pPr>
      <w:r w:rsidRPr="002E1641">
        <w:rPr>
          <w:rFonts w:ascii="Arial" w:hAnsi="Arial" w:cs="Arial"/>
          <w:sz w:val="22"/>
          <w:szCs w:val="22"/>
        </w:rPr>
        <w:t xml:space="preserve">Výzkum si nechalo zpracovat MPSV od Sociologického ústavu Akademie věd. Studie byla součástí prvního projektu v ČR, jehož cílem bylo po zavedení definice sexuálního obtěžování do českého právního řádu komplexně analyzovat rozsah tohoto problému. Byl proveden jednak výzkum veřejného mínění, jehož cílem bylo jednak na reprezentativním vzorku populace zjišťovat postoje a názory mužů a žen na obtěžování a sexuální obtěžování na pracovišti a zároveň zmapovat četnost výskytu tohoto nežádoucího jevu na českém trhu práce. Dále byly provedeny </w:t>
      </w:r>
      <w:proofErr w:type="spellStart"/>
      <w:r w:rsidRPr="002E1641">
        <w:rPr>
          <w:rFonts w:ascii="Arial" w:hAnsi="Arial" w:cs="Arial"/>
          <w:sz w:val="22"/>
          <w:szCs w:val="22"/>
        </w:rPr>
        <w:t>polostrukturované</w:t>
      </w:r>
      <w:proofErr w:type="spellEnd"/>
      <w:r w:rsidRPr="002E1641">
        <w:rPr>
          <w:rFonts w:ascii="Arial" w:hAnsi="Arial" w:cs="Arial"/>
          <w:sz w:val="22"/>
          <w:szCs w:val="22"/>
        </w:rPr>
        <w:t xml:space="preserve"> rozhovory s vybranými zaměstnavateli, případové studie obětí sexuálního obtěžování a skupinové diskuse se zástupci odborů. Výzkum ukázal, že závažné formy sexuálního obtěžování na pracovišti zažívá 13 % žen a 4 % mužů.</w:t>
      </w:r>
      <w:r w:rsidRPr="002E1641">
        <w:rPr>
          <w:rStyle w:val="Znakapoznpodarou"/>
          <w:rFonts w:ascii="Arial" w:hAnsi="Arial" w:cs="Arial"/>
          <w:sz w:val="22"/>
          <w:szCs w:val="22"/>
        </w:rPr>
        <w:footnoteReference w:id="37"/>
      </w:r>
      <w:r>
        <w:rPr>
          <w:rFonts w:ascii="Arial" w:hAnsi="Arial" w:cs="Arial"/>
          <w:sz w:val="22"/>
          <w:szCs w:val="22"/>
        </w:rPr>
        <w:t xml:space="preserve"> </w:t>
      </w:r>
    </w:p>
    <w:p w14:paraId="437A0F3C" w14:textId="77777777" w:rsidR="00F3528F" w:rsidRDefault="00F3528F">
      <w:pPr>
        <w:widowControl/>
        <w:suppressAutoHyphens w:val="0"/>
        <w:autoSpaceDN/>
        <w:spacing w:after="200" w:line="276" w:lineRule="auto"/>
        <w:textAlignment w:val="auto"/>
        <w:rPr>
          <w:rFonts w:ascii="Arial" w:hAnsi="Arial" w:cs="Arial"/>
          <w:sz w:val="22"/>
          <w:szCs w:val="22"/>
          <w:u w:val="single"/>
        </w:rPr>
      </w:pPr>
      <w:r>
        <w:rPr>
          <w:rFonts w:ascii="Arial" w:hAnsi="Arial" w:cs="Arial"/>
          <w:sz w:val="22"/>
          <w:szCs w:val="22"/>
          <w:u w:val="single"/>
        </w:rPr>
        <w:br w:type="page"/>
      </w:r>
    </w:p>
    <w:p w14:paraId="44B80F4D" w14:textId="7A41A594" w:rsidR="00D634EC" w:rsidRPr="00D634EC" w:rsidRDefault="00D634EC" w:rsidP="00D634EC">
      <w:pPr>
        <w:shd w:val="clear" w:color="auto" w:fill="FFFFFF"/>
        <w:jc w:val="both"/>
        <w:rPr>
          <w:rFonts w:ascii="Arial" w:hAnsi="Arial" w:cs="Arial"/>
          <w:sz w:val="22"/>
          <w:szCs w:val="22"/>
        </w:rPr>
      </w:pPr>
      <w:r w:rsidRPr="002E1641">
        <w:rPr>
          <w:rFonts w:ascii="Arial" w:hAnsi="Arial" w:cs="Arial"/>
          <w:sz w:val="22"/>
          <w:szCs w:val="22"/>
          <w:u w:val="single"/>
        </w:rPr>
        <w:lastRenderedPageBreak/>
        <w:t>„Sexuální obtěžování na vysoké škole. V ČR neexistující problém?“ (2009)</w:t>
      </w:r>
    </w:p>
    <w:p w14:paraId="642FDE9A" w14:textId="75F821A4" w:rsidR="00D634EC" w:rsidRPr="002E1641" w:rsidRDefault="00D634EC" w:rsidP="00D634EC">
      <w:pPr>
        <w:autoSpaceDE w:val="0"/>
        <w:adjustRightInd w:val="0"/>
        <w:jc w:val="both"/>
        <w:rPr>
          <w:rFonts w:ascii="Arial" w:hAnsi="Arial" w:cs="Arial"/>
          <w:sz w:val="22"/>
          <w:szCs w:val="22"/>
        </w:rPr>
      </w:pPr>
      <w:r w:rsidRPr="002E1641">
        <w:rPr>
          <w:rFonts w:ascii="Arial" w:hAnsi="Arial" w:cs="Arial"/>
          <w:sz w:val="22"/>
          <w:szCs w:val="22"/>
        </w:rPr>
        <w:t>První dotazníková studie věnovaná problematice sexuálního o</w:t>
      </w:r>
      <w:r>
        <w:rPr>
          <w:rFonts w:ascii="Arial" w:hAnsi="Arial" w:cs="Arial"/>
          <w:sz w:val="22"/>
          <w:szCs w:val="22"/>
        </w:rPr>
        <w:t>btěžování na vysokých školách v </w:t>
      </w:r>
      <w:r w:rsidRPr="002E1641">
        <w:rPr>
          <w:rFonts w:ascii="Arial" w:hAnsi="Arial" w:cs="Arial"/>
          <w:sz w:val="22"/>
          <w:szCs w:val="22"/>
        </w:rPr>
        <w:t>ČR, která byla provedena na vybrané fakultě jedné pražské vysoké školy Sociologickým ústavem Akademie věd ČR. Sledovány byly zkušenosti studujících s různými formami obtěžujícího chování ze strany vyučujících, dále charakteristiky obtěžovaných a obtěžujících a také subjektivní vnímání sexuálního obtěžování u studujících. Výzkum ukázal na vysokou míru výskytu obtěžujícího chování na vysokých školách.</w:t>
      </w:r>
      <w:r w:rsidRPr="002E1641">
        <w:rPr>
          <w:rStyle w:val="Znakapoznpodarou"/>
          <w:rFonts w:ascii="Arial" w:hAnsi="Arial" w:cs="Arial"/>
          <w:sz w:val="22"/>
          <w:szCs w:val="22"/>
        </w:rPr>
        <w:footnoteReference w:id="38"/>
      </w:r>
    </w:p>
    <w:p w14:paraId="1B7BADC9" w14:textId="77777777" w:rsidR="00D634EC" w:rsidRPr="002E1641" w:rsidRDefault="00D634EC" w:rsidP="00D634EC">
      <w:pPr>
        <w:autoSpaceDE w:val="0"/>
        <w:adjustRightInd w:val="0"/>
        <w:jc w:val="both"/>
        <w:rPr>
          <w:rFonts w:ascii="Arial" w:hAnsi="Arial" w:cs="Arial"/>
          <w:sz w:val="22"/>
          <w:szCs w:val="22"/>
        </w:rPr>
      </w:pPr>
    </w:p>
    <w:p w14:paraId="72C6CAD0" w14:textId="77777777" w:rsidR="00D634EC" w:rsidRPr="002E1641" w:rsidRDefault="00D634EC" w:rsidP="00D634EC">
      <w:pPr>
        <w:shd w:val="clear" w:color="auto" w:fill="FFFFFF"/>
        <w:jc w:val="both"/>
        <w:rPr>
          <w:rFonts w:ascii="Arial" w:hAnsi="Arial" w:cs="Arial"/>
          <w:sz w:val="22"/>
          <w:szCs w:val="22"/>
          <w:u w:val="single"/>
        </w:rPr>
      </w:pPr>
      <w:r w:rsidRPr="002E1641">
        <w:rPr>
          <w:rFonts w:ascii="Arial" w:hAnsi="Arial" w:cs="Arial"/>
          <w:sz w:val="22"/>
          <w:szCs w:val="22"/>
          <w:u w:val="single"/>
        </w:rPr>
        <w:t>Sexuální obtěžování na vysokých školách: Teoretické vymezení, metodologický přístup, výzkumné výsledky (2011)</w:t>
      </w:r>
    </w:p>
    <w:p w14:paraId="4F5F82C0" w14:textId="77777777" w:rsidR="00D634EC" w:rsidRPr="002E1641" w:rsidRDefault="00D634EC" w:rsidP="00D634EC">
      <w:pPr>
        <w:shd w:val="clear" w:color="auto" w:fill="FFFFFF"/>
        <w:jc w:val="both"/>
        <w:rPr>
          <w:rFonts w:ascii="Arial" w:hAnsi="Arial" w:cs="Arial"/>
          <w:sz w:val="22"/>
          <w:szCs w:val="22"/>
        </w:rPr>
      </w:pPr>
      <w:r w:rsidRPr="002E1641">
        <w:rPr>
          <w:rFonts w:ascii="Arial" w:hAnsi="Arial" w:cs="Arial"/>
          <w:sz w:val="22"/>
          <w:szCs w:val="22"/>
        </w:rPr>
        <w:t>Jedná se o další výzkum výskytu sexuálního násilí v českém vysokoškolském prostředí, který poukázal na skutečnost, že téměř 75 % studentek a studentů zažilo projevy chování, které odpovídají definici sexuálního násilí. Na přímý dotaz, zda zažili sexuální obtěžování, ovšem odpovědělo kladně jen 3 % studujících.</w:t>
      </w:r>
      <w:r w:rsidRPr="002E1641">
        <w:rPr>
          <w:rStyle w:val="Znakapoznpodarou"/>
          <w:rFonts w:ascii="Arial" w:hAnsi="Arial" w:cs="Arial"/>
          <w:sz w:val="22"/>
          <w:szCs w:val="22"/>
        </w:rPr>
        <w:footnoteReference w:id="39"/>
      </w:r>
      <w:r w:rsidRPr="002E1641">
        <w:rPr>
          <w:rFonts w:ascii="Arial" w:hAnsi="Arial" w:cs="Arial"/>
          <w:sz w:val="22"/>
          <w:szCs w:val="22"/>
        </w:rPr>
        <w:t xml:space="preserve"> Tato skutečnost ukazuje na nízké společenské povědomí o tom, co je sexuální násilí. </w:t>
      </w:r>
    </w:p>
    <w:p w14:paraId="7A51C1D5" w14:textId="77777777" w:rsidR="00D634EC" w:rsidRPr="002E1641" w:rsidRDefault="00D634EC" w:rsidP="00D634EC">
      <w:pPr>
        <w:shd w:val="clear" w:color="auto" w:fill="FFFFFF"/>
        <w:jc w:val="both"/>
        <w:rPr>
          <w:rFonts w:ascii="Arial" w:hAnsi="Arial" w:cs="Arial"/>
          <w:sz w:val="22"/>
          <w:szCs w:val="22"/>
        </w:rPr>
      </w:pPr>
    </w:p>
    <w:p w14:paraId="2D8612A0" w14:textId="77777777" w:rsidR="00D634EC" w:rsidRPr="002E1641" w:rsidRDefault="00D634EC" w:rsidP="00D634EC">
      <w:pPr>
        <w:shd w:val="clear" w:color="auto" w:fill="FFFFFF"/>
        <w:jc w:val="both"/>
        <w:rPr>
          <w:rFonts w:ascii="Arial" w:hAnsi="Arial" w:cs="Arial"/>
          <w:sz w:val="22"/>
          <w:szCs w:val="22"/>
          <w:u w:val="single"/>
        </w:rPr>
      </w:pPr>
      <w:r w:rsidRPr="002E1641">
        <w:rPr>
          <w:rFonts w:ascii="Arial" w:hAnsi="Arial" w:cs="Arial"/>
          <w:sz w:val="22"/>
          <w:szCs w:val="22"/>
          <w:u w:val="single"/>
        </w:rPr>
        <w:t>„Ekonomické dopady domácího násilí v ČR“ (2012)</w:t>
      </w:r>
    </w:p>
    <w:p w14:paraId="0B853C8D" w14:textId="77777777" w:rsidR="00D634EC" w:rsidRPr="002E1641" w:rsidRDefault="00D634EC" w:rsidP="00D634EC">
      <w:pPr>
        <w:shd w:val="clear" w:color="auto" w:fill="FFFFFF"/>
        <w:jc w:val="both"/>
        <w:rPr>
          <w:rFonts w:ascii="Arial" w:hAnsi="Arial" w:cs="Arial"/>
          <w:sz w:val="22"/>
          <w:szCs w:val="22"/>
        </w:rPr>
      </w:pPr>
      <w:r w:rsidRPr="002E1641">
        <w:rPr>
          <w:rFonts w:ascii="Arial" w:hAnsi="Arial" w:cs="Arial"/>
          <w:sz w:val="22"/>
          <w:szCs w:val="22"/>
        </w:rPr>
        <w:t>Studie je v České republice dalším průzkumem problematiky domácího násilí. Přináší relevantní odhad jeho ekonomických nákladů, které se prolínají z různých oblastí a odrážejí do celé společnosti. Záměrem studie je ukázat za pomoci ekonomických nákladů, o jak závažný problém se jedná a jak velké množství finančních prostředků odčerpává z veřejných rozpočtů. Studie vychází z faktu, že osoby ohrožené DN jsou v naprosté většině ženy.</w:t>
      </w:r>
      <w:r w:rsidRPr="002E1641">
        <w:rPr>
          <w:rStyle w:val="Znakapoznpodarou"/>
          <w:rFonts w:ascii="Arial" w:hAnsi="Arial" w:cs="Arial"/>
          <w:sz w:val="22"/>
          <w:szCs w:val="22"/>
        </w:rPr>
        <w:footnoteReference w:id="40"/>
      </w:r>
    </w:p>
    <w:p w14:paraId="5B800814" w14:textId="77777777" w:rsidR="0066369A" w:rsidRPr="002E1641" w:rsidRDefault="0066369A" w:rsidP="0066369A">
      <w:pPr>
        <w:jc w:val="both"/>
        <w:rPr>
          <w:rFonts w:ascii="Arial" w:hAnsi="Arial" w:cs="Arial"/>
          <w:sz w:val="22"/>
          <w:szCs w:val="22"/>
        </w:rPr>
      </w:pPr>
    </w:p>
    <w:p w14:paraId="0D13D5FB" w14:textId="77777777" w:rsidR="0066369A" w:rsidRPr="002E1641" w:rsidRDefault="0066369A" w:rsidP="0066369A">
      <w:pPr>
        <w:pStyle w:val="Textpoznpodarou"/>
        <w:jc w:val="both"/>
        <w:rPr>
          <w:rFonts w:ascii="Arial" w:hAnsi="Arial" w:cs="Arial"/>
          <w:sz w:val="22"/>
          <w:szCs w:val="22"/>
        </w:rPr>
      </w:pPr>
      <w:r w:rsidRPr="002E1641">
        <w:rPr>
          <w:rFonts w:ascii="Arial" w:hAnsi="Arial" w:cs="Arial"/>
          <w:sz w:val="22"/>
          <w:szCs w:val="22"/>
          <w:u w:val="single"/>
        </w:rPr>
        <w:t xml:space="preserve">Průzkum agentury NMS Market </w:t>
      </w:r>
      <w:proofErr w:type="spellStart"/>
      <w:r w:rsidRPr="002E1641">
        <w:rPr>
          <w:rFonts w:ascii="Arial" w:hAnsi="Arial" w:cs="Arial"/>
          <w:sz w:val="22"/>
          <w:szCs w:val="22"/>
          <w:u w:val="single"/>
        </w:rPr>
        <w:t>Research</w:t>
      </w:r>
      <w:proofErr w:type="spellEnd"/>
      <w:r w:rsidRPr="002E1641">
        <w:rPr>
          <w:rFonts w:ascii="Arial" w:hAnsi="Arial" w:cs="Arial"/>
          <w:sz w:val="22"/>
          <w:szCs w:val="22"/>
          <w:u w:val="single"/>
        </w:rPr>
        <w:t xml:space="preserve"> (2012)</w:t>
      </w:r>
      <w:r w:rsidRPr="002E1641">
        <w:rPr>
          <w:rFonts w:ascii="Arial" w:hAnsi="Arial" w:cs="Arial"/>
          <w:sz w:val="22"/>
          <w:szCs w:val="22"/>
        </w:rPr>
        <w:t xml:space="preserve"> </w:t>
      </w:r>
    </w:p>
    <w:p w14:paraId="4D04ABAA" w14:textId="77777777" w:rsidR="0066369A" w:rsidRPr="002E1641" w:rsidRDefault="0066369A" w:rsidP="0066369A">
      <w:pPr>
        <w:pStyle w:val="Textpoznpodarou"/>
        <w:jc w:val="both"/>
        <w:rPr>
          <w:rFonts w:ascii="Arial" w:hAnsi="Arial" w:cs="Arial"/>
          <w:sz w:val="22"/>
          <w:szCs w:val="22"/>
        </w:rPr>
      </w:pPr>
      <w:r w:rsidRPr="002E1641">
        <w:rPr>
          <w:rFonts w:ascii="Arial" w:hAnsi="Arial" w:cs="Arial"/>
          <w:sz w:val="22"/>
          <w:szCs w:val="22"/>
        </w:rPr>
        <w:t xml:space="preserve">Průzkum byl proveden pro organizaci </w:t>
      </w:r>
      <w:proofErr w:type="spellStart"/>
      <w:r w:rsidRPr="002E1641">
        <w:rPr>
          <w:rFonts w:ascii="Arial" w:hAnsi="Arial" w:cs="Arial"/>
          <w:sz w:val="22"/>
          <w:szCs w:val="22"/>
        </w:rPr>
        <w:t>proFEM</w:t>
      </w:r>
      <w:proofErr w:type="spellEnd"/>
      <w:r w:rsidRPr="002E1641">
        <w:rPr>
          <w:rFonts w:ascii="Arial" w:hAnsi="Arial" w:cs="Arial"/>
          <w:sz w:val="22"/>
          <w:szCs w:val="22"/>
        </w:rPr>
        <w:t xml:space="preserve"> a jeho výsledky byly shrnuty v publikaci </w:t>
      </w:r>
      <w:r w:rsidRPr="002E1641">
        <w:rPr>
          <w:rFonts w:ascii="Arial" w:hAnsi="Arial" w:cs="Arial"/>
          <w:i/>
          <w:sz w:val="22"/>
          <w:szCs w:val="22"/>
        </w:rPr>
        <w:t>Ekonomické dopady domácího násilí v ČR</w:t>
      </w:r>
      <w:r w:rsidRPr="002E1641">
        <w:rPr>
          <w:rFonts w:ascii="Arial" w:hAnsi="Arial" w:cs="Arial"/>
          <w:sz w:val="22"/>
          <w:szCs w:val="22"/>
        </w:rPr>
        <w:t xml:space="preserve"> (Kunc et al. 2012). Tento on-line průzkum zahrnoval položky zaměřené na fyzické, sexuální, psychické i ekonomické násilí. Soustředil se zejména na podíly ohrožených žen a průběh a dopady domácího násilí. </w:t>
      </w:r>
    </w:p>
    <w:p w14:paraId="473A7C6A" w14:textId="77777777" w:rsidR="0066369A" w:rsidRPr="002E1641" w:rsidRDefault="0066369A" w:rsidP="0066369A">
      <w:pPr>
        <w:pStyle w:val="Textpoznpodarou"/>
        <w:jc w:val="both"/>
        <w:rPr>
          <w:rFonts w:ascii="Arial" w:hAnsi="Arial" w:cs="Arial"/>
          <w:sz w:val="22"/>
          <w:szCs w:val="22"/>
        </w:rPr>
      </w:pPr>
    </w:p>
    <w:p w14:paraId="29C3B850" w14:textId="77777777" w:rsidR="0066369A" w:rsidRPr="002E1641" w:rsidRDefault="0066369A" w:rsidP="0066369A">
      <w:pPr>
        <w:jc w:val="both"/>
        <w:rPr>
          <w:rFonts w:ascii="Arial" w:hAnsi="Arial" w:cs="Arial"/>
          <w:sz w:val="22"/>
          <w:szCs w:val="22"/>
          <w:u w:val="single"/>
        </w:rPr>
      </w:pPr>
      <w:r w:rsidRPr="002E1641">
        <w:rPr>
          <w:rFonts w:ascii="Arial" w:hAnsi="Arial" w:cs="Arial"/>
          <w:sz w:val="22"/>
          <w:szCs w:val="22"/>
          <w:u w:val="single"/>
        </w:rPr>
        <w:t>„Násilí na ženách: průzkum napříč EU“ (2012)</w:t>
      </w:r>
    </w:p>
    <w:p w14:paraId="5482ABAE" w14:textId="07AB1357" w:rsidR="0066369A" w:rsidRPr="002E1641" w:rsidRDefault="0066369A" w:rsidP="0066369A">
      <w:pPr>
        <w:jc w:val="both"/>
        <w:rPr>
          <w:rFonts w:ascii="Arial" w:hAnsi="Arial" w:cs="Arial"/>
          <w:sz w:val="22"/>
          <w:szCs w:val="22"/>
        </w:rPr>
      </w:pPr>
      <w:r w:rsidRPr="002E1641">
        <w:rPr>
          <w:rFonts w:ascii="Arial" w:hAnsi="Arial" w:cs="Arial"/>
          <w:sz w:val="22"/>
          <w:szCs w:val="22"/>
        </w:rPr>
        <w:t>Celoevropské šetření Agentury Evropské unie pro základní práva (FRA), jehož primárním cílem nebylo poskytnout studie stavu v jednotlivých zemích, ale zmapovat situaci v Evropské unii jako celku (EU-28). Přestože však nevznikla publikace samostatně analyzující stav v ČR, on-line aplikace projektu i celkové shrnutí výsledků (</w:t>
      </w:r>
      <w:proofErr w:type="spellStart"/>
      <w:r w:rsidRPr="002E1641">
        <w:rPr>
          <w:rFonts w:ascii="Arial" w:hAnsi="Arial" w:cs="Arial"/>
          <w:sz w:val="22"/>
          <w:szCs w:val="22"/>
        </w:rPr>
        <w:t>European</w:t>
      </w:r>
      <w:proofErr w:type="spellEnd"/>
      <w:r w:rsidRPr="002E1641">
        <w:rPr>
          <w:rFonts w:ascii="Arial" w:hAnsi="Arial" w:cs="Arial"/>
          <w:sz w:val="22"/>
          <w:szCs w:val="22"/>
        </w:rPr>
        <w:t xml:space="preserve"> Union </w:t>
      </w:r>
      <w:proofErr w:type="spellStart"/>
      <w:r w:rsidRPr="002E1641">
        <w:rPr>
          <w:rFonts w:ascii="Arial" w:hAnsi="Arial" w:cs="Arial"/>
          <w:sz w:val="22"/>
          <w:szCs w:val="22"/>
        </w:rPr>
        <w:t>Agency</w:t>
      </w:r>
      <w:proofErr w:type="spellEnd"/>
      <w:r w:rsidRPr="002E1641">
        <w:rPr>
          <w:rFonts w:ascii="Arial" w:hAnsi="Arial" w:cs="Arial"/>
          <w:sz w:val="22"/>
          <w:szCs w:val="22"/>
        </w:rPr>
        <w:t xml:space="preserve"> </w:t>
      </w:r>
      <w:proofErr w:type="spellStart"/>
      <w:r w:rsidRPr="002E1641">
        <w:rPr>
          <w:rFonts w:ascii="Arial" w:hAnsi="Arial" w:cs="Arial"/>
          <w:sz w:val="22"/>
          <w:szCs w:val="22"/>
        </w:rPr>
        <w:t>for</w:t>
      </w:r>
      <w:proofErr w:type="spellEnd"/>
      <w:r w:rsidRPr="002E1641">
        <w:rPr>
          <w:rFonts w:ascii="Arial" w:hAnsi="Arial" w:cs="Arial"/>
          <w:sz w:val="22"/>
          <w:szCs w:val="22"/>
        </w:rPr>
        <w:t xml:space="preserve"> </w:t>
      </w:r>
      <w:proofErr w:type="spellStart"/>
      <w:r w:rsidRPr="002E1641">
        <w:rPr>
          <w:rFonts w:ascii="Arial" w:hAnsi="Arial" w:cs="Arial"/>
          <w:sz w:val="22"/>
          <w:szCs w:val="22"/>
        </w:rPr>
        <w:t>Fundamental</w:t>
      </w:r>
      <w:proofErr w:type="spellEnd"/>
      <w:r w:rsidRPr="002E1641">
        <w:rPr>
          <w:rFonts w:ascii="Arial" w:hAnsi="Arial" w:cs="Arial"/>
          <w:sz w:val="22"/>
          <w:szCs w:val="22"/>
        </w:rPr>
        <w:t xml:space="preserve"> </w:t>
      </w:r>
      <w:proofErr w:type="spellStart"/>
      <w:r w:rsidRPr="002E1641">
        <w:rPr>
          <w:rFonts w:ascii="Arial" w:hAnsi="Arial" w:cs="Arial"/>
          <w:sz w:val="22"/>
          <w:szCs w:val="22"/>
        </w:rPr>
        <w:t>Rights</w:t>
      </w:r>
      <w:proofErr w:type="spellEnd"/>
      <w:r w:rsidRPr="002E1641">
        <w:rPr>
          <w:rFonts w:ascii="Arial" w:hAnsi="Arial" w:cs="Arial"/>
          <w:sz w:val="22"/>
          <w:szCs w:val="22"/>
        </w:rPr>
        <w:t xml:space="preserve"> 2014) umožňují některá data tohoto typu dohledat. Šetření se soustředilo na fyzické, sexuální, psychického i  ekonomické násilí a dokonce přináší data o nebezpečném pronásledování. Studie mj. ukázala, že v České republice fyzické nebo sexuální násilí zažilo 32 % žen (průměr EU činí 33 %). Dle tohoto výzkumu zažilo v České republice nebezpečné pronásledování během svého života 9 % žen (průměr EU činí 18 %), sexuální zneužívání 12 % žen (průměr EU je 12 %) a</w:t>
      </w:r>
      <w:r w:rsidR="006A10AB">
        <w:rPr>
          <w:rFonts w:ascii="Arial" w:hAnsi="Arial" w:cs="Arial"/>
          <w:sz w:val="22"/>
          <w:szCs w:val="22"/>
        </w:rPr>
        <w:t> </w:t>
      </w:r>
      <w:r w:rsidRPr="002E1641">
        <w:rPr>
          <w:rFonts w:ascii="Arial" w:hAnsi="Arial" w:cs="Arial"/>
          <w:sz w:val="22"/>
          <w:szCs w:val="22"/>
        </w:rPr>
        <w:t>znásilnění 5 % žen (průměr EU je 5 %).</w:t>
      </w:r>
      <w:r w:rsidRPr="002E1641">
        <w:rPr>
          <w:rStyle w:val="Znakapoznpodarou"/>
          <w:rFonts w:ascii="Arial" w:hAnsi="Arial" w:cs="Arial"/>
          <w:sz w:val="22"/>
          <w:szCs w:val="22"/>
        </w:rPr>
        <w:footnoteReference w:id="41"/>
      </w:r>
    </w:p>
    <w:p w14:paraId="34010B27" w14:textId="77777777" w:rsidR="0066369A" w:rsidRPr="002E1641" w:rsidRDefault="0066369A" w:rsidP="0066369A">
      <w:pPr>
        <w:shd w:val="clear" w:color="auto" w:fill="FFFFFF"/>
        <w:jc w:val="both"/>
        <w:rPr>
          <w:rFonts w:ascii="Arial" w:hAnsi="Arial" w:cs="Arial"/>
          <w:sz w:val="22"/>
          <w:szCs w:val="22"/>
        </w:rPr>
      </w:pPr>
    </w:p>
    <w:p w14:paraId="58020C02" w14:textId="77777777"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Jak je uvedeno v Akčním plánu na léta 2015 – 2018 existují v České republice výzkumy výskytu domácího a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podmíněného násilí, nicméně jsou zpravidla prováděné vědeckými institucemi a nestátními neziskovými organizacemi. Přitom komplexnější poznání těchto forem násilí a jejich vývoje zůstává na celostátní úrovni stále nedostatečné.</w:t>
      </w:r>
      <w:r w:rsidRPr="002E1641">
        <w:rPr>
          <w:rStyle w:val="Znakapoznpodarou"/>
          <w:rFonts w:ascii="Arial" w:hAnsi="Arial" w:cs="Arial"/>
          <w:sz w:val="22"/>
          <w:szCs w:val="22"/>
        </w:rPr>
        <w:footnoteReference w:id="42"/>
      </w:r>
      <w:r w:rsidRPr="002E1641">
        <w:rPr>
          <w:rFonts w:ascii="Arial" w:hAnsi="Arial" w:cs="Arial"/>
          <w:sz w:val="22"/>
          <w:szCs w:val="22"/>
        </w:rPr>
        <w:t xml:space="preserve"> Za hlavní problém v této souvislosti lze označit skutečnost, že na rozdíl od jiných zemí v České republice není prováděn </w:t>
      </w:r>
      <w:r w:rsidRPr="002E1641">
        <w:rPr>
          <w:rFonts w:ascii="Arial" w:hAnsi="Arial" w:cs="Arial"/>
          <w:sz w:val="22"/>
          <w:szCs w:val="22"/>
        </w:rPr>
        <w:lastRenderedPageBreak/>
        <w:t>systematický a pravidelný sběr dat o výskytu domácího a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podmíněného násilí z úrovně státní správy. Současné výzkumy, až na některé výjimky (např. výzkum postojů romských žen k domácímu násilí</w:t>
      </w:r>
      <w:r w:rsidRPr="002E1641">
        <w:rPr>
          <w:rStyle w:val="Znakapoznpodarou"/>
          <w:rFonts w:ascii="Arial" w:hAnsi="Arial" w:cs="Arial"/>
          <w:sz w:val="22"/>
          <w:szCs w:val="22"/>
        </w:rPr>
        <w:footnoteReference w:id="43"/>
      </w:r>
      <w:r w:rsidRPr="002E1641">
        <w:rPr>
          <w:rFonts w:ascii="Arial" w:hAnsi="Arial" w:cs="Arial"/>
          <w:sz w:val="22"/>
          <w:szCs w:val="22"/>
        </w:rPr>
        <w:t>), se také zpravidla nezabývají výskytem domácího a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podmíněného násilí u </w:t>
      </w:r>
      <w:proofErr w:type="spellStart"/>
      <w:r w:rsidRPr="002E1641">
        <w:rPr>
          <w:rFonts w:ascii="Arial" w:hAnsi="Arial" w:cs="Arial"/>
          <w:sz w:val="22"/>
          <w:szCs w:val="22"/>
        </w:rPr>
        <w:t>marginalizovaných</w:t>
      </w:r>
      <w:proofErr w:type="spellEnd"/>
      <w:r w:rsidRPr="002E1641">
        <w:rPr>
          <w:rFonts w:ascii="Arial" w:hAnsi="Arial" w:cs="Arial"/>
          <w:sz w:val="22"/>
          <w:szCs w:val="22"/>
        </w:rPr>
        <w:t xml:space="preserve"> skupin obyvatelstva či mezi osobami čelícími rizikům vícečetné diskriminace. </w:t>
      </w:r>
    </w:p>
    <w:p w14:paraId="5723DEDC" w14:textId="77777777" w:rsidR="00E96F5A" w:rsidRPr="002E1641" w:rsidRDefault="00E96F5A" w:rsidP="00B73CF6">
      <w:pPr>
        <w:pStyle w:val="Standarduseruser"/>
        <w:rPr>
          <w:rFonts w:ascii="Arial" w:hAnsi="Arial" w:cs="Arial"/>
          <w:sz w:val="22"/>
          <w:szCs w:val="22"/>
        </w:rPr>
      </w:pPr>
    </w:p>
    <w:p w14:paraId="51E9AE3B" w14:textId="7C200F97" w:rsidR="00E96F5A" w:rsidRPr="002E1641" w:rsidRDefault="00E96F5A" w:rsidP="00B73CF6">
      <w:pPr>
        <w:pStyle w:val="Standarduseruser"/>
        <w:rPr>
          <w:rFonts w:ascii="Arial" w:hAnsi="Arial" w:cs="Arial"/>
          <w:sz w:val="22"/>
          <w:szCs w:val="22"/>
        </w:rPr>
      </w:pPr>
      <w:r w:rsidRPr="002E1641">
        <w:rPr>
          <w:rFonts w:ascii="Arial" w:hAnsi="Arial" w:cs="Arial"/>
          <w:sz w:val="22"/>
          <w:szCs w:val="22"/>
        </w:rPr>
        <w:t>PROJEKTY NEVLÁDNÍCH NEZISKOVÝCH ORGANIZACÍ A POSKYTOVATELŮ SOCIÁLNÍCH SLUŽEB</w:t>
      </w:r>
    </w:p>
    <w:p w14:paraId="4555F00D" w14:textId="77777777" w:rsidR="0066369A" w:rsidRPr="002E1641" w:rsidRDefault="0066369A" w:rsidP="0066369A">
      <w:pPr>
        <w:jc w:val="both"/>
        <w:rPr>
          <w:rFonts w:ascii="Arial" w:hAnsi="Arial" w:cs="Arial"/>
          <w:sz w:val="22"/>
          <w:szCs w:val="22"/>
        </w:rPr>
      </w:pPr>
    </w:p>
    <w:p w14:paraId="0CE6F85E" w14:textId="6B9CC710"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V letech 2005 až 2007 byl realizován projekt </w:t>
      </w:r>
      <w:r w:rsidRPr="002E1641">
        <w:rPr>
          <w:rFonts w:ascii="Arial" w:hAnsi="Arial" w:cs="Arial"/>
          <w:b/>
          <w:sz w:val="22"/>
          <w:szCs w:val="22"/>
        </w:rPr>
        <w:t xml:space="preserve">Hráz - </w:t>
      </w:r>
      <w:r w:rsidRPr="002E1641">
        <w:rPr>
          <w:rFonts w:ascii="Arial" w:hAnsi="Arial" w:cs="Arial"/>
          <w:b/>
          <w:iCs/>
          <w:color w:val="000000"/>
          <w:sz w:val="22"/>
          <w:szCs w:val="22"/>
        </w:rPr>
        <w:t>Pomoc obětem domácího násilí a zvlášť zranitelným obětem násilných činů</w:t>
      </w:r>
      <w:r w:rsidRPr="002E1641">
        <w:rPr>
          <w:rStyle w:val="Znakapoznpodarou"/>
          <w:rFonts w:ascii="Arial" w:hAnsi="Arial" w:cs="Arial"/>
          <w:sz w:val="22"/>
          <w:szCs w:val="22"/>
        </w:rPr>
        <w:footnoteReference w:id="44"/>
      </w:r>
      <w:r w:rsidRPr="002E1641">
        <w:rPr>
          <w:rFonts w:ascii="Arial" w:hAnsi="Arial" w:cs="Arial"/>
          <w:iCs/>
          <w:color w:val="000000"/>
          <w:sz w:val="22"/>
          <w:szCs w:val="22"/>
        </w:rPr>
        <w:t>, za vzájemné podpory Bílého kruhu bezpečí, </w:t>
      </w:r>
      <w:proofErr w:type="spellStart"/>
      <w:r w:rsidRPr="002E1641">
        <w:rPr>
          <w:rFonts w:ascii="Arial" w:hAnsi="Arial" w:cs="Arial"/>
          <w:iCs/>
          <w:color w:val="000000"/>
          <w:sz w:val="22"/>
          <w:szCs w:val="22"/>
        </w:rPr>
        <w:t>z.s</w:t>
      </w:r>
      <w:proofErr w:type="spellEnd"/>
      <w:r w:rsidRPr="002E1641">
        <w:rPr>
          <w:rFonts w:ascii="Arial" w:hAnsi="Arial" w:cs="Arial"/>
          <w:iCs/>
          <w:color w:val="000000"/>
          <w:sz w:val="22"/>
          <w:szCs w:val="22"/>
        </w:rPr>
        <w:t>. a</w:t>
      </w:r>
      <w:r w:rsidR="003B504B" w:rsidRPr="002E1641">
        <w:rPr>
          <w:rFonts w:ascii="Arial" w:hAnsi="Arial" w:cs="Arial"/>
          <w:iCs/>
          <w:color w:val="000000"/>
          <w:sz w:val="22"/>
          <w:szCs w:val="22"/>
        </w:rPr>
        <w:t> </w:t>
      </w:r>
      <w:r w:rsidRPr="002E1641">
        <w:rPr>
          <w:rFonts w:ascii="Arial" w:hAnsi="Arial" w:cs="Arial"/>
          <w:iCs/>
          <w:color w:val="000000"/>
          <w:sz w:val="22"/>
          <w:szCs w:val="22"/>
        </w:rPr>
        <w:t xml:space="preserve">externích odborníků/odbornic. Jeho cílem bylo zaměřit se </w:t>
      </w:r>
      <w:r w:rsidRPr="002E1641">
        <w:rPr>
          <w:rFonts w:ascii="Arial" w:hAnsi="Arial" w:cs="Arial"/>
          <w:sz w:val="22"/>
          <w:szCs w:val="22"/>
        </w:rPr>
        <w:t>na zlepšení kvality a dostupnosti sociálních služeb pro oběti trestných činů, s důrazem na oběti domácího násilí. Projekt byl rozdělen na devět aktivit, které na sebe navazovaly, od terapeutických programů, přes distribuci letáků pro oběti i pomáhající profese až po interdisciplinární spolupráci.</w:t>
      </w:r>
    </w:p>
    <w:p w14:paraId="13D2F93B" w14:textId="77777777" w:rsidR="0066369A" w:rsidRPr="002E1641" w:rsidRDefault="0066369A" w:rsidP="0066369A">
      <w:pPr>
        <w:jc w:val="both"/>
        <w:rPr>
          <w:rFonts w:ascii="Arial" w:hAnsi="Arial" w:cs="Arial"/>
          <w:sz w:val="22"/>
          <w:szCs w:val="22"/>
        </w:rPr>
      </w:pPr>
    </w:p>
    <w:p w14:paraId="1FB00010" w14:textId="77777777"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V rámci prevence domácího a sexuálního násilí probíhá od roku 2014 projekt </w:t>
      </w:r>
      <w:r w:rsidRPr="002E1641">
        <w:rPr>
          <w:rFonts w:ascii="Arial" w:hAnsi="Arial" w:cs="Arial"/>
          <w:b/>
          <w:sz w:val="22"/>
          <w:szCs w:val="22"/>
        </w:rPr>
        <w:t xml:space="preserve">Pomoc a podpora obětí </w:t>
      </w:r>
      <w:proofErr w:type="spellStart"/>
      <w:r w:rsidRPr="002E1641">
        <w:rPr>
          <w:rFonts w:ascii="Arial" w:hAnsi="Arial" w:cs="Arial"/>
          <w:b/>
          <w:sz w:val="22"/>
          <w:szCs w:val="22"/>
        </w:rPr>
        <w:t>genderově</w:t>
      </w:r>
      <w:proofErr w:type="spellEnd"/>
      <w:r w:rsidRPr="002E1641">
        <w:rPr>
          <w:rFonts w:ascii="Arial" w:hAnsi="Arial" w:cs="Arial"/>
          <w:b/>
          <w:sz w:val="22"/>
          <w:szCs w:val="22"/>
        </w:rPr>
        <w:t xml:space="preserve"> podmíněného násilí</w:t>
      </w:r>
      <w:r w:rsidRPr="002E1641">
        <w:rPr>
          <w:rStyle w:val="Znakapoznpodarou"/>
          <w:rFonts w:ascii="Arial" w:hAnsi="Arial" w:cs="Arial"/>
          <w:sz w:val="22"/>
          <w:szCs w:val="22"/>
        </w:rPr>
        <w:footnoteReference w:id="45"/>
      </w:r>
      <w:r w:rsidRPr="002E1641">
        <w:rPr>
          <w:rFonts w:ascii="Arial" w:hAnsi="Arial" w:cs="Arial"/>
          <w:sz w:val="22"/>
          <w:szCs w:val="22"/>
        </w:rPr>
        <w:t xml:space="preserve">. Nezisková organizace </w:t>
      </w:r>
      <w:proofErr w:type="spellStart"/>
      <w:r w:rsidRPr="002E1641">
        <w:rPr>
          <w:rFonts w:ascii="Arial" w:hAnsi="Arial" w:cs="Arial"/>
          <w:sz w:val="22"/>
          <w:szCs w:val="22"/>
        </w:rPr>
        <w:t>proFem</w:t>
      </w:r>
      <w:proofErr w:type="spellEnd"/>
      <w:r w:rsidRPr="002E1641">
        <w:rPr>
          <w:rFonts w:ascii="Arial" w:hAnsi="Arial" w:cs="Arial"/>
          <w:sz w:val="22"/>
          <w:szCs w:val="22"/>
        </w:rPr>
        <w:t xml:space="preserve"> zřizuje jeho prostřednictvím kontaktní, poradenská a intervenční centra pro oběti a pomáhá jim navrátit se k životu bez násilí. </w:t>
      </w:r>
    </w:p>
    <w:p w14:paraId="3DFF1F0F" w14:textId="77777777" w:rsidR="0066369A" w:rsidRPr="002E1641" w:rsidRDefault="0066369A" w:rsidP="0066369A">
      <w:pPr>
        <w:jc w:val="both"/>
        <w:rPr>
          <w:rFonts w:ascii="Arial" w:hAnsi="Arial" w:cs="Arial"/>
          <w:sz w:val="22"/>
          <w:szCs w:val="22"/>
        </w:rPr>
      </w:pPr>
    </w:p>
    <w:p w14:paraId="7F575398" w14:textId="7F5D0CAB" w:rsidR="0066369A" w:rsidRPr="002E1641" w:rsidRDefault="0066369A" w:rsidP="0066369A">
      <w:pPr>
        <w:jc w:val="both"/>
        <w:rPr>
          <w:rFonts w:ascii="Arial" w:hAnsi="Arial" w:cs="Arial"/>
          <w:sz w:val="22"/>
          <w:szCs w:val="22"/>
        </w:rPr>
      </w:pPr>
      <w:r w:rsidRPr="002E1641">
        <w:rPr>
          <w:rFonts w:ascii="Arial" w:hAnsi="Arial" w:cs="Arial"/>
          <w:sz w:val="22"/>
          <w:szCs w:val="22"/>
        </w:rPr>
        <w:t>V ob</w:t>
      </w:r>
      <w:r w:rsidR="002950B1">
        <w:rPr>
          <w:rFonts w:ascii="Arial" w:hAnsi="Arial" w:cs="Arial"/>
          <w:sz w:val="22"/>
          <w:szCs w:val="22"/>
        </w:rPr>
        <w:t>lasti snižování násilí v České r</w:t>
      </w:r>
      <w:r w:rsidRPr="002E1641">
        <w:rPr>
          <w:rFonts w:ascii="Arial" w:hAnsi="Arial" w:cs="Arial"/>
          <w:sz w:val="22"/>
          <w:szCs w:val="22"/>
        </w:rPr>
        <w:t xml:space="preserve">epublice se v roce 2009 a 2010 angažoval také projekt neziskových organizací Gender </w:t>
      </w:r>
      <w:proofErr w:type="spellStart"/>
      <w:r w:rsidRPr="002E1641">
        <w:rPr>
          <w:rFonts w:ascii="Arial" w:hAnsi="Arial" w:cs="Arial"/>
          <w:sz w:val="22"/>
          <w:szCs w:val="22"/>
        </w:rPr>
        <w:t>Studies</w:t>
      </w:r>
      <w:proofErr w:type="spellEnd"/>
      <w:r w:rsidRPr="002E1641">
        <w:rPr>
          <w:rFonts w:ascii="Arial" w:hAnsi="Arial" w:cs="Arial"/>
          <w:sz w:val="22"/>
          <w:szCs w:val="22"/>
        </w:rPr>
        <w:t xml:space="preserve"> </w:t>
      </w:r>
      <w:proofErr w:type="spellStart"/>
      <w:r w:rsidRPr="002E1641">
        <w:rPr>
          <w:rFonts w:ascii="Arial" w:hAnsi="Arial" w:cs="Arial"/>
          <w:sz w:val="22"/>
          <w:szCs w:val="22"/>
        </w:rPr>
        <w:t>o.p.s</w:t>
      </w:r>
      <w:proofErr w:type="spellEnd"/>
      <w:r w:rsidRPr="002E1641">
        <w:rPr>
          <w:rFonts w:ascii="Arial" w:hAnsi="Arial" w:cs="Arial"/>
          <w:sz w:val="22"/>
          <w:szCs w:val="22"/>
        </w:rPr>
        <w:t xml:space="preserve"> a Persefona, </w:t>
      </w:r>
      <w:proofErr w:type="spellStart"/>
      <w:r w:rsidRPr="002E1641">
        <w:rPr>
          <w:rFonts w:ascii="Arial" w:hAnsi="Arial" w:cs="Arial"/>
          <w:sz w:val="22"/>
          <w:szCs w:val="22"/>
        </w:rPr>
        <w:t>z.s</w:t>
      </w:r>
      <w:proofErr w:type="spellEnd"/>
      <w:r w:rsidRPr="002E1641">
        <w:rPr>
          <w:rFonts w:ascii="Arial" w:hAnsi="Arial" w:cs="Arial"/>
          <w:sz w:val="22"/>
          <w:szCs w:val="22"/>
        </w:rPr>
        <w:t xml:space="preserve">. s názvem </w:t>
      </w:r>
      <w:r w:rsidRPr="002E1641">
        <w:rPr>
          <w:rFonts w:ascii="Arial" w:hAnsi="Arial" w:cs="Arial"/>
          <w:b/>
          <w:sz w:val="22"/>
          <w:szCs w:val="22"/>
        </w:rPr>
        <w:t>Stop znásilnění: program ochrany práv obětí znásilnění</w:t>
      </w:r>
      <w:r w:rsidRPr="002E1641">
        <w:rPr>
          <w:rStyle w:val="Znakapoznpodarou"/>
          <w:rFonts w:ascii="Arial" w:hAnsi="Arial" w:cs="Arial"/>
          <w:sz w:val="22"/>
          <w:szCs w:val="22"/>
        </w:rPr>
        <w:footnoteReference w:id="46"/>
      </w:r>
      <w:r w:rsidRPr="002E1641">
        <w:rPr>
          <w:rFonts w:ascii="Arial" w:hAnsi="Arial" w:cs="Arial"/>
          <w:sz w:val="22"/>
          <w:szCs w:val="22"/>
        </w:rPr>
        <w:t xml:space="preserve">. Projekt se zabýval jak z jedné strany posílením práv zneužité oběti, tak i prevencí její diskriminace na straně druhé. Cílem bylo poskytnout komplexní informace široké veřejnosti, stejně jako samotným obětem a zrealizovat informační a poradenský portál. </w:t>
      </w:r>
    </w:p>
    <w:p w14:paraId="542EE38E" w14:textId="77777777" w:rsidR="0066369A" w:rsidRPr="002E1641" w:rsidRDefault="0066369A" w:rsidP="0066369A">
      <w:pPr>
        <w:jc w:val="both"/>
        <w:rPr>
          <w:rFonts w:ascii="Arial" w:hAnsi="Arial" w:cs="Arial"/>
          <w:sz w:val="22"/>
          <w:szCs w:val="22"/>
        </w:rPr>
      </w:pPr>
    </w:p>
    <w:p w14:paraId="25DCA9CF" w14:textId="77777777"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Nezisková organizace </w:t>
      </w:r>
      <w:proofErr w:type="spellStart"/>
      <w:r w:rsidRPr="002E1641">
        <w:rPr>
          <w:rFonts w:ascii="Arial" w:hAnsi="Arial" w:cs="Arial"/>
          <w:sz w:val="22"/>
          <w:szCs w:val="22"/>
        </w:rPr>
        <w:t>Acorus</w:t>
      </w:r>
      <w:proofErr w:type="spellEnd"/>
      <w:r w:rsidRPr="002E1641">
        <w:rPr>
          <w:rFonts w:ascii="Arial" w:hAnsi="Arial" w:cs="Arial"/>
          <w:sz w:val="22"/>
          <w:szCs w:val="22"/>
        </w:rPr>
        <w:t xml:space="preserve">, </w:t>
      </w:r>
      <w:proofErr w:type="spellStart"/>
      <w:r w:rsidRPr="002E1641">
        <w:rPr>
          <w:rFonts w:ascii="Arial" w:hAnsi="Arial" w:cs="Arial"/>
          <w:sz w:val="22"/>
          <w:szCs w:val="22"/>
        </w:rPr>
        <w:t>z.s</w:t>
      </w:r>
      <w:proofErr w:type="spellEnd"/>
      <w:r w:rsidRPr="002E1641">
        <w:rPr>
          <w:rFonts w:ascii="Arial" w:hAnsi="Arial" w:cs="Arial"/>
          <w:sz w:val="22"/>
          <w:szCs w:val="22"/>
        </w:rPr>
        <w:t xml:space="preserve">., realizovala na devíti pražských školách v roce 2013 projekt </w:t>
      </w:r>
      <w:r w:rsidRPr="002E1641">
        <w:rPr>
          <w:rFonts w:ascii="Arial" w:hAnsi="Arial" w:cs="Arial"/>
          <w:b/>
          <w:sz w:val="22"/>
          <w:szCs w:val="22"/>
        </w:rPr>
        <w:t>Prevence partnerského násilí</w:t>
      </w:r>
      <w:r w:rsidRPr="002E1641">
        <w:rPr>
          <w:rStyle w:val="Znakapoznpodarou"/>
          <w:rFonts w:ascii="Arial" w:hAnsi="Arial" w:cs="Arial"/>
          <w:sz w:val="22"/>
          <w:szCs w:val="22"/>
        </w:rPr>
        <w:footnoteReference w:id="47"/>
      </w:r>
      <w:r w:rsidRPr="002E1641">
        <w:rPr>
          <w:rFonts w:ascii="Arial" w:hAnsi="Arial" w:cs="Arial"/>
          <w:sz w:val="22"/>
          <w:szCs w:val="22"/>
        </w:rPr>
        <w:t xml:space="preserve">, a to formou besed. Cílem projektu bylo podpořit schopnost studentů a studentek včas rozpoznat znaky domácího násilí a naučit se odlišovat ho od běžné partnerské hádky. </w:t>
      </w:r>
    </w:p>
    <w:p w14:paraId="1D6B4145" w14:textId="77777777" w:rsidR="0066369A" w:rsidRPr="002E1641" w:rsidRDefault="0066369A" w:rsidP="0066369A">
      <w:pPr>
        <w:jc w:val="both"/>
        <w:rPr>
          <w:rFonts w:ascii="Arial" w:hAnsi="Arial" w:cs="Arial"/>
          <w:sz w:val="22"/>
          <w:szCs w:val="22"/>
        </w:rPr>
      </w:pPr>
    </w:p>
    <w:p w14:paraId="36B3AA17" w14:textId="75118533"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Nezisková organizace Liga otevřených mužů, z. s. ve spolupráci s norskou partnerskou organizací </w:t>
      </w:r>
      <w:hyperlink r:id="rId63" w:history="1">
        <w:proofErr w:type="spellStart"/>
        <w:r w:rsidRPr="002E1641">
          <w:rPr>
            <w:rFonts w:ascii="Arial" w:hAnsi="Arial" w:cs="Arial"/>
            <w:sz w:val="22"/>
            <w:szCs w:val="22"/>
          </w:rPr>
          <w:t>Reform</w:t>
        </w:r>
        <w:proofErr w:type="spellEnd"/>
      </w:hyperlink>
      <w:r w:rsidRPr="002E1641">
        <w:rPr>
          <w:rFonts w:ascii="Arial" w:hAnsi="Arial" w:cs="Arial"/>
          <w:sz w:val="22"/>
          <w:szCs w:val="22"/>
        </w:rPr>
        <w:t xml:space="preserve"> realizuje od července 2014 společný projekt </w:t>
      </w:r>
      <w:r w:rsidRPr="002E1641">
        <w:rPr>
          <w:rFonts w:ascii="Arial" w:hAnsi="Arial" w:cs="Arial"/>
          <w:b/>
          <w:sz w:val="22"/>
          <w:szCs w:val="22"/>
        </w:rPr>
        <w:t>„Muži proti násilí na ženách a dětech“</w:t>
      </w:r>
      <w:r w:rsidRPr="002E1641">
        <w:rPr>
          <w:rStyle w:val="Znakapoznpodarou"/>
          <w:rFonts w:ascii="Arial" w:hAnsi="Arial" w:cs="Arial"/>
          <w:b/>
          <w:sz w:val="22"/>
          <w:szCs w:val="22"/>
        </w:rPr>
        <w:footnoteReference w:id="48"/>
      </w:r>
      <w:r w:rsidRPr="002E1641">
        <w:rPr>
          <w:rFonts w:ascii="Arial" w:hAnsi="Arial" w:cs="Arial"/>
          <w:sz w:val="22"/>
          <w:szCs w:val="22"/>
        </w:rPr>
        <w:t>, díky němuž do české praxe přináší tzv. metodu zvládání vzteku (</w:t>
      </w:r>
      <w:proofErr w:type="spellStart"/>
      <w:r w:rsidRPr="002E1641">
        <w:rPr>
          <w:rFonts w:ascii="Arial" w:hAnsi="Arial" w:cs="Arial"/>
          <w:sz w:val="22"/>
          <w:szCs w:val="22"/>
        </w:rPr>
        <w:t>anger</w:t>
      </w:r>
      <w:proofErr w:type="spellEnd"/>
      <w:r w:rsidRPr="002E1641">
        <w:rPr>
          <w:rFonts w:ascii="Arial" w:hAnsi="Arial" w:cs="Arial"/>
          <w:sz w:val="22"/>
          <w:szCs w:val="22"/>
        </w:rPr>
        <w:t xml:space="preserve"> management). Tato metoda učí klienty efektivnímu zvládání své agresivity v partnerských vztazích i ve výchově dětí a</w:t>
      </w:r>
      <w:r w:rsidR="003B504B" w:rsidRPr="002E1641">
        <w:rPr>
          <w:rFonts w:ascii="Arial" w:hAnsi="Arial" w:cs="Arial"/>
          <w:sz w:val="22"/>
          <w:szCs w:val="22"/>
        </w:rPr>
        <w:t> </w:t>
      </w:r>
      <w:r w:rsidRPr="002E1641">
        <w:rPr>
          <w:rFonts w:ascii="Arial" w:hAnsi="Arial" w:cs="Arial"/>
          <w:sz w:val="22"/>
          <w:szCs w:val="22"/>
        </w:rPr>
        <w:t xml:space="preserve">předchází tak případům domácího násilí. V rámci projektu probíhá proškolení českých odborníků v metodě zvládání vzteku, je otevřena skupina pro muže zaměřená na zvládání vzteku, dále mohou muži i ženy zdarma a anonymně kontaktovat </w:t>
      </w:r>
      <w:hyperlink r:id="rId64" w:history="1">
        <w:r w:rsidRPr="002E1641">
          <w:rPr>
            <w:rFonts w:ascii="Arial" w:hAnsi="Arial" w:cs="Arial"/>
            <w:sz w:val="22"/>
            <w:szCs w:val="22"/>
          </w:rPr>
          <w:t>poradnu</w:t>
        </w:r>
      </w:hyperlink>
      <w:r w:rsidRPr="002E1641">
        <w:rPr>
          <w:rFonts w:ascii="Arial" w:hAnsi="Arial" w:cs="Arial"/>
          <w:sz w:val="22"/>
          <w:szCs w:val="22"/>
        </w:rPr>
        <w:t xml:space="preserve"> na webu Bílé stužky.</w:t>
      </w:r>
    </w:p>
    <w:p w14:paraId="25910CC6" w14:textId="77777777" w:rsidR="0066369A" w:rsidRPr="002E1641" w:rsidRDefault="0066369A" w:rsidP="0066369A">
      <w:pPr>
        <w:jc w:val="both"/>
        <w:rPr>
          <w:rFonts w:ascii="Arial" w:hAnsi="Arial" w:cs="Arial"/>
          <w:sz w:val="22"/>
          <w:szCs w:val="22"/>
        </w:rPr>
      </w:pPr>
    </w:p>
    <w:p w14:paraId="48A3C84B" w14:textId="14476306"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Často diskutovaným násilím je také násilí na seniorech. Projekt </w:t>
      </w:r>
      <w:r w:rsidRPr="002E1641">
        <w:rPr>
          <w:rFonts w:ascii="Arial" w:hAnsi="Arial" w:cs="Arial"/>
          <w:b/>
          <w:sz w:val="22"/>
          <w:szCs w:val="22"/>
        </w:rPr>
        <w:t>Podpora seniorů ohrožených a</w:t>
      </w:r>
      <w:r w:rsidR="003B504B" w:rsidRPr="002E1641">
        <w:rPr>
          <w:rFonts w:ascii="Arial" w:hAnsi="Arial" w:cs="Arial"/>
          <w:b/>
          <w:sz w:val="22"/>
          <w:szCs w:val="22"/>
        </w:rPr>
        <w:t> </w:t>
      </w:r>
      <w:r w:rsidRPr="002E1641">
        <w:rPr>
          <w:rFonts w:ascii="Arial" w:hAnsi="Arial" w:cs="Arial"/>
          <w:b/>
          <w:sz w:val="22"/>
          <w:szCs w:val="22"/>
        </w:rPr>
        <w:t>postižených domácím násilím a týráním</w:t>
      </w:r>
      <w:r w:rsidRPr="002E1641">
        <w:rPr>
          <w:rStyle w:val="Znakapoznpodarou"/>
          <w:rFonts w:ascii="Arial" w:hAnsi="Arial" w:cs="Arial"/>
          <w:sz w:val="22"/>
          <w:szCs w:val="22"/>
        </w:rPr>
        <w:footnoteReference w:id="49"/>
      </w:r>
      <w:r w:rsidRPr="002E1641">
        <w:rPr>
          <w:rFonts w:ascii="Arial" w:hAnsi="Arial" w:cs="Arial"/>
          <w:sz w:val="22"/>
          <w:szCs w:val="22"/>
        </w:rPr>
        <w:t xml:space="preserve"> zapsaného spolku Život 90 proběhl v letech 2014 a</w:t>
      </w:r>
      <w:r w:rsidR="003B504B" w:rsidRPr="002E1641">
        <w:rPr>
          <w:rFonts w:ascii="Arial" w:hAnsi="Arial" w:cs="Arial"/>
          <w:sz w:val="22"/>
          <w:szCs w:val="22"/>
        </w:rPr>
        <w:t> </w:t>
      </w:r>
      <w:r w:rsidRPr="002E1641">
        <w:rPr>
          <w:rFonts w:ascii="Arial" w:hAnsi="Arial" w:cs="Arial"/>
          <w:sz w:val="22"/>
          <w:szCs w:val="22"/>
        </w:rPr>
        <w:t xml:space="preserve">2015. Výstupem jsou informační letáky a především nonstop telefonní linka. Dílčím cílem je také vyšší znalost problematiky u lidí, kteří se seniory pracují. Stejným tématem se zabývá také Centrum pro týrané ženy ROSA v projektu </w:t>
      </w:r>
      <w:r w:rsidRPr="002E1641">
        <w:rPr>
          <w:rFonts w:ascii="Arial" w:hAnsi="Arial" w:cs="Arial"/>
          <w:b/>
          <w:sz w:val="22"/>
          <w:szCs w:val="22"/>
        </w:rPr>
        <w:t>Umění říci NE</w:t>
      </w:r>
      <w:r w:rsidRPr="002E1641">
        <w:rPr>
          <w:rStyle w:val="Znakapoznpodarou"/>
          <w:rFonts w:ascii="Arial" w:hAnsi="Arial" w:cs="Arial"/>
          <w:sz w:val="22"/>
          <w:szCs w:val="22"/>
        </w:rPr>
        <w:footnoteReference w:id="50"/>
      </w:r>
      <w:r w:rsidRPr="002E1641">
        <w:rPr>
          <w:rFonts w:ascii="Arial" w:hAnsi="Arial" w:cs="Arial"/>
          <w:sz w:val="22"/>
          <w:szCs w:val="22"/>
        </w:rPr>
        <w:t>.</w:t>
      </w:r>
    </w:p>
    <w:p w14:paraId="4E47C035" w14:textId="77777777" w:rsidR="0066369A" w:rsidRPr="002E1641" w:rsidRDefault="0066369A" w:rsidP="0066369A">
      <w:pPr>
        <w:jc w:val="both"/>
        <w:rPr>
          <w:rFonts w:ascii="Arial" w:hAnsi="Arial" w:cs="Arial"/>
          <w:sz w:val="22"/>
          <w:szCs w:val="22"/>
        </w:rPr>
      </w:pPr>
    </w:p>
    <w:p w14:paraId="31A59EBA" w14:textId="77777777" w:rsidR="0066369A" w:rsidRPr="002E1641" w:rsidRDefault="0066369A" w:rsidP="0066369A">
      <w:pPr>
        <w:jc w:val="both"/>
        <w:rPr>
          <w:rFonts w:ascii="Arial" w:hAnsi="Arial" w:cs="Arial"/>
          <w:sz w:val="22"/>
          <w:szCs w:val="22"/>
        </w:rPr>
      </w:pPr>
      <w:r w:rsidRPr="002E1641">
        <w:rPr>
          <w:rFonts w:ascii="Arial" w:hAnsi="Arial" w:cs="Arial"/>
          <w:sz w:val="22"/>
          <w:szCs w:val="22"/>
        </w:rPr>
        <w:lastRenderedPageBreak/>
        <w:t xml:space="preserve">Za zmínku stojí také spíše lokální projekt s názvem </w:t>
      </w:r>
      <w:r w:rsidRPr="002E1641">
        <w:rPr>
          <w:rFonts w:ascii="Arial" w:hAnsi="Arial" w:cs="Arial"/>
          <w:b/>
          <w:sz w:val="22"/>
          <w:szCs w:val="22"/>
        </w:rPr>
        <w:t>LIV</w:t>
      </w:r>
      <w:r w:rsidRPr="002E1641">
        <w:rPr>
          <w:rStyle w:val="Znakapoznpodarou"/>
          <w:rFonts w:ascii="Arial" w:hAnsi="Arial" w:cs="Arial"/>
          <w:b/>
          <w:sz w:val="22"/>
          <w:szCs w:val="22"/>
        </w:rPr>
        <w:footnoteReference w:id="51"/>
      </w:r>
      <w:r w:rsidRPr="002E1641">
        <w:rPr>
          <w:rFonts w:ascii="Arial" w:hAnsi="Arial" w:cs="Arial"/>
          <w:sz w:val="22"/>
          <w:szCs w:val="22"/>
        </w:rPr>
        <w:t>, který je realizován zapsaným spolkem Labyrint Brno a středními školami pro sluchově postižené v Brně a Valašském Meziříčí. Organizace se zaměřují na problematiku domácího násilí právě na skupině handicapovaných lidí. Projekt byl ukončen na začátku roku 2016.</w:t>
      </w:r>
    </w:p>
    <w:p w14:paraId="39C70782" w14:textId="77777777" w:rsidR="0066369A" w:rsidRPr="002E1641" w:rsidRDefault="0066369A" w:rsidP="0066369A">
      <w:pPr>
        <w:jc w:val="both"/>
        <w:rPr>
          <w:rFonts w:ascii="Arial" w:hAnsi="Arial" w:cs="Arial"/>
          <w:sz w:val="22"/>
          <w:szCs w:val="22"/>
        </w:rPr>
      </w:pPr>
    </w:p>
    <w:p w14:paraId="2377DA13" w14:textId="63B4F9FC"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Stále probíhajícím projektem, zaměřeným především na násilí z nenávisti je </w:t>
      </w:r>
      <w:r w:rsidRPr="002E1641">
        <w:rPr>
          <w:rFonts w:ascii="Arial" w:hAnsi="Arial" w:cs="Arial"/>
          <w:b/>
          <w:sz w:val="22"/>
          <w:szCs w:val="22"/>
        </w:rPr>
        <w:t>Spravedlnost bez</w:t>
      </w:r>
      <w:r w:rsidR="003B504B" w:rsidRPr="002E1641">
        <w:rPr>
          <w:rFonts w:ascii="Arial" w:hAnsi="Arial" w:cs="Arial"/>
          <w:b/>
          <w:sz w:val="22"/>
          <w:szCs w:val="22"/>
        </w:rPr>
        <w:t> </w:t>
      </w:r>
      <w:r w:rsidRPr="002E1641">
        <w:rPr>
          <w:rFonts w:ascii="Arial" w:hAnsi="Arial" w:cs="Arial"/>
          <w:b/>
          <w:sz w:val="22"/>
          <w:szCs w:val="22"/>
        </w:rPr>
        <w:t>rozdílu</w:t>
      </w:r>
      <w:r w:rsidRPr="002E1641">
        <w:rPr>
          <w:rStyle w:val="Znakapoznpodarou"/>
          <w:rFonts w:ascii="Arial" w:hAnsi="Arial" w:cs="Arial"/>
          <w:sz w:val="22"/>
          <w:szCs w:val="22"/>
        </w:rPr>
        <w:footnoteReference w:id="52"/>
      </w:r>
      <w:r w:rsidRPr="002E1641">
        <w:rPr>
          <w:rFonts w:ascii="Arial" w:hAnsi="Arial" w:cs="Arial"/>
          <w:sz w:val="22"/>
          <w:szCs w:val="22"/>
        </w:rPr>
        <w:t xml:space="preserve">, realizovaný nestátní neziskovou organizací In </w:t>
      </w:r>
      <w:proofErr w:type="spellStart"/>
      <w:r w:rsidRPr="002E1641">
        <w:rPr>
          <w:rFonts w:ascii="Arial" w:hAnsi="Arial" w:cs="Arial"/>
          <w:sz w:val="22"/>
          <w:szCs w:val="22"/>
        </w:rPr>
        <w:t>Iustitia</w:t>
      </w:r>
      <w:proofErr w:type="spellEnd"/>
      <w:r w:rsidRPr="002E1641">
        <w:rPr>
          <w:rFonts w:ascii="Arial" w:hAnsi="Arial" w:cs="Arial"/>
          <w:sz w:val="22"/>
          <w:szCs w:val="22"/>
        </w:rPr>
        <w:t xml:space="preserve">. Násilí z nenávisti jsou potenciálně vystaveny osoby ohrožené především rasismem, xenofobií, antisemitismem a homofobií. In </w:t>
      </w:r>
      <w:proofErr w:type="spellStart"/>
      <w:r w:rsidRPr="002E1641">
        <w:rPr>
          <w:rFonts w:ascii="Arial" w:hAnsi="Arial" w:cs="Arial"/>
          <w:sz w:val="22"/>
          <w:szCs w:val="22"/>
        </w:rPr>
        <w:t>Iustitia</w:t>
      </w:r>
      <w:proofErr w:type="spellEnd"/>
      <w:r w:rsidRPr="002E1641">
        <w:rPr>
          <w:rFonts w:ascii="Arial" w:hAnsi="Arial" w:cs="Arial"/>
          <w:sz w:val="22"/>
          <w:szCs w:val="22"/>
        </w:rPr>
        <w:t xml:space="preserve"> se v tomto směru zaměřuje na tři problémy: podpora individuálních obětí v přístupu ke spravedlnosti, zvyšování kompetencí osob přicházející s těmito lidmi do kontaktu a</w:t>
      </w:r>
      <w:r w:rsidR="003B504B" w:rsidRPr="002E1641">
        <w:rPr>
          <w:rFonts w:ascii="Arial" w:hAnsi="Arial" w:cs="Arial"/>
          <w:sz w:val="22"/>
          <w:szCs w:val="22"/>
        </w:rPr>
        <w:t> </w:t>
      </w:r>
      <w:r w:rsidRPr="002E1641">
        <w:rPr>
          <w:rFonts w:ascii="Arial" w:hAnsi="Arial" w:cs="Arial"/>
          <w:sz w:val="22"/>
          <w:szCs w:val="22"/>
        </w:rPr>
        <w:t>zviditelnění tématu tohoto druhu násilí. V rámci projektu je realizována sociální a právní poradna a to na území celé České republiky, přímo v přirozeném prostředí ohrožených osob. Hlavním cílem, vyjma zlepšení této situace, je příslušná implementace v zákoně o obětech trestných činů a</w:t>
      </w:r>
      <w:r w:rsidR="003B504B" w:rsidRPr="002E1641">
        <w:rPr>
          <w:rFonts w:ascii="Arial" w:hAnsi="Arial" w:cs="Arial"/>
          <w:sz w:val="22"/>
          <w:szCs w:val="22"/>
        </w:rPr>
        <w:t> </w:t>
      </w:r>
      <w:r w:rsidRPr="002E1641">
        <w:rPr>
          <w:rFonts w:ascii="Arial" w:hAnsi="Arial" w:cs="Arial"/>
          <w:sz w:val="22"/>
          <w:szCs w:val="22"/>
        </w:rPr>
        <w:t xml:space="preserve">vypracování legislativního návrhu. </w:t>
      </w:r>
    </w:p>
    <w:p w14:paraId="47F5C832" w14:textId="77777777" w:rsidR="0066369A" w:rsidRPr="002E1641" w:rsidRDefault="0066369A" w:rsidP="0066369A">
      <w:pPr>
        <w:jc w:val="both"/>
        <w:rPr>
          <w:rFonts w:ascii="Arial" w:hAnsi="Arial" w:cs="Arial"/>
          <w:sz w:val="22"/>
          <w:szCs w:val="22"/>
        </w:rPr>
      </w:pPr>
    </w:p>
    <w:p w14:paraId="3B0DEFF8" w14:textId="77777777" w:rsidR="0066369A" w:rsidRPr="002E1641" w:rsidRDefault="0066369A" w:rsidP="0066369A">
      <w:pPr>
        <w:jc w:val="both"/>
        <w:rPr>
          <w:rFonts w:ascii="Arial" w:hAnsi="Arial" w:cs="Arial"/>
          <w:sz w:val="22"/>
          <w:szCs w:val="22"/>
        </w:rPr>
      </w:pPr>
      <w:r w:rsidRPr="002E1641">
        <w:rPr>
          <w:rFonts w:ascii="Arial" w:hAnsi="Arial" w:cs="Arial"/>
          <w:sz w:val="22"/>
          <w:szCs w:val="22"/>
        </w:rPr>
        <w:t>Organizace Romea </w:t>
      </w:r>
      <w:proofErr w:type="spellStart"/>
      <w:r w:rsidRPr="002E1641">
        <w:rPr>
          <w:rFonts w:ascii="Arial" w:hAnsi="Arial" w:cs="Arial"/>
          <w:sz w:val="22"/>
          <w:szCs w:val="22"/>
        </w:rPr>
        <w:t>o.s</w:t>
      </w:r>
      <w:proofErr w:type="spellEnd"/>
      <w:r w:rsidRPr="002E1641">
        <w:rPr>
          <w:rFonts w:ascii="Arial" w:hAnsi="Arial" w:cs="Arial"/>
          <w:sz w:val="22"/>
          <w:szCs w:val="22"/>
        </w:rPr>
        <w:t xml:space="preserve">., v letech 2011 až 2015 ve spolupráci s německou nadací a norskými fondy realizovala dva navazující stejnojmenné projekty </w:t>
      </w:r>
      <w:r w:rsidRPr="002E1641">
        <w:rPr>
          <w:rFonts w:ascii="Arial" w:hAnsi="Arial" w:cs="Arial"/>
          <w:b/>
          <w:sz w:val="22"/>
          <w:szCs w:val="22"/>
        </w:rPr>
        <w:t>Medializace a pomoc obětem násilí z nenávisti</w:t>
      </w:r>
      <w:r w:rsidRPr="002E1641">
        <w:rPr>
          <w:rStyle w:val="Znakapoznpodarou"/>
          <w:rFonts w:ascii="Arial" w:hAnsi="Arial" w:cs="Arial"/>
          <w:b/>
          <w:sz w:val="22"/>
          <w:szCs w:val="22"/>
        </w:rPr>
        <w:footnoteReference w:id="53"/>
      </w:r>
      <w:r w:rsidRPr="002E1641">
        <w:rPr>
          <w:rFonts w:ascii="Arial" w:hAnsi="Arial" w:cs="Arial"/>
          <w:sz w:val="22"/>
          <w:szCs w:val="22"/>
        </w:rPr>
        <w:t>. Jednalo se především o právní pomoc a medializaci jednotlivých případů násilí páchaného na lidech romského původu a zároveň informování široké veřejnosti o problému. Projekt si kladl za cíl zlepšení životní situace romské menšiny.</w:t>
      </w:r>
    </w:p>
    <w:p w14:paraId="20BBD3B7" w14:textId="77777777" w:rsidR="0066369A" w:rsidRPr="002E1641" w:rsidRDefault="0066369A" w:rsidP="0066369A">
      <w:pPr>
        <w:jc w:val="both"/>
        <w:rPr>
          <w:rFonts w:ascii="Arial" w:hAnsi="Arial" w:cs="Arial"/>
          <w:sz w:val="22"/>
          <w:szCs w:val="22"/>
        </w:rPr>
      </w:pPr>
    </w:p>
    <w:p w14:paraId="60B5C60E" w14:textId="77777777" w:rsidR="0066369A" w:rsidRPr="002E1641" w:rsidRDefault="0066369A" w:rsidP="0066369A">
      <w:pPr>
        <w:jc w:val="both"/>
        <w:rPr>
          <w:rFonts w:ascii="Arial" w:hAnsi="Arial" w:cs="Arial"/>
          <w:color w:val="000000" w:themeColor="text1"/>
          <w:sz w:val="22"/>
          <w:szCs w:val="22"/>
        </w:rPr>
      </w:pPr>
      <w:r w:rsidRPr="002E1641">
        <w:rPr>
          <w:rFonts w:ascii="Arial" w:hAnsi="Arial" w:cs="Arial"/>
          <w:color w:val="000000" w:themeColor="text1"/>
          <w:sz w:val="22"/>
          <w:szCs w:val="22"/>
        </w:rPr>
        <w:t xml:space="preserve">Násilí je také spojeno s prvkem migrace a projektově je zpracováváno lidskoprávní neziskovou organizací Sdružení pro integraci a migraci a zapsaným spolkem </w:t>
      </w:r>
      <w:proofErr w:type="spellStart"/>
      <w:r w:rsidRPr="002E1641">
        <w:rPr>
          <w:rFonts w:ascii="Arial" w:hAnsi="Arial" w:cs="Arial"/>
          <w:color w:val="000000" w:themeColor="text1"/>
          <w:sz w:val="22"/>
          <w:szCs w:val="22"/>
        </w:rPr>
        <w:t>Acorus</w:t>
      </w:r>
      <w:proofErr w:type="spellEnd"/>
      <w:r w:rsidRPr="002E1641">
        <w:rPr>
          <w:rFonts w:ascii="Arial" w:hAnsi="Arial" w:cs="Arial"/>
          <w:color w:val="000000" w:themeColor="text1"/>
          <w:sz w:val="22"/>
          <w:szCs w:val="22"/>
        </w:rPr>
        <w:t xml:space="preserve">, </w:t>
      </w:r>
      <w:proofErr w:type="spellStart"/>
      <w:r w:rsidRPr="002E1641">
        <w:rPr>
          <w:rFonts w:ascii="Arial" w:hAnsi="Arial" w:cs="Arial"/>
          <w:color w:val="000000" w:themeColor="text1"/>
          <w:sz w:val="22"/>
          <w:szCs w:val="22"/>
        </w:rPr>
        <w:t>z.ú</w:t>
      </w:r>
      <w:proofErr w:type="spellEnd"/>
      <w:r w:rsidRPr="002E1641">
        <w:rPr>
          <w:rFonts w:ascii="Arial" w:hAnsi="Arial" w:cs="Arial"/>
          <w:color w:val="000000" w:themeColor="text1"/>
          <w:sz w:val="22"/>
          <w:szCs w:val="22"/>
        </w:rPr>
        <w:t xml:space="preserve">. ve spolupráci s Norskou organizací SEIF. Cílovou skupinou projektu </w:t>
      </w:r>
      <w:r w:rsidRPr="002E1641">
        <w:rPr>
          <w:rFonts w:ascii="Arial" w:hAnsi="Arial" w:cs="Arial"/>
          <w:b/>
          <w:color w:val="000000" w:themeColor="text1"/>
          <w:sz w:val="22"/>
          <w:szCs w:val="22"/>
        </w:rPr>
        <w:t>Nebudu obětí!</w:t>
      </w:r>
      <w:r w:rsidRPr="002E1641">
        <w:rPr>
          <w:rStyle w:val="Znakapoznpodarou"/>
          <w:rFonts w:ascii="Arial" w:hAnsi="Arial" w:cs="Arial"/>
          <w:color w:val="000000" w:themeColor="text1"/>
          <w:sz w:val="22"/>
          <w:szCs w:val="22"/>
        </w:rPr>
        <w:footnoteReference w:id="54"/>
      </w:r>
      <w:r w:rsidRPr="002E1641">
        <w:rPr>
          <w:rFonts w:ascii="Arial" w:hAnsi="Arial" w:cs="Arial"/>
          <w:color w:val="000000" w:themeColor="text1"/>
          <w:sz w:val="22"/>
          <w:szCs w:val="22"/>
        </w:rPr>
        <w:t xml:space="preserve"> jsou jak migrující osoby ohrožené domácím násilím, tak i osoby, které toto násilí páchají. Problematika se odvíjí od tří pilířů – analytická a koncepční práce, přímá práce s cílovou skupinou a preventivní opatření. Snahou projektu je analyzovat legislativu v kontextu postavení závislých osob. Závěrem bude také probíhat seminář pro pomáhající profese, včetně praktických materiálů jak s takovou osobou jednat. K dispozici budou také informace pro oběť domácího násilí, jakým způsobem má postupovat vzhledem k jejímu postavení jako migranta/migrantky.</w:t>
      </w:r>
    </w:p>
    <w:p w14:paraId="387BF83A" w14:textId="77777777" w:rsidR="0066369A" w:rsidRPr="002E1641" w:rsidRDefault="0066369A" w:rsidP="0066369A">
      <w:pPr>
        <w:jc w:val="both"/>
        <w:rPr>
          <w:rFonts w:ascii="Arial" w:hAnsi="Arial" w:cs="Arial"/>
          <w:color w:val="000000" w:themeColor="text1"/>
          <w:sz w:val="22"/>
          <w:szCs w:val="22"/>
        </w:rPr>
      </w:pPr>
    </w:p>
    <w:p w14:paraId="06EEAD8E" w14:textId="77777777" w:rsidR="0066369A" w:rsidRPr="002E1641" w:rsidRDefault="0066369A" w:rsidP="0066369A">
      <w:pPr>
        <w:jc w:val="both"/>
        <w:rPr>
          <w:rFonts w:ascii="Arial" w:hAnsi="Arial" w:cs="Arial"/>
          <w:color w:val="000000" w:themeColor="text1"/>
          <w:sz w:val="22"/>
          <w:szCs w:val="22"/>
        </w:rPr>
      </w:pPr>
      <w:r w:rsidRPr="002E1641">
        <w:rPr>
          <w:rFonts w:ascii="Arial" w:hAnsi="Arial" w:cs="Arial"/>
          <w:color w:val="000000" w:themeColor="text1"/>
          <w:sz w:val="22"/>
          <w:szCs w:val="22"/>
        </w:rPr>
        <w:t xml:space="preserve">Ačkoliv je domácí násilí v poslední době rozšířenou a velmi často řešenou problematikou, není jediným druhem násilí, které je třeba řešit. Do roku 2010 probíhal projekt </w:t>
      </w:r>
      <w:r w:rsidRPr="002E1641">
        <w:rPr>
          <w:rFonts w:ascii="Arial" w:hAnsi="Arial" w:cs="Arial"/>
          <w:b/>
          <w:color w:val="000000" w:themeColor="text1"/>
          <w:sz w:val="22"/>
          <w:szCs w:val="22"/>
        </w:rPr>
        <w:t>Posilování sociálního dialogu s důrazem na zvládání krizové situace při vzniku násilí na pracovištích, zejména zdravotnických zařízení a zařízeních sociálních služeb</w:t>
      </w:r>
      <w:r w:rsidRPr="002E1641">
        <w:rPr>
          <w:rStyle w:val="Znakapoznpodarou"/>
          <w:rFonts w:ascii="Arial" w:hAnsi="Arial" w:cs="Arial"/>
          <w:b/>
          <w:color w:val="000000" w:themeColor="text1"/>
          <w:sz w:val="22"/>
          <w:szCs w:val="22"/>
        </w:rPr>
        <w:footnoteReference w:id="55"/>
      </w:r>
      <w:r w:rsidRPr="002E1641">
        <w:rPr>
          <w:rFonts w:ascii="Arial" w:hAnsi="Arial" w:cs="Arial"/>
          <w:color w:val="000000" w:themeColor="text1"/>
          <w:sz w:val="22"/>
          <w:szCs w:val="22"/>
        </w:rPr>
        <w:t xml:space="preserve"> realizovaný Unií zaměstnavatelských svazů a dalšími partnery. Tato studie byla zaměřená jak na násilí mezi pracovníky, tak i na násilí třetích stran vůči zaměstnancům. Cílem tak bylo zmapovat násilí na pracovištích a zlepšit jejich kulturu.</w:t>
      </w:r>
    </w:p>
    <w:p w14:paraId="0D84C3F5" w14:textId="77777777" w:rsidR="0066369A" w:rsidRPr="002E1641" w:rsidRDefault="0066369A" w:rsidP="0066369A">
      <w:pPr>
        <w:jc w:val="both"/>
        <w:rPr>
          <w:rFonts w:ascii="Arial" w:hAnsi="Arial" w:cs="Arial"/>
          <w:color w:val="000000" w:themeColor="text1"/>
          <w:sz w:val="22"/>
          <w:szCs w:val="22"/>
        </w:rPr>
      </w:pPr>
    </w:p>
    <w:p w14:paraId="395E374A" w14:textId="2BA7F26A" w:rsidR="0066369A" w:rsidRPr="002E1641" w:rsidRDefault="0066369A" w:rsidP="0066369A">
      <w:pPr>
        <w:jc w:val="both"/>
        <w:rPr>
          <w:rFonts w:ascii="Arial" w:hAnsi="Arial" w:cs="Arial"/>
          <w:color w:val="000000" w:themeColor="text1"/>
          <w:sz w:val="22"/>
          <w:szCs w:val="22"/>
        </w:rPr>
      </w:pPr>
      <w:r w:rsidRPr="002E1641">
        <w:rPr>
          <w:rFonts w:ascii="Arial" w:hAnsi="Arial" w:cs="Arial"/>
          <w:color w:val="000000" w:themeColor="text1"/>
          <w:sz w:val="22"/>
          <w:szCs w:val="22"/>
        </w:rPr>
        <w:t xml:space="preserve">V návaznosti na to byl od roku 2012 do konce roku 2014 norskými fondy financován česko-norský projekt </w:t>
      </w:r>
      <w:r w:rsidRPr="002E1641">
        <w:rPr>
          <w:rFonts w:ascii="Arial" w:hAnsi="Arial" w:cs="Arial"/>
          <w:b/>
          <w:color w:val="000000" w:themeColor="text1"/>
          <w:sz w:val="22"/>
          <w:szCs w:val="22"/>
        </w:rPr>
        <w:t>Prevence násilí ve zdravotnictví a sociálních službách</w:t>
      </w:r>
      <w:r w:rsidRPr="002E1641">
        <w:rPr>
          <w:rStyle w:val="Znakapoznpodarou"/>
          <w:rFonts w:ascii="Arial" w:hAnsi="Arial" w:cs="Arial"/>
          <w:color w:val="000000" w:themeColor="text1"/>
          <w:sz w:val="22"/>
          <w:szCs w:val="22"/>
        </w:rPr>
        <w:footnoteReference w:id="56"/>
      </w:r>
      <w:r w:rsidRPr="002E1641">
        <w:rPr>
          <w:rFonts w:ascii="Arial" w:hAnsi="Arial" w:cs="Arial"/>
          <w:color w:val="000000" w:themeColor="text1"/>
          <w:sz w:val="22"/>
          <w:szCs w:val="22"/>
        </w:rPr>
        <w:t>, zaměřený pouze na násilí od</w:t>
      </w:r>
      <w:r w:rsidR="003B504B" w:rsidRPr="002E1641">
        <w:rPr>
          <w:rFonts w:ascii="Arial" w:hAnsi="Arial" w:cs="Arial"/>
          <w:color w:val="000000" w:themeColor="text1"/>
          <w:sz w:val="22"/>
          <w:szCs w:val="22"/>
        </w:rPr>
        <w:t> </w:t>
      </w:r>
      <w:r w:rsidRPr="002E1641">
        <w:rPr>
          <w:rFonts w:ascii="Arial" w:hAnsi="Arial" w:cs="Arial"/>
          <w:color w:val="000000" w:themeColor="text1"/>
          <w:sz w:val="22"/>
          <w:szCs w:val="22"/>
        </w:rPr>
        <w:t xml:space="preserve">třetích stran, tedy především od klientů, pacientů nebo rodinných příslušníků. Projekt měl spíše podpořit prevenci násilí, a v případě, že ke konfrontaci dojde, dát lidem efektivní řešení konfliktu. </w:t>
      </w:r>
    </w:p>
    <w:p w14:paraId="6E7BEEF1" w14:textId="77777777" w:rsidR="0066369A" w:rsidRPr="002E1641" w:rsidRDefault="0066369A" w:rsidP="0066369A">
      <w:pPr>
        <w:jc w:val="both"/>
        <w:rPr>
          <w:rFonts w:ascii="Arial" w:hAnsi="Arial" w:cs="Arial"/>
          <w:color w:val="000000" w:themeColor="text1"/>
          <w:sz w:val="22"/>
          <w:szCs w:val="22"/>
        </w:rPr>
      </w:pPr>
    </w:p>
    <w:p w14:paraId="238A8452" w14:textId="08DD0E52" w:rsidR="0066369A" w:rsidRPr="002E1641" w:rsidRDefault="0066369A" w:rsidP="0066369A">
      <w:pPr>
        <w:jc w:val="both"/>
        <w:rPr>
          <w:rFonts w:ascii="Arial" w:hAnsi="Arial" w:cs="Arial"/>
          <w:color w:val="000000" w:themeColor="text1"/>
          <w:sz w:val="22"/>
          <w:szCs w:val="22"/>
        </w:rPr>
      </w:pPr>
      <w:r w:rsidRPr="002E1641">
        <w:rPr>
          <w:rFonts w:ascii="Arial" w:hAnsi="Arial" w:cs="Arial"/>
          <w:color w:val="000000" w:themeColor="text1"/>
          <w:sz w:val="22"/>
          <w:szCs w:val="22"/>
        </w:rPr>
        <w:t xml:space="preserve">Unie zaměstnavatelských svazů vypracovala také projekt </w:t>
      </w:r>
      <w:r w:rsidRPr="002E1641">
        <w:rPr>
          <w:rFonts w:ascii="Arial" w:hAnsi="Arial" w:cs="Arial"/>
          <w:b/>
          <w:color w:val="000000" w:themeColor="text1"/>
          <w:sz w:val="22"/>
          <w:szCs w:val="22"/>
        </w:rPr>
        <w:t>Prevence násilí ve školství</w:t>
      </w:r>
      <w:r w:rsidRPr="002E1641">
        <w:rPr>
          <w:rStyle w:val="Znakapoznpodarou"/>
          <w:rFonts w:ascii="Arial" w:hAnsi="Arial" w:cs="Arial"/>
          <w:color w:val="000000" w:themeColor="text1"/>
          <w:sz w:val="22"/>
          <w:szCs w:val="22"/>
        </w:rPr>
        <w:footnoteReference w:id="57"/>
      </w:r>
      <w:r w:rsidRPr="002E1641">
        <w:rPr>
          <w:rFonts w:ascii="Arial" w:hAnsi="Arial" w:cs="Arial"/>
          <w:color w:val="000000" w:themeColor="text1"/>
          <w:sz w:val="22"/>
          <w:szCs w:val="22"/>
        </w:rPr>
        <w:t>, ve spolupráci s Krajskou radou odborového pracovníků školství Jihomoravského kraje, a to v období roků 2013 a 2014. Jednalo se o řešení násilí opět od třetích stran, především žáků a</w:t>
      </w:r>
      <w:r w:rsidR="003B504B" w:rsidRPr="002E1641">
        <w:rPr>
          <w:rFonts w:ascii="Arial" w:hAnsi="Arial" w:cs="Arial"/>
          <w:color w:val="000000" w:themeColor="text1"/>
          <w:sz w:val="22"/>
          <w:szCs w:val="22"/>
        </w:rPr>
        <w:t> </w:t>
      </w:r>
      <w:r w:rsidRPr="002E1641">
        <w:rPr>
          <w:rFonts w:ascii="Arial" w:hAnsi="Arial" w:cs="Arial"/>
          <w:color w:val="000000" w:themeColor="text1"/>
          <w:sz w:val="22"/>
          <w:szCs w:val="22"/>
        </w:rPr>
        <w:t>jejich zákonných zástupců.</w:t>
      </w:r>
    </w:p>
    <w:p w14:paraId="1402FF81" w14:textId="77777777" w:rsidR="0066369A" w:rsidRPr="002E1641" w:rsidRDefault="0066369A" w:rsidP="0066369A">
      <w:pPr>
        <w:jc w:val="both"/>
        <w:rPr>
          <w:rFonts w:ascii="Arial" w:hAnsi="Arial" w:cs="Arial"/>
          <w:color w:val="000000" w:themeColor="text1"/>
          <w:sz w:val="22"/>
          <w:szCs w:val="22"/>
        </w:rPr>
      </w:pPr>
    </w:p>
    <w:p w14:paraId="5210B6CD" w14:textId="75B32EFC" w:rsidR="0066369A" w:rsidRPr="002E1641" w:rsidRDefault="0066369A" w:rsidP="0066369A">
      <w:pPr>
        <w:jc w:val="both"/>
        <w:rPr>
          <w:rFonts w:ascii="Arial" w:hAnsi="Arial" w:cs="Arial"/>
          <w:color w:val="000000" w:themeColor="text1"/>
          <w:sz w:val="22"/>
          <w:szCs w:val="22"/>
        </w:rPr>
      </w:pPr>
      <w:r w:rsidRPr="002E1641">
        <w:rPr>
          <w:rFonts w:ascii="Arial" w:hAnsi="Arial" w:cs="Arial"/>
          <w:color w:val="000000" w:themeColor="text1"/>
          <w:sz w:val="22"/>
          <w:szCs w:val="22"/>
        </w:rPr>
        <w:lastRenderedPageBreak/>
        <w:t xml:space="preserve">Centrum pro týrané ženy ROSA se angažuje také v oblasti násilí na školách. Projekt </w:t>
      </w:r>
      <w:r w:rsidRPr="002E1641">
        <w:rPr>
          <w:rFonts w:ascii="Arial" w:hAnsi="Arial" w:cs="Arial"/>
          <w:b/>
          <w:color w:val="000000" w:themeColor="text1"/>
          <w:sz w:val="22"/>
          <w:szCs w:val="22"/>
        </w:rPr>
        <w:t>STOPNASILI.CZ na školách</w:t>
      </w:r>
      <w:r w:rsidRPr="002E1641">
        <w:rPr>
          <w:rStyle w:val="Znakapoznpodarou"/>
          <w:rFonts w:ascii="Arial" w:hAnsi="Arial" w:cs="Arial"/>
          <w:color w:val="000000" w:themeColor="text1"/>
          <w:sz w:val="22"/>
          <w:szCs w:val="22"/>
        </w:rPr>
        <w:footnoteReference w:id="58"/>
      </w:r>
      <w:r w:rsidRPr="002E1641">
        <w:rPr>
          <w:rFonts w:ascii="Arial" w:hAnsi="Arial" w:cs="Arial"/>
          <w:color w:val="000000" w:themeColor="text1"/>
          <w:sz w:val="22"/>
          <w:szCs w:val="22"/>
        </w:rPr>
        <w:t xml:space="preserve"> probíhá každoročně již od roku 2006. Jeho hlavním cílem je</w:t>
      </w:r>
      <w:r w:rsidR="003B504B" w:rsidRPr="002E1641">
        <w:rPr>
          <w:rFonts w:ascii="Arial" w:hAnsi="Arial" w:cs="Arial"/>
          <w:color w:val="000000" w:themeColor="text1"/>
          <w:sz w:val="22"/>
          <w:szCs w:val="22"/>
        </w:rPr>
        <w:t> </w:t>
      </w:r>
      <w:r w:rsidRPr="002E1641">
        <w:rPr>
          <w:rFonts w:ascii="Arial" w:hAnsi="Arial" w:cs="Arial"/>
          <w:color w:val="000000" w:themeColor="text1"/>
          <w:sz w:val="22"/>
          <w:szCs w:val="22"/>
        </w:rPr>
        <w:t>podpora žáků/</w:t>
      </w:r>
      <w:proofErr w:type="spellStart"/>
      <w:r w:rsidRPr="002E1641">
        <w:rPr>
          <w:rFonts w:ascii="Arial" w:hAnsi="Arial" w:cs="Arial"/>
          <w:color w:val="000000" w:themeColor="text1"/>
          <w:sz w:val="22"/>
          <w:szCs w:val="22"/>
        </w:rPr>
        <w:t>yň</w:t>
      </w:r>
      <w:proofErr w:type="spellEnd"/>
      <w:r w:rsidRPr="002E1641">
        <w:rPr>
          <w:rFonts w:ascii="Arial" w:hAnsi="Arial" w:cs="Arial"/>
          <w:color w:val="000000" w:themeColor="text1"/>
          <w:sz w:val="22"/>
          <w:szCs w:val="22"/>
        </w:rPr>
        <w:t>, kteří mohou být obětí jakéhokoliv druhu násilí, s ohledem na</w:t>
      </w:r>
      <w:r w:rsidR="003B504B" w:rsidRPr="002E1641">
        <w:rPr>
          <w:rFonts w:ascii="Arial" w:hAnsi="Arial" w:cs="Arial"/>
          <w:color w:val="000000" w:themeColor="text1"/>
          <w:sz w:val="22"/>
          <w:szCs w:val="22"/>
        </w:rPr>
        <w:t> </w:t>
      </w:r>
      <w:r w:rsidRPr="002E1641">
        <w:rPr>
          <w:rFonts w:ascii="Arial" w:hAnsi="Arial" w:cs="Arial"/>
          <w:color w:val="000000" w:themeColor="text1"/>
          <w:sz w:val="22"/>
          <w:szCs w:val="22"/>
        </w:rPr>
        <w:t>„neviditelné“ násilí na internetu a komunikačních sítích.</w:t>
      </w:r>
    </w:p>
    <w:p w14:paraId="6641C67D" w14:textId="77777777" w:rsidR="0066369A" w:rsidRPr="002E1641" w:rsidRDefault="0066369A" w:rsidP="0066369A">
      <w:pPr>
        <w:jc w:val="both"/>
        <w:rPr>
          <w:rFonts w:ascii="Arial" w:hAnsi="Arial" w:cs="Arial"/>
          <w:color w:val="000000" w:themeColor="text1"/>
          <w:sz w:val="22"/>
          <w:szCs w:val="22"/>
        </w:rPr>
      </w:pPr>
    </w:p>
    <w:p w14:paraId="04689875" w14:textId="0A374C3E" w:rsidR="0066369A" w:rsidRPr="002E1641" w:rsidRDefault="0066369A" w:rsidP="0066369A">
      <w:pPr>
        <w:jc w:val="both"/>
        <w:rPr>
          <w:rFonts w:ascii="Arial" w:hAnsi="Arial" w:cs="Arial"/>
          <w:color w:val="000000" w:themeColor="text1"/>
          <w:sz w:val="22"/>
          <w:szCs w:val="22"/>
        </w:rPr>
      </w:pPr>
      <w:r w:rsidRPr="002E1641">
        <w:rPr>
          <w:rFonts w:ascii="Arial" w:hAnsi="Arial" w:cs="Arial"/>
          <w:color w:val="000000" w:themeColor="text1"/>
          <w:sz w:val="22"/>
          <w:szCs w:val="22"/>
        </w:rPr>
        <w:t xml:space="preserve">Násilí na internetu je také velkým tématem a v loňském roce byl v Praze na toto téma realizován projekt </w:t>
      </w:r>
      <w:r w:rsidRPr="002E1641">
        <w:rPr>
          <w:rFonts w:ascii="Arial" w:hAnsi="Arial" w:cs="Arial"/>
          <w:b/>
          <w:color w:val="000000" w:themeColor="text1"/>
          <w:sz w:val="22"/>
          <w:szCs w:val="22"/>
        </w:rPr>
        <w:t>Praha bezpečně online</w:t>
      </w:r>
      <w:r w:rsidRPr="002E1641">
        <w:rPr>
          <w:rStyle w:val="Znakapoznpodarou"/>
          <w:rFonts w:ascii="Arial" w:hAnsi="Arial" w:cs="Arial"/>
          <w:color w:val="000000" w:themeColor="text1"/>
          <w:sz w:val="22"/>
          <w:szCs w:val="22"/>
        </w:rPr>
        <w:footnoteReference w:id="59"/>
      </w:r>
      <w:r w:rsidRPr="002E1641">
        <w:rPr>
          <w:rFonts w:ascii="Arial" w:hAnsi="Arial" w:cs="Arial"/>
          <w:color w:val="000000" w:themeColor="text1"/>
          <w:sz w:val="22"/>
          <w:szCs w:val="22"/>
        </w:rPr>
        <w:t>, na který navazoval seminář „Sociální práce s mládeží ohroženou elektronickým násilím a kriminalitou“. Nestátní nezisková organizace Národní centrum bezpečnějšího internetu ve spolupráci s Hlavním městem Praha pořádala zmíněný seminář bezmála pro celou oblast hlavního města Prahy a to pro psychologické, pedagogické poradny, a</w:t>
      </w:r>
      <w:r w:rsidR="003B504B" w:rsidRPr="002E1641">
        <w:rPr>
          <w:rFonts w:ascii="Arial" w:hAnsi="Arial" w:cs="Arial"/>
          <w:color w:val="000000" w:themeColor="text1"/>
          <w:sz w:val="22"/>
          <w:szCs w:val="22"/>
        </w:rPr>
        <w:t> </w:t>
      </w:r>
      <w:r w:rsidRPr="002E1641">
        <w:rPr>
          <w:rFonts w:ascii="Arial" w:hAnsi="Arial" w:cs="Arial"/>
          <w:color w:val="000000" w:themeColor="text1"/>
          <w:sz w:val="22"/>
          <w:szCs w:val="22"/>
        </w:rPr>
        <w:t>další sociální pracovníky, kteří pracují s mládeží. Obsahem byly především rizika a hrozby, které internet přináší a jak s touto problematikou efektivně pracovat.</w:t>
      </w:r>
    </w:p>
    <w:p w14:paraId="3BAD7B53" w14:textId="77777777" w:rsidR="0066369A" w:rsidRPr="002E1641" w:rsidRDefault="0066369A" w:rsidP="0066369A">
      <w:pPr>
        <w:jc w:val="both"/>
        <w:rPr>
          <w:rFonts w:ascii="Arial" w:hAnsi="Arial" w:cs="Arial"/>
          <w:color w:val="000000" w:themeColor="text1"/>
          <w:sz w:val="22"/>
          <w:szCs w:val="22"/>
        </w:rPr>
      </w:pPr>
    </w:p>
    <w:p w14:paraId="0960E92F" w14:textId="42058684" w:rsidR="0066369A" w:rsidRPr="002E1641" w:rsidRDefault="0066369A" w:rsidP="0066369A">
      <w:pPr>
        <w:jc w:val="both"/>
        <w:rPr>
          <w:rFonts w:ascii="Arial" w:hAnsi="Arial" w:cs="Arial"/>
          <w:color w:val="000000" w:themeColor="text1"/>
          <w:sz w:val="22"/>
          <w:szCs w:val="22"/>
        </w:rPr>
      </w:pPr>
      <w:r w:rsidRPr="002E1641">
        <w:rPr>
          <w:rFonts w:ascii="Arial" w:hAnsi="Arial" w:cs="Arial"/>
          <w:color w:val="000000" w:themeColor="text1"/>
          <w:sz w:val="22"/>
          <w:szCs w:val="22"/>
        </w:rPr>
        <w:t xml:space="preserve">Stejným tématem, avšak se zaměřením ne pouze na mládež, se v roce 2015 a 2016 zabývá nezisková organizace Gender </w:t>
      </w:r>
      <w:proofErr w:type="spellStart"/>
      <w:r w:rsidRPr="002E1641">
        <w:rPr>
          <w:rFonts w:ascii="Arial" w:hAnsi="Arial" w:cs="Arial"/>
          <w:color w:val="000000" w:themeColor="text1"/>
          <w:sz w:val="22"/>
          <w:szCs w:val="22"/>
        </w:rPr>
        <w:t>Studies</w:t>
      </w:r>
      <w:proofErr w:type="spellEnd"/>
      <w:r w:rsidRPr="002E1641">
        <w:rPr>
          <w:rFonts w:ascii="Arial" w:hAnsi="Arial" w:cs="Arial"/>
          <w:color w:val="000000" w:themeColor="text1"/>
          <w:sz w:val="22"/>
          <w:szCs w:val="22"/>
        </w:rPr>
        <w:t xml:space="preserve"> o.p.s. v projektu </w:t>
      </w:r>
      <w:r w:rsidRPr="002E1641">
        <w:rPr>
          <w:rFonts w:ascii="Arial" w:hAnsi="Arial" w:cs="Arial"/>
          <w:b/>
          <w:color w:val="000000" w:themeColor="text1"/>
          <w:sz w:val="22"/>
          <w:szCs w:val="22"/>
        </w:rPr>
        <w:t xml:space="preserve">Stop </w:t>
      </w:r>
      <w:proofErr w:type="spellStart"/>
      <w:r w:rsidRPr="002E1641">
        <w:rPr>
          <w:rFonts w:ascii="Arial" w:hAnsi="Arial" w:cs="Arial"/>
          <w:b/>
          <w:color w:val="000000" w:themeColor="text1"/>
          <w:sz w:val="22"/>
          <w:szCs w:val="22"/>
        </w:rPr>
        <w:t>kybernásilí</w:t>
      </w:r>
      <w:proofErr w:type="spellEnd"/>
      <w:r w:rsidRPr="002E1641">
        <w:rPr>
          <w:rFonts w:ascii="Arial" w:hAnsi="Arial" w:cs="Arial"/>
          <w:b/>
          <w:color w:val="000000" w:themeColor="text1"/>
          <w:sz w:val="22"/>
          <w:szCs w:val="22"/>
        </w:rPr>
        <w:t xml:space="preserve"> na ženách a mužích</w:t>
      </w:r>
      <w:r w:rsidRPr="002E1641">
        <w:rPr>
          <w:rStyle w:val="Znakapoznpodarou"/>
          <w:rFonts w:ascii="Arial" w:hAnsi="Arial" w:cs="Arial"/>
          <w:color w:val="000000" w:themeColor="text1"/>
          <w:sz w:val="22"/>
          <w:szCs w:val="22"/>
        </w:rPr>
        <w:footnoteReference w:id="60"/>
      </w:r>
      <w:r w:rsidRPr="002E1641">
        <w:rPr>
          <w:rFonts w:ascii="Arial" w:hAnsi="Arial" w:cs="Arial"/>
          <w:color w:val="000000" w:themeColor="text1"/>
          <w:sz w:val="22"/>
          <w:szCs w:val="22"/>
        </w:rPr>
        <w:t>. Cílem projektu je prohloubit povědomí o této problematice a zároveň najít účinné prostředky, jak se</w:t>
      </w:r>
      <w:r w:rsidR="003B504B" w:rsidRPr="002E1641">
        <w:rPr>
          <w:rFonts w:ascii="Arial" w:hAnsi="Arial" w:cs="Arial"/>
          <w:color w:val="000000" w:themeColor="text1"/>
          <w:sz w:val="22"/>
          <w:szCs w:val="22"/>
        </w:rPr>
        <w:t> </w:t>
      </w:r>
      <w:r w:rsidRPr="002E1641">
        <w:rPr>
          <w:rFonts w:ascii="Arial" w:hAnsi="Arial" w:cs="Arial"/>
          <w:color w:val="000000" w:themeColor="text1"/>
          <w:sz w:val="22"/>
          <w:szCs w:val="22"/>
        </w:rPr>
        <w:t>virtuálnímu násilí bránit.</w:t>
      </w:r>
    </w:p>
    <w:p w14:paraId="65DE753B" w14:textId="77777777" w:rsidR="0066369A" w:rsidRPr="002E1641" w:rsidRDefault="0066369A" w:rsidP="0066369A">
      <w:pPr>
        <w:rPr>
          <w:rFonts w:ascii="Arial" w:hAnsi="Arial" w:cs="Arial"/>
          <w:sz w:val="22"/>
          <w:szCs w:val="22"/>
        </w:rPr>
      </w:pPr>
    </w:p>
    <w:p w14:paraId="22444B60" w14:textId="4B265DD4" w:rsidR="0066369A" w:rsidRPr="002E1641" w:rsidRDefault="0066369A" w:rsidP="0066369A">
      <w:pPr>
        <w:jc w:val="both"/>
        <w:rPr>
          <w:rFonts w:ascii="Arial" w:hAnsi="Arial" w:cs="Arial"/>
          <w:sz w:val="22"/>
          <w:szCs w:val="22"/>
        </w:rPr>
      </w:pPr>
      <w:r w:rsidRPr="002E1641">
        <w:rPr>
          <w:rFonts w:ascii="Arial" w:hAnsi="Arial" w:cs="Arial"/>
          <w:sz w:val="22"/>
          <w:szCs w:val="22"/>
        </w:rPr>
        <w:t xml:space="preserve">Výčet uvedených projektů je vzhledem k omezenému rozsahu zprávy pouze výběrem aktivit nestátních neziskových organizací a poskytovatelů sociálních služeb realizovaných v oblasti domácího a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podmíněného násilí v České republice. Klíčem pro výběr projektů byla snaha ukázat na aktivity různých typů organizací, na projekty s různou cílovou skupinou a na</w:t>
      </w:r>
      <w:r w:rsidR="003B504B" w:rsidRPr="002E1641">
        <w:rPr>
          <w:rFonts w:ascii="Arial" w:hAnsi="Arial" w:cs="Arial"/>
          <w:sz w:val="22"/>
          <w:szCs w:val="22"/>
        </w:rPr>
        <w:t> </w:t>
      </w:r>
      <w:r w:rsidRPr="002E1641">
        <w:rPr>
          <w:rFonts w:ascii="Arial" w:hAnsi="Arial" w:cs="Arial"/>
          <w:sz w:val="22"/>
          <w:szCs w:val="22"/>
        </w:rPr>
        <w:t>projekty s do</w:t>
      </w:r>
      <w:r w:rsidR="004763E8">
        <w:rPr>
          <w:rFonts w:ascii="Arial" w:hAnsi="Arial" w:cs="Arial"/>
          <w:sz w:val="22"/>
          <w:szCs w:val="22"/>
        </w:rPr>
        <w:t>padem v různých kontextech, kd</w:t>
      </w:r>
      <w:r w:rsidR="00316953">
        <w:rPr>
          <w:rFonts w:ascii="Arial" w:hAnsi="Arial" w:cs="Arial"/>
          <w:sz w:val="22"/>
          <w:szCs w:val="22"/>
        </w:rPr>
        <w:t xml:space="preserve">e </w:t>
      </w:r>
      <w:r w:rsidRPr="002E1641">
        <w:rPr>
          <w:rFonts w:ascii="Arial" w:hAnsi="Arial" w:cs="Arial"/>
          <w:sz w:val="22"/>
          <w:szCs w:val="22"/>
        </w:rPr>
        <w:t>k </w:t>
      </w:r>
      <w:proofErr w:type="spellStart"/>
      <w:r w:rsidRPr="002E1641">
        <w:rPr>
          <w:rFonts w:ascii="Arial" w:hAnsi="Arial" w:cs="Arial"/>
          <w:sz w:val="22"/>
          <w:szCs w:val="22"/>
        </w:rPr>
        <w:t>genderově</w:t>
      </w:r>
      <w:proofErr w:type="spellEnd"/>
      <w:r w:rsidRPr="002E1641">
        <w:rPr>
          <w:rFonts w:ascii="Arial" w:hAnsi="Arial" w:cs="Arial"/>
          <w:sz w:val="22"/>
          <w:szCs w:val="22"/>
        </w:rPr>
        <w:t xml:space="preserve"> podmíněnému násilí může docházet.</w:t>
      </w:r>
    </w:p>
    <w:p w14:paraId="7B3F8831" w14:textId="2C562E8D" w:rsidR="00307ED4" w:rsidRPr="000A25F2" w:rsidRDefault="00307ED4" w:rsidP="00AB0AB8">
      <w:pPr>
        <w:widowControl/>
        <w:suppressAutoHyphens w:val="0"/>
        <w:autoSpaceDN/>
        <w:spacing w:after="200" w:line="276" w:lineRule="auto"/>
        <w:textAlignment w:val="auto"/>
        <w:rPr>
          <w:rFonts w:ascii="Arial" w:hAnsi="Arial" w:cs="Arial"/>
          <w:sz w:val="22"/>
          <w:szCs w:val="22"/>
        </w:rPr>
      </w:pPr>
    </w:p>
    <w:sectPr w:rsidR="00307ED4" w:rsidRPr="000A25F2" w:rsidSect="00C10131">
      <w:headerReference w:type="even" r:id="rId65"/>
      <w:headerReference w:type="default" r:id="rId66"/>
      <w:footerReference w:type="even" r:id="rId67"/>
      <w:footerReference w:type="default" r:id="rId68"/>
      <w:headerReference w:type="first" r:id="rId69"/>
      <w:footerReference w:type="first" r:id="rId70"/>
      <w:pgSz w:w="11906" w:h="16838"/>
      <w:pgMar w:top="1134" w:right="1134" w:bottom="1134" w:left="1134" w:header="708" w:footer="708" w:gutter="0"/>
      <w:pgNumType w:start="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3A158" w15:done="0"/>
  <w15:commentEx w15:paraId="3C85A115" w15:done="0"/>
  <w15:commentEx w15:paraId="4772E410" w15:done="0"/>
  <w15:commentEx w15:paraId="26E90AEB" w15:done="0"/>
  <w15:commentEx w15:paraId="7356AF26" w15:paraIdParent="26E90AEB" w15:done="0"/>
  <w15:commentEx w15:paraId="5B5D53CC" w15:done="0"/>
  <w15:commentEx w15:paraId="025E6C0C" w15:done="0"/>
  <w15:commentEx w15:paraId="17BA85B3" w15:done="0"/>
  <w15:commentEx w15:paraId="1D43E8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33686" w14:textId="77777777" w:rsidR="00EA7735" w:rsidRDefault="00EA7735" w:rsidP="00905527">
      <w:pPr>
        <w:rPr>
          <w:rFonts w:hint="eastAsia"/>
        </w:rPr>
      </w:pPr>
      <w:r>
        <w:separator/>
      </w:r>
    </w:p>
  </w:endnote>
  <w:endnote w:type="continuationSeparator" w:id="0">
    <w:p w14:paraId="02A39D24" w14:textId="77777777" w:rsidR="00EA7735" w:rsidRDefault="00EA7735" w:rsidP="00905527">
      <w:pPr>
        <w:rPr>
          <w:rFonts w:hint="eastAsia"/>
        </w:rPr>
      </w:pPr>
      <w:r>
        <w:continuationSeparator/>
      </w:r>
    </w:p>
  </w:endnote>
  <w:endnote w:type="continuationNotice" w:id="1">
    <w:p w14:paraId="1F6224BF" w14:textId="77777777" w:rsidR="00EA7735" w:rsidRDefault="00EA7735">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MS PGothic"/>
    <w:charset w:val="80"/>
    <w:family w:val="swiss"/>
    <w:pitch w:val="variable"/>
  </w:font>
  <w:font w:name="Droid Sans">
    <w:charset w:val="EE"/>
    <w:family w:val="auto"/>
    <w:pitch w:val="default"/>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Droid Sans Fallback">
    <w:altName w:val="Times New Roman"/>
    <w:charset w:val="EE"/>
    <w:family w:val="auto"/>
    <w:pitch w:val="variable"/>
  </w:font>
  <w:font w:name="FreeSans, Arial">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F6DA" w14:textId="77777777" w:rsidR="004D14D2" w:rsidRDefault="004D14D2">
    <w:pPr>
      <w:pStyle w:val="Zpa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630488"/>
      <w:docPartObj>
        <w:docPartGallery w:val="Page Numbers (Bottom of Page)"/>
        <w:docPartUnique/>
      </w:docPartObj>
    </w:sdtPr>
    <w:sdtEndPr/>
    <w:sdtContent>
      <w:p w14:paraId="556BDC92" w14:textId="79C82643" w:rsidR="004D14D2" w:rsidRDefault="004D14D2">
        <w:pPr>
          <w:pStyle w:val="Zpat"/>
          <w:jc w:val="right"/>
          <w:rPr>
            <w:rFonts w:hint="eastAsia"/>
          </w:rPr>
        </w:pPr>
        <w:r>
          <w:fldChar w:fldCharType="begin"/>
        </w:r>
        <w:r>
          <w:instrText>PAGE   \* MERGEFORMAT</w:instrText>
        </w:r>
        <w:r>
          <w:fldChar w:fldCharType="separate"/>
        </w:r>
        <w:r w:rsidR="0095718F">
          <w:rPr>
            <w:rFonts w:hint="eastAsia"/>
            <w:noProof/>
          </w:rPr>
          <w:t>34</w:t>
        </w:r>
        <w:r>
          <w:fldChar w:fldCharType="end"/>
        </w:r>
      </w:p>
    </w:sdtContent>
  </w:sdt>
  <w:p w14:paraId="797A0FF2" w14:textId="77777777" w:rsidR="004D14D2" w:rsidRDefault="004D14D2">
    <w:pPr>
      <w:pStyle w:val="Zpat"/>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4276" w14:textId="77777777" w:rsidR="004D14D2" w:rsidRDefault="004D14D2">
    <w:pPr>
      <w:pStyle w:val="Zpa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91FDA" w14:textId="77777777" w:rsidR="00EA7735" w:rsidRDefault="00EA7735" w:rsidP="00905527">
      <w:pPr>
        <w:rPr>
          <w:rFonts w:hint="eastAsia"/>
        </w:rPr>
      </w:pPr>
      <w:r>
        <w:separator/>
      </w:r>
    </w:p>
  </w:footnote>
  <w:footnote w:type="continuationSeparator" w:id="0">
    <w:p w14:paraId="5E80FB4A" w14:textId="77777777" w:rsidR="00EA7735" w:rsidRDefault="00EA7735" w:rsidP="00905527">
      <w:pPr>
        <w:rPr>
          <w:rFonts w:hint="eastAsia"/>
        </w:rPr>
      </w:pPr>
      <w:r>
        <w:continuationSeparator/>
      </w:r>
    </w:p>
  </w:footnote>
  <w:footnote w:type="continuationNotice" w:id="1">
    <w:p w14:paraId="34F46C84" w14:textId="77777777" w:rsidR="00EA7735" w:rsidRDefault="00EA7735">
      <w:pPr>
        <w:rPr>
          <w:rFonts w:hint="eastAsia"/>
        </w:rPr>
      </w:pPr>
    </w:p>
  </w:footnote>
  <w:footnote w:id="2">
    <w:p w14:paraId="713B3F21" w14:textId="7332342E" w:rsidR="004D14D2" w:rsidRPr="00DF394E" w:rsidRDefault="004D14D2" w:rsidP="00DF394E">
      <w:pPr>
        <w:pStyle w:val="Standarduseruser"/>
        <w:jc w:val="both"/>
        <w:rPr>
          <w:rFonts w:ascii="Arial" w:hAnsi="Arial" w:cs="Arial"/>
          <w:sz w:val="22"/>
          <w:szCs w:val="22"/>
        </w:rPr>
      </w:pPr>
      <w:r w:rsidRPr="00DF394E">
        <w:rPr>
          <w:rStyle w:val="Znakapoznpodarou"/>
          <w:rFonts w:ascii="Arial" w:hAnsi="Arial" w:cs="Arial"/>
          <w:sz w:val="16"/>
          <w:szCs w:val="16"/>
        </w:rPr>
        <w:footnoteRef/>
      </w:r>
      <w:r>
        <w:t xml:space="preserve"> </w:t>
      </w:r>
      <w:r w:rsidRPr="00DF394E">
        <w:rPr>
          <w:rFonts w:ascii="Arial" w:hAnsi="Arial" w:cs="Arial"/>
          <w:sz w:val="16"/>
          <w:szCs w:val="16"/>
        </w:rPr>
        <w:t xml:space="preserve">Násilí je komplexním a složitým fenoménem, který v rámci této zprávy není možné pojmout ve všech podobách, kterých nabývá. Pracovní skupina chápe násilí obdobně jako WHO (2002) a pojímá jej jako negativní společenský jev, který je zásahem do osobní integrity jednotlivců/kyň, či integrity skupin, jichž se dotýká přímo nebo i jen zprostředkovaně. Obdobně problematicky chápe autorský tým také hrozbu násilí. Kromě toho, že násilí je zpravidla porušením základních lidských práv a svobod a může mít negativní dopady na fyzické či psychické zdraví a životní pohodu jednotlivců/kyň či skupin, tak s sebou přináší také například negativní ekonomické dopady (např. studie </w:t>
      </w:r>
      <w:proofErr w:type="spellStart"/>
      <w:r w:rsidRPr="00DF394E">
        <w:rPr>
          <w:rFonts w:ascii="Arial" w:hAnsi="Arial" w:cs="Arial"/>
          <w:sz w:val="16"/>
          <w:szCs w:val="16"/>
        </w:rPr>
        <w:t>ProFem</w:t>
      </w:r>
      <w:proofErr w:type="spellEnd"/>
      <w:r w:rsidRPr="00DF394E">
        <w:rPr>
          <w:rFonts w:ascii="Arial" w:hAnsi="Arial" w:cs="Arial"/>
          <w:sz w:val="16"/>
          <w:szCs w:val="16"/>
        </w:rPr>
        <w:t>, 2012). V souladu s mnoha odborníky a odbornicemi vychází autoři studie z toho, že u naprosté většiny agresorů je násilné chování naučené, účelné a záměrné, a jako takové jej lze změnit. Násilníci jsou vždy zodpovědní za své chování, bez ohledu na své osobnostní rysy, výchovu, sociální podmínky, situaci či chování oběti násilí, jakkoliv mohou tyto i další okolnosti napomoci při spouštění agrese.</w:t>
      </w:r>
    </w:p>
  </w:footnote>
  <w:footnote w:id="3">
    <w:p w14:paraId="16742339" w14:textId="1ED0C093" w:rsidR="004D14D2" w:rsidRPr="001C4C3E" w:rsidRDefault="004D14D2" w:rsidP="00C036FD">
      <w:pPr>
        <w:pStyle w:val="Standarduseruser"/>
        <w:jc w:val="both"/>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Veřejností máme v této zprávě na mysli prostor mimo rodinu (soukromou sféru, média a virtuální svět in</w:t>
      </w:r>
      <w:r>
        <w:rPr>
          <w:rFonts w:ascii="Arial" w:hAnsi="Arial" w:cs="Arial"/>
          <w:sz w:val="16"/>
          <w:szCs w:val="16"/>
        </w:rPr>
        <w:t>ternetu nebo počítačových her).</w:t>
      </w:r>
    </w:p>
  </w:footnote>
  <w:footnote w:id="4">
    <w:p w14:paraId="06E9F5FD" w14:textId="63AD4A6E" w:rsidR="004D14D2" w:rsidRDefault="004D14D2" w:rsidP="00C036FD">
      <w:pPr>
        <w:pStyle w:val="Textpoznpodarou"/>
        <w:jc w:val="both"/>
        <w:rPr>
          <w:rFonts w:hint="eastAsia"/>
        </w:rPr>
      </w:pPr>
      <w:r>
        <w:rPr>
          <w:rStyle w:val="Znakapoznpodarou"/>
        </w:rPr>
        <w:footnoteRef/>
      </w:r>
      <w:r>
        <w:t xml:space="preserve"> </w:t>
      </w:r>
      <w:proofErr w:type="spellStart"/>
      <w:r w:rsidRPr="00C036FD">
        <w:rPr>
          <w:rFonts w:ascii="Arial" w:hAnsi="Arial" w:cs="Arial"/>
          <w:sz w:val="16"/>
          <w:szCs w:val="16"/>
        </w:rPr>
        <w:t>Genderově</w:t>
      </w:r>
      <w:proofErr w:type="spellEnd"/>
      <w:r w:rsidRPr="00C036FD">
        <w:rPr>
          <w:rFonts w:ascii="Arial" w:hAnsi="Arial" w:cs="Arial"/>
          <w:sz w:val="16"/>
          <w:szCs w:val="16"/>
        </w:rPr>
        <w:t xml:space="preserve"> podmíněné násilí podle Akčního plánu prevence domácího a genderového násilí na období 2015-2018 zahrnuje veškeré akty fyzického, sexuálního, psychického ekonomického či dalších forem násilí, které jsou cíleny na ženy z důvodu, že jsou ženami nebo na muže z důvodu, že jsou muži, anebo akty tohoto násilí, které nepřiměřeně dopadají na ženy či na muže</w:t>
      </w:r>
      <w:r w:rsidRPr="005C28FB">
        <w:rPr>
          <w:rFonts w:ascii="Arial" w:hAnsi="Arial" w:cs="Arial"/>
          <w:sz w:val="16"/>
          <w:szCs w:val="16"/>
        </w:rPr>
        <w:t>.</w:t>
      </w:r>
      <w:r>
        <w:rPr>
          <w:rFonts w:ascii="Arial" w:hAnsi="Arial" w:cs="Arial"/>
          <w:sz w:val="16"/>
          <w:szCs w:val="16"/>
        </w:rPr>
        <w:t xml:space="preserve"> Jde o násilí, které vychází</w:t>
      </w:r>
      <w:r w:rsidRPr="005C28FB">
        <w:rPr>
          <w:rFonts w:ascii="Arial" w:hAnsi="Arial" w:cs="Arial"/>
          <w:sz w:val="16"/>
          <w:szCs w:val="16"/>
        </w:rPr>
        <w:t xml:space="preserve"> nebo je legitimizováno sociálními stereotypy spojenými s genderovými předsudky a rolemi.</w:t>
      </w:r>
    </w:p>
  </w:footnote>
  <w:footnote w:id="5">
    <w:p w14:paraId="08FB8BB5" w14:textId="73070581" w:rsidR="004D14D2" w:rsidRDefault="004D14D2">
      <w:pPr>
        <w:pStyle w:val="Textpoznpodarou"/>
        <w:rPr>
          <w:rFonts w:hint="eastAsia"/>
        </w:rPr>
      </w:pPr>
      <w:r>
        <w:rPr>
          <w:rStyle w:val="Znakapoznpodarou"/>
        </w:rPr>
        <w:footnoteRef/>
      </w:r>
      <w:r>
        <w:t xml:space="preserve"> </w:t>
      </w:r>
      <w:r w:rsidRPr="006D2EE9">
        <w:rPr>
          <w:rFonts w:ascii="Arial" w:hAnsi="Arial" w:cs="Arial"/>
          <w:sz w:val="16"/>
          <w:szCs w:val="16"/>
        </w:rPr>
        <w:t xml:space="preserve">Původci a původkyně násilí jsou širší kategorií, která zahrnuje </w:t>
      </w:r>
      <w:r>
        <w:rPr>
          <w:rFonts w:ascii="Arial" w:hAnsi="Arial" w:cs="Arial"/>
          <w:sz w:val="16"/>
          <w:szCs w:val="16"/>
        </w:rPr>
        <w:t>jakékoli</w:t>
      </w:r>
      <w:r w:rsidRPr="006D2EE9">
        <w:rPr>
          <w:rFonts w:ascii="Arial" w:hAnsi="Arial" w:cs="Arial"/>
          <w:sz w:val="16"/>
          <w:szCs w:val="16"/>
        </w:rPr>
        <w:t xml:space="preserve"> osoby dopouštějící se násilí, včetně pachatelů a pachatelek násilí, což jsou osoby, které se dopouštějí trestných činů.</w:t>
      </w:r>
      <w:r>
        <w:t xml:space="preserve"> </w:t>
      </w:r>
    </w:p>
  </w:footnote>
  <w:footnote w:id="6">
    <w:p w14:paraId="04BB90E6" w14:textId="42465981" w:rsidR="004D14D2" w:rsidRDefault="004D14D2">
      <w:pPr>
        <w:pStyle w:val="Textpoznpodarou"/>
        <w:rPr>
          <w:rFonts w:hint="eastAsia"/>
        </w:rPr>
      </w:pPr>
      <w:r>
        <w:rPr>
          <w:rStyle w:val="Znakapoznpodarou"/>
        </w:rPr>
        <w:footnoteRef/>
      </w:r>
      <w:r>
        <w:t xml:space="preserve"> </w:t>
      </w:r>
      <w:r>
        <w:rPr>
          <w:rFonts w:ascii="Arial" w:eastAsia="Droid Sans Fallback" w:hAnsi="Arial" w:cs="Arial"/>
          <w:sz w:val="16"/>
          <w:szCs w:val="16"/>
        </w:rPr>
        <w:t xml:space="preserve">Příkladem může být bagatelizace sexuálního násilí na ženách, nebo domácího násilí na mužích. </w:t>
      </w:r>
    </w:p>
  </w:footnote>
  <w:footnote w:id="7">
    <w:p w14:paraId="16A955C6" w14:textId="6676668A" w:rsidR="004D14D2" w:rsidRPr="001C4C3E" w:rsidRDefault="004D14D2" w:rsidP="001C4C3E">
      <w:pPr>
        <w:pStyle w:val="Standard"/>
        <w:rPr>
          <w:rFonts w:ascii="Arial" w:hAnsi="Arial" w:cs="Arial"/>
          <w:sz w:val="16"/>
          <w:szCs w:val="16"/>
        </w:rPr>
      </w:pPr>
      <w:r w:rsidRPr="001C4C3E">
        <w:rPr>
          <w:rStyle w:val="Znakapoznpodarou"/>
          <w:rFonts w:ascii="Arial" w:hAnsi="Arial" w:cs="Arial"/>
          <w:sz w:val="16"/>
          <w:szCs w:val="16"/>
        </w:rPr>
        <w:footnoteRef/>
      </w:r>
      <w:r w:rsidRPr="001C4C3E">
        <w:rPr>
          <w:rStyle w:val="FootnoteSymbol"/>
          <w:rFonts w:ascii="Arial" w:eastAsia="Liberation Serif" w:hAnsi="Arial" w:cs="Arial"/>
          <w:sz w:val="16"/>
          <w:szCs w:val="16"/>
        </w:rPr>
        <w:t xml:space="preserve"> </w:t>
      </w:r>
      <w:r w:rsidRPr="001C4C3E">
        <w:rPr>
          <w:rFonts w:ascii="Arial" w:hAnsi="Arial" w:cs="Arial"/>
          <w:sz w:val="16"/>
          <w:szCs w:val="16"/>
        </w:rPr>
        <w:t>Celková kriminalita za období od 01. 01. 2014 do 31. 12. 2014</w:t>
      </w:r>
    </w:p>
  </w:footnote>
  <w:footnote w:id="8">
    <w:p w14:paraId="15834BDF" w14:textId="10D8110D" w:rsidR="004D14D2" w:rsidRPr="001C4C3E" w:rsidRDefault="004D14D2" w:rsidP="001C4C3E">
      <w:pPr>
        <w:pStyle w:val="Footnote"/>
        <w:ind w:left="0" w:firstLine="0"/>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Tyto případy monitoruje např. webová stránka IHOLLABACK (czech.ihollaback.org) či webová organizace NESEHNUTÍ (sexismy.cz).</w:t>
      </w:r>
    </w:p>
  </w:footnote>
  <w:footnote w:id="9">
    <w:p w14:paraId="206472EF" w14:textId="52CADF70" w:rsidR="004D14D2" w:rsidRPr="001C4C3E" w:rsidRDefault="004D14D2" w:rsidP="001C4C3E">
      <w:pPr>
        <w:pStyle w:val="Textpoznpodarou"/>
        <w:jc w:val="both"/>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w:t>
      </w:r>
      <w:proofErr w:type="spellStart"/>
      <w:r w:rsidRPr="001C4C3E">
        <w:rPr>
          <w:rFonts w:ascii="Arial" w:hAnsi="Arial" w:cs="Arial"/>
          <w:sz w:val="16"/>
          <w:szCs w:val="16"/>
        </w:rPr>
        <w:t>Heteronormativita</w:t>
      </w:r>
      <w:proofErr w:type="spellEnd"/>
      <w:r w:rsidRPr="001C4C3E">
        <w:rPr>
          <w:rFonts w:ascii="Arial" w:hAnsi="Arial" w:cs="Arial"/>
          <w:sz w:val="16"/>
          <w:szCs w:val="16"/>
        </w:rPr>
        <w:t xml:space="preserve"> je společenská představa, že heterosexualita je vyžadovanou normou, od níž se jakákoliv jiná varianta sexuality odchyluje. Tím se vytváří nerovnost, kde ne-heterosexuální lidé jsou vnímáni jako hrozba, nebo někdo, kdo je k posměchu či politování. </w:t>
      </w:r>
    </w:p>
  </w:footnote>
  <w:footnote w:id="10">
    <w:p w14:paraId="29CB934B" w14:textId="77777777" w:rsidR="004D14D2" w:rsidRPr="001C4C3E" w:rsidRDefault="004D14D2" w:rsidP="00D3295C">
      <w:pPr>
        <w:pStyle w:val="Footnote"/>
        <w:ind w:left="0" w:firstLine="0"/>
        <w:rPr>
          <w:rFonts w:ascii="Arial" w:hAnsi="Arial" w:cs="Arial"/>
          <w:sz w:val="16"/>
          <w:szCs w:val="16"/>
        </w:rPr>
      </w:pPr>
      <w:r w:rsidRPr="001C4C3E">
        <w:rPr>
          <w:rStyle w:val="Znakapoznpodarou"/>
          <w:rFonts w:ascii="Arial" w:hAnsi="Arial" w:cs="Arial"/>
          <w:sz w:val="16"/>
          <w:szCs w:val="16"/>
        </w:rPr>
        <w:footnoteRef/>
      </w:r>
      <w:r>
        <w:rPr>
          <w:rFonts w:ascii="Arial" w:hAnsi="Arial" w:cs="Arial"/>
          <w:sz w:val="16"/>
          <w:szCs w:val="16"/>
        </w:rPr>
        <w:t xml:space="preserve"> </w:t>
      </w:r>
      <w:r w:rsidRPr="001C4C3E">
        <w:rPr>
          <w:rFonts w:ascii="Arial" w:hAnsi="Arial" w:cs="Arial"/>
          <w:sz w:val="16"/>
          <w:szCs w:val="16"/>
        </w:rPr>
        <w:t>Více informací o problematice na webu http://genderstudies.cz/cz/stop-kybersikane. V rámci téhož projektu byla spuštěna i on-line poradna: http://www.stopkybersikane.cz/.</w:t>
      </w:r>
    </w:p>
  </w:footnote>
  <w:footnote w:id="11">
    <w:p w14:paraId="2E08984B" w14:textId="7721FD23" w:rsidR="004D14D2" w:rsidRPr="005D7253" w:rsidRDefault="004D14D2" w:rsidP="005D7253">
      <w:pPr>
        <w:pStyle w:val="Footnote"/>
        <w:ind w:left="0" w:firstLine="0"/>
        <w:rPr>
          <w:rFonts w:ascii="Arial" w:hAnsi="Arial" w:cs="Arial"/>
          <w:sz w:val="16"/>
          <w:szCs w:val="16"/>
        </w:rPr>
      </w:pPr>
      <w:r w:rsidRPr="005D7253">
        <w:rPr>
          <w:rFonts w:ascii="Arial" w:hAnsi="Arial" w:cs="Arial"/>
          <w:sz w:val="16"/>
          <w:szCs w:val="16"/>
          <w:vertAlign w:val="superscript"/>
        </w:rPr>
        <w:footnoteRef/>
      </w:r>
      <w:r w:rsidRPr="005D7253">
        <w:rPr>
          <w:rFonts w:ascii="Arial" w:hAnsi="Arial" w:cs="Arial"/>
          <w:sz w:val="16"/>
          <w:szCs w:val="16"/>
        </w:rPr>
        <w:t xml:space="preserve"> De</w:t>
      </w:r>
      <w:r>
        <w:rPr>
          <w:rFonts w:ascii="Arial" w:hAnsi="Arial" w:cs="Arial"/>
          <w:sz w:val="16"/>
          <w:szCs w:val="16"/>
        </w:rPr>
        <w:t>t</w:t>
      </w:r>
      <w:r w:rsidRPr="005D7253">
        <w:rPr>
          <w:rFonts w:ascii="Arial" w:hAnsi="Arial" w:cs="Arial"/>
          <w:sz w:val="16"/>
          <w:szCs w:val="16"/>
        </w:rPr>
        <w:t>ailn</w:t>
      </w:r>
      <w:r>
        <w:rPr>
          <w:rFonts w:ascii="Arial" w:hAnsi="Arial" w:cs="Arial"/>
          <w:sz w:val="16"/>
          <w:szCs w:val="16"/>
        </w:rPr>
        <w:t>ějš</w:t>
      </w:r>
      <w:r w:rsidRPr="005D7253">
        <w:rPr>
          <w:rFonts w:ascii="Arial" w:hAnsi="Arial" w:cs="Arial"/>
          <w:sz w:val="16"/>
          <w:szCs w:val="16"/>
        </w:rPr>
        <w:t xml:space="preserve">í definice </w:t>
      </w:r>
      <w:proofErr w:type="spellStart"/>
      <w:r w:rsidRPr="005D7253">
        <w:rPr>
          <w:rFonts w:ascii="Arial" w:hAnsi="Arial" w:cs="Arial"/>
          <w:sz w:val="16"/>
          <w:szCs w:val="16"/>
        </w:rPr>
        <w:t>kybešikany</w:t>
      </w:r>
      <w:proofErr w:type="spellEnd"/>
      <w:r w:rsidRPr="005D7253">
        <w:rPr>
          <w:rFonts w:ascii="Arial" w:hAnsi="Arial" w:cs="Arial"/>
          <w:sz w:val="16"/>
          <w:szCs w:val="16"/>
        </w:rPr>
        <w:t xml:space="preserve"> je k nalezení na webu </w:t>
      </w:r>
      <w:r>
        <w:rPr>
          <w:rFonts w:ascii="Arial" w:hAnsi="Arial" w:cs="Arial"/>
          <w:sz w:val="16"/>
          <w:szCs w:val="16"/>
        </w:rPr>
        <w:t>P</w:t>
      </w:r>
      <w:r w:rsidRPr="005D7253">
        <w:rPr>
          <w:rFonts w:ascii="Arial" w:hAnsi="Arial" w:cs="Arial"/>
          <w:sz w:val="16"/>
          <w:szCs w:val="16"/>
        </w:rPr>
        <w:t>olicie Č</w:t>
      </w:r>
      <w:r>
        <w:rPr>
          <w:rFonts w:ascii="Arial" w:hAnsi="Arial" w:cs="Arial"/>
          <w:sz w:val="16"/>
          <w:szCs w:val="16"/>
        </w:rPr>
        <w:t>e</w:t>
      </w:r>
      <w:r w:rsidRPr="005D7253">
        <w:rPr>
          <w:rFonts w:ascii="Arial" w:hAnsi="Arial" w:cs="Arial"/>
          <w:sz w:val="16"/>
          <w:szCs w:val="16"/>
        </w:rPr>
        <w:t>ské republiky: http://www.policie.cz/clanek/vite-co-je-kybersikana.aspx</w:t>
      </w:r>
      <w:r>
        <w:rPr>
          <w:rFonts w:ascii="Arial" w:hAnsi="Arial" w:cs="Arial"/>
          <w:sz w:val="16"/>
          <w:szCs w:val="16"/>
        </w:rPr>
        <w:t>.</w:t>
      </w:r>
    </w:p>
  </w:footnote>
  <w:footnote w:id="12">
    <w:p w14:paraId="410759EB" w14:textId="03AC1092" w:rsidR="004D14D2" w:rsidRPr="001C4C3E" w:rsidRDefault="004D14D2" w:rsidP="001C4C3E">
      <w:pPr>
        <w:pStyle w:val="Standard"/>
        <w:jc w:val="both"/>
        <w:rPr>
          <w:rFonts w:ascii="Arial" w:hAnsi="Arial" w:cs="Arial"/>
          <w:sz w:val="16"/>
          <w:szCs w:val="16"/>
        </w:rPr>
      </w:pPr>
      <w:r w:rsidRPr="001C4C3E">
        <w:rPr>
          <w:rStyle w:val="Znakapoznpodarou"/>
          <w:rFonts w:ascii="Arial" w:hAnsi="Arial" w:cs="Arial"/>
          <w:sz w:val="16"/>
          <w:szCs w:val="16"/>
        </w:rPr>
        <w:footnoteRef/>
      </w:r>
      <w:r w:rsidRPr="001C4C3E">
        <w:rPr>
          <w:rStyle w:val="FootnoteSymbol"/>
          <w:rFonts w:ascii="Arial" w:eastAsia="Liberation Serif" w:hAnsi="Arial" w:cs="Arial"/>
          <w:sz w:val="16"/>
          <w:szCs w:val="16"/>
        </w:rPr>
        <w:t xml:space="preserve"> </w:t>
      </w:r>
      <w:r w:rsidRPr="001C4C3E">
        <w:rPr>
          <w:rFonts w:ascii="Arial" w:hAnsi="Arial" w:cs="Arial"/>
          <w:sz w:val="16"/>
          <w:szCs w:val="16"/>
        </w:rPr>
        <w:t xml:space="preserve">Jednou z příčin násilí páchaného mládeží je podle některých výkladů to, že stát se mužem je dnes obtížné: mladým mužům nic nepomáhá projít procesem dospívání:  „Jedním z důvodů, proč jsme postupy vycházející z iniciačních rituálů opustili, byla ochrana teenagerů před nepříjemnými zkušenostmi, ale ve skutečnosti se tento proces paradoxně obrátil proti nám. Americká mládež je nejnásilnější na celé planetě. A valná většina pachatelů i obětí násilí mezi dospívajícími jsou kluci.“ (americký terapeut </w:t>
      </w:r>
      <w:proofErr w:type="spellStart"/>
      <w:r w:rsidRPr="001C4C3E">
        <w:rPr>
          <w:rFonts w:ascii="Arial" w:hAnsi="Arial" w:cs="Arial"/>
          <w:sz w:val="16"/>
          <w:szCs w:val="16"/>
        </w:rPr>
        <w:t>Bret</w:t>
      </w:r>
      <w:proofErr w:type="spellEnd"/>
      <w:r w:rsidRPr="001C4C3E">
        <w:rPr>
          <w:rFonts w:ascii="Arial" w:hAnsi="Arial" w:cs="Arial"/>
          <w:sz w:val="16"/>
          <w:szCs w:val="16"/>
        </w:rPr>
        <w:t xml:space="preserve"> </w:t>
      </w:r>
      <w:proofErr w:type="spellStart"/>
      <w:r w:rsidRPr="001C4C3E">
        <w:rPr>
          <w:rFonts w:ascii="Arial" w:hAnsi="Arial" w:cs="Arial"/>
          <w:sz w:val="16"/>
          <w:szCs w:val="16"/>
        </w:rPr>
        <w:t>Stephenson</w:t>
      </w:r>
      <w:proofErr w:type="spellEnd"/>
      <w:r w:rsidRPr="001C4C3E">
        <w:rPr>
          <w:rFonts w:ascii="Arial" w:hAnsi="Arial" w:cs="Arial"/>
          <w:sz w:val="16"/>
          <w:szCs w:val="16"/>
        </w:rPr>
        <w:t>, 2012). Tento model popisu příčin násilí byl poprvé podrobně popsán jako tzv. „ekologický model“ (</w:t>
      </w:r>
      <w:proofErr w:type="spellStart"/>
      <w:r w:rsidRPr="001C4C3E">
        <w:rPr>
          <w:rFonts w:ascii="Arial" w:hAnsi="Arial" w:cs="Arial"/>
          <w:sz w:val="16"/>
          <w:szCs w:val="16"/>
        </w:rPr>
        <w:t>Dahlberg</w:t>
      </w:r>
      <w:proofErr w:type="spellEnd"/>
      <w:r w:rsidRPr="001C4C3E">
        <w:rPr>
          <w:rFonts w:ascii="Arial" w:hAnsi="Arial" w:cs="Arial"/>
          <w:sz w:val="16"/>
          <w:szCs w:val="16"/>
        </w:rPr>
        <w:t xml:space="preserve"> LL, </w:t>
      </w:r>
      <w:proofErr w:type="spellStart"/>
      <w:r w:rsidRPr="001C4C3E">
        <w:rPr>
          <w:rFonts w:ascii="Arial" w:hAnsi="Arial" w:cs="Arial"/>
          <w:sz w:val="16"/>
          <w:szCs w:val="16"/>
        </w:rPr>
        <w:t>Krug</w:t>
      </w:r>
      <w:proofErr w:type="spellEnd"/>
      <w:r w:rsidRPr="001C4C3E">
        <w:rPr>
          <w:rFonts w:ascii="Arial" w:hAnsi="Arial" w:cs="Arial"/>
          <w:sz w:val="16"/>
          <w:szCs w:val="16"/>
        </w:rPr>
        <w:t xml:space="preserve"> EG, 2002).</w:t>
      </w:r>
    </w:p>
  </w:footnote>
  <w:footnote w:id="13">
    <w:p w14:paraId="5211507B" w14:textId="3052CC9C" w:rsidR="004D14D2" w:rsidRPr="001C4C3E" w:rsidRDefault="004D14D2" w:rsidP="001C4C3E">
      <w:pPr>
        <w:pStyle w:val="Footnoteuser"/>
        <w:ind w:left="0" w:firstLine="0"/>
        <w:rPr>
          <w:rFonts w:ascii="Arial" w:hAnsi="Arial" w:cs="Arial"/>
          <w:sz w:val="16"/>
          <w:szCs w:val="16"/>
        </w:rPr>
      </w:pPr>
      <w:r w:rsidRPr="001C4C3E">
        <w:rPr>
          <w:rStyle w:val="Znakapoznpodarou"/>
          <w:rFonts w:ascii="Arial" w:hAnsi="Arial" w:cs="Arial"/>
          <w:sz w:val="16"/>
          <w:szCs w:val="16"/>
        </w:rPr>
        <w:footnoteRef/>
      </w:r>
      <w:r w:rsidRPr="001C4C3E">
        <w:rPr>
          <w:rFonts w:ascii="Arial" w:eastAsia="Liberation Serif" w:hAnsi="Arial" w:cs="Arial"/>
          <w:sz w:val="16"/>
          <w:szCs w:val="16"/>
        </w:rPr>
        <w:t xml:space="preserve"> </w:t>
      </w:r>
      <w:r w:rsidRPr="001C4C3E">
        <w:rPr>
          <w:rFonts w:ascii="Arial" w:hAnsi="Arial" w:cs="Arial"/>
          <w:sz w:val="16"/>
          <w:szCs w:val="16"/>
        </w:rPr>
        <w:t>Systém příčin násilného chování popisuje přehledně Národní akční plán na léta 2011 – 2014</w:t>
      </w:r>
      <w:r w:rsidRPr="001C4C3E">
        <w:rPr>
          <w:rFonts w:ascii="Arial" w:hAnsi="Arial" w:cs="Arial"/>
          <w:color w:val="FF0000"/>
          <w:sz w:val="16"/>
          <w:szCs w:val="16"/>
        </w:rPr>
        <w:t xml:space="preserve"> </w:t>
      </w:r>
      <w:r w:rsidRPr="001C4C3E">
        <w:rPr>
          <w:rFonts w:ascii="Arial" w:hAnsi="Arial" w:cs="Arial"/>
          <w:sz w:val="16"/>
          <w:szCs w:val="16"/>
        </w:rPr>
        <w:t>(ÚV ČR, 2011)</w:t>
      </w:r>
      <w:r>
        <w:rPr>
          <w:rFonts w:ascii="Arial" w:hAnsi="Arial" w:cs="Arial"/>
          <w:sz w:val="16"/>
          <w:szCs w:val="16"/>
        </w:rPr>
        <w:t>.</w:t>
      </w:r>
    </w:p>
  </w:footnote>
  <w:footnote w:id="14">
    <w:p w14:paraId="0DDCFF3B" w14:textId="742EDB00" w:rsidR="004D14D2" w:rsidRPr="001C4C3E" w:rsidRDefault="004D14D2" w:rsidP="001C4C3E">
      <w:pPr>
        <w:pStyle w:val="Standard"/>
        <w:rPr>
          <w:rFonts w:ascii="Arial" w:hAnsi="Arial" w:cs="Arial"/>
          <w:sz w:val="16"/>
          <w:szCs w:val="16"/>
        </w:rPr>
      </w:pPr>
      <w:r w:rsidRPr="001C4C3E">
        <w:rPr>
          <w:rStyle w:val="Znakapoznpodarou"/>
          <w:rFonts w:ascii="Arial" w:hAnsi="Arial" w:cs="Arial"/>
          <w:sz w:val="16"/>
          <w:szCs w:val="16"/>
        </w:rPr>
        <w:footnoteRef/>
      </w:r>
      <w:r w:rsidRPr="001C4C3E">
        <w:rPr>
          <w:rStyle w:val="FootnoteSymbol"/>
          <w:rFonts w:ascii="Arial" w:eastAsia="Liberation Serif" w:hAnsi="Arial" w:cs="Arial"/>
          <w:sz w:val="16"/>
          <w:szCs w:val="16"/>
        </w:rPr>
        <w:t xml:space="preserve"> </w:t>
      </w:r>
      <w:r w:rsidRPr="001C4C3E">
        <w:rPr>
          <w:rFonts w:ascii="Arial" w:hAnsi="Arial" w:cs="Arial"/>
          <w:sz w:val="16"/>
          <w:szCs w:val="16"/>
        </w:rPr>
        <w:t xml:space="preserve"> Tělesný trest je týráním, dochází-li k potrestání za pomoci předmětu, je-li bití směřováno na citlivé části těla (hlava, břicho, oblast genitálií, </w:t>
      </w:r>
      <w:proofErr w:type="spellStart"/>
      <w:r w:rsidRPr="001C4C3E">
        <w:rPr>
          <w:rFonts w:ascii="Arial" w:hAnsi="Arial" w:cs="Arial"/>
          <w:sz w:val="16"/>
          <w:szCs w:val="16"/>
        </w:rPr>
        <w:t>plosky</w:t>
      </w:r>
      <w:proofErr w:type="spellEnd"/>
      <w:r w:rsidRPr="001C4C3E">
        <w:rPr>
          <w:rFonts w:ascii="Arial" w:hAnsi="Arial" w:cs="Arial"/>
          <w:sz w:val="16"/>
          <w:szCs w:val="16"/>
        </w:rPr>
        <w:t xml:space="preserve"> a dlaně), nebo také tehdy, zůstávají-li na těle stopy po ranách (Vaníčková, 2004)</w:t>
      </w:r>
    </w:p>
  </w:footnote>
  <w:footnote w:id="15">
    <w:p w14:paraId="723829EF" w14:textId="44947CEB" w:rsidR="004D14D2" w:rsidRPr="001C4C3E" w:rsidRDefault="004D14D2" w:rsidP="001C4C3E">
      <w:pPr>
        <w:pStyle w:val="Standard"/>
        <w:suppressAutoHyphens w:val="0"/>
        <w:textAlignment w:val="auto"/>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w:t>
      </w:r>
      <w:r w:rsidRPr="001C4C3E">
        <w:rPr>
          <w:rFonts w:ascii="Arial" w:eastAsia="Times New Roman" w:hAnsi="Arial" w:cs="Arial"/>
          <w:sz w:val="16"/>
          <w:szCs w:val="16"/>
          <w:lang w:eastAsia="cs-CZ"/>
        </w:rPr>
        <w:t xml:space="preserve">Studie WHO </w:t>
      </w:r>
      <w:r w:rsidRPr="001C4C3E">
        <w:rPr>
          <w:rFonts w:ascii="Arial" w:eastAsia="Times New Roman" w:hAnsi="Arial" w:cs="Arial"/>
          <w:i/>
          <w:sz w:val="16"/>
          <w:szCs w:val="16"/>
          <w:lang w:eastAsia="cs-CZ"/>
        </w:rPr>
        <w:t>Celosvětová zpráva o násilí a zdraví</w:t>
      </w:r>
      <w:r w:rsidRPr="001C4C3E">
        <w:rPr>
          <w:rFonts w:ascii="Arial" w:eastAsia="Times New Roman" w:hAnsi="Arial" w:cs="Arial"/>
          <w:sz w:val="16"/>
          <w:szCs w:val="16"/>
          <w:lang w:eastAsia="cs-CZ"/>
        </w:rPr>
        <w:t xml:space="preserve"> shrnuje, že podle mnoha výzkumů násilí ze strany rodičů a přísná disciplína na dětech významně zvyšuje riziko pozdějšího odsouzení za násilné trestné činy v dospělosti. Zároveň podle některých výsledků u chlapců přísné tělesné tresty v jejich dětství přímo souvisí s používáním tělesných trestů u jejich vlastních dětí a s výskytem násilí na partnerkách. (</w:t>
      </w:r>
      <w:proofErr w:type="spellStart"/>
      <w:r w:rsidRPr="001C4C3E">
        <w:rPr>
          <w:rFonts w:ascii="Arial" w:hAnsi="Arial" w:cs="Arial"/>
          <w:sz w:val="16"/>
          <w:szCs w:val="16"/>
        </w:rPr>
        <w:t>Dahlberg</w:t>
      </w:r>
      <w:proofErr w:type="spellEnd"/>
      <w:r w:rsidRPr="001C4C3E">
        <w:rPr>
          <w:rFonts w:ascii="Arial" w:hAnsi="Arial" w:cs="Arial"/>
          <w:sz w:val="16"/>
          <w:szCs w:val="16"/>
        </w:rPr>
        <w:t xml:space="preserve"> LL, </w:t>
      </w:r>
      <w:proofErr w:type="spellStart"/>
      <w:r w:rsidRPr="001C4C3E">
        <w:rPr>
          <w:rFonts w:ascii="Arial" w:hAnsi="Arial" w:cs="Arial"/>
          <w:sz w:val="16"/>
          <w:szCs w:val="16"/>
        </w:rPr>
        <w:t>Krug</w:t>
      </w:r>
      <w:proofErr w:type="spellEnd"/>
      <w:r w:rsidRPr="001C4C3E">
        <w:rPr>
          <w:rFonts w:ascii="Arial" w:hAnsi="Arial" w:cs="Arial"/>
          <w:sz w:val="16"/>
          <w:szCs w:val="16"/>
        </w:rPr>
        <w:t xml:space="preserve"> EG, 2002</w:t>
      </w:r>
      <w:r w:rsidRPr="001C4C3E">
        <w:rPr>
          <w:rFonts w:ascii="Arial" w:eastAsia="Times New Roman" w:hAnsi="Arial" w:cs="Arial"/>
          <w:sz w:val="16"/>
          <w:szCs w:val="16"/>
          <w:lang w:eastAsia="cs-CZ"/>
        </w:rPr>
        <w:t>).</w:t>
      </w:r>
    </w:p>
  </w:footnote>
  <w:footnote w:id="16">
    <w:p w14:paraId="6FADBC2B" w14:textId="0F892F32" w:rsidR="004D14D2" w:rsidRPr="001C4C3E" w:rsidRDefault="004D14D2" w:rsidP="001C4C3E">
      <w:pPr>
        <w:pStyle w:val="Footnote"/>
        <w:ind w:left="0" w:firstLine="0"/>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Viz ekologický model prevence násilí používaný Světovou zdravotnickou organizací (WHO, 2016), poprvé shrnutý v souvislosti s násilím mužů na ženách (</w:t>
      </w:r>
      <w:proofErr w:type="spellStart"/>
      <w:r w:rsidRPr="001C4C3E">
        <w:rPr>
          <w:rFonts w:ascii="Arial" w:hAnsi="Arial" w:cs="Arial"/>
          <w:sz w:val="16"/>
          <w:szCs w:val="16"/>
        </w:rPr>
        <w:t>Heise</w:t>
      </w:r>
      <w:proofErr w:type="spellEnd"/>
      <w:r w:rsidRPr="001C4C3E">
        <w:rPr>
          <w:rFonts w:ascii="Arial" w:hAnsi="Arial" w:cs="Arial"/>
          <w:sz w:val="16"/>
          <w:szCs w:val="16"/>
        </w:rPr>
        <w:t xml:space="preserve">, </w:t>
      </w:r>
      <w:r w:rsidRPr="001C4C3E">
        <w:rPr>
          <w:rFonts w:ascii="Arial" w:eastAsia="Times New Roman" w:hAnsi="Arial" w:cs="Arial"/>
          <w:sz w:val="16"/>
          <w:szCs w:val="16"/>
          <w:lang w:eastAsia="cs-CZ"/>
        </w:rPr>
        <w:t>1998).</w:t>
      </w:r>
    </w:p>
  </w:footnote>
  <w:footnote w:id="17">
    <w:p w14:paraId="7718B1AF" w14:textId="77777777" w:rsidR="004D14D2" w:rsidRPr="007175D3" w:rsidRDefault="004D14D2" w:rsidP="001C4C3E">
      <w:pPr>
        <w:pStyle w:val="Footnote"/>
        <w:ind w:left="0" w:firstLine="0"/>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K genderové neutralitě ve výzkumu intimního partnerského násilí (IPV) srov. např. </w:t>
      </w:r>
      <w:r w:rsidRPr="007175D3">
        <w:rPr>
          <w:rFonts w:ascii="Arial" w:hAnsi="Arial" w:cs="Arial"/>
          <w:sz w:val="16"/>
          <w:szCs w:val="16"/>
        </w:rPr>
        <w:t>studie uvedené zde: http://www.work-with-perpetrators.eu/index.php?id=101&amp;L=-1.</w:t>
      </w:r>
    </w:p>
  </w:footnote>
  <w:footnote w:id="18">
    <w:p w14:paraId="2EDD51A3" w14:textId="0E98CB10" w:rsidR="004D14D2" w:rsidRPr="001C4C3E" w:rsidRDefault="004D14D2" w:rsidP="001C4C3E">
      <w:pPr>
        <w:pStyle w:val="Footnoteuser"/>
        <w:ind w:left="0" w:firstLine="0"/>
        <w:rPr>
          <w:rFonts w:ascii="Arial" w:hAnsi="Arial" w:cs="Arial"/>
          <w:sz w:val="16"/>
          <w:szCs w:val="16"/>
        </w:rPr>
      </w:pPr>
      <w:r w:rsidRPr="007175D3">
        <w:rPr>
          <w:rStyle w:val="Znakapoznpodarou"/>
          <w:rFonts w:ascii="Arial" w:hAnsi="Arial" w:cs="Arial"/>
          <w:sz w:val="16"/>
          <w:szCs w:val="16"/>
        </w:rPr>
        <w:footnoteRef/>
      </w:r>
      <w:r w:rsidRPr="007175D3">
        <w:rPr>
          <w:rFonts w:ascii="Arial" w:eastAsia="Liberation Serif" w:hAnsi="Arial" w:cs="Arial"/>
          <w:sz w:val="16"/>
          <w:szCs w:val="16"/>
        </w:rPr>
        <w:t xml:space="preserve"> </w:t>
      </w:r>
      <w:r w:rsidRPr="007175D3">
        <w:rPr>
          <w:rFonts w:ascii="Arial" w:hAnsi="Arial" w:cs="Arial"/>
          <w:sz w:val="16"/>
          <w:szCs w:val="16"/>
        </w:rPr>
        <w:t xml:space="preserve">Srov. Muži proti násilí </w:t>
      </w:r>
      <w:hyperlink r:id="rId1" w:history="1">
        <w:r w:rsidRPr="00360482">
          <w:rPr>
            <w:rFonts w:ascii="Arial" w:hAnsi="Arial" w:cs="Arial"/>
            <w:sz w:val="16"/>
            <w:szCs w:val="16"/>
          </w:rPr>
          <w:t>http://www.muziprotinasili.cz/poradna/jak-zvladat-agresi</w:t>
        </w:r>
      </w:hyperlink>
    </w:p>
  </w:footnote>
  <w:footnote w:id="19">
    <w:p w14:paraId="7B919D46" w14:textId="2B137A88" w:rsidR="004D14D2" w:rsidRPr="001C4C3E" w:rsidRDefault="004D14D2" w:rsidP="001C4C3E">
      <w:pPr>
        <w:pStyle w:val="Footnoteuser"/>
        <w:ind w:left="0" w:firstLine="0"/>
        <w:rPr>
          <w:rFonts w:ascii="Arial" w:hAnsi="Arial" w:cs="Arial"/>
          <w:sz w:val="16"/>
          <w:szCs w:val="16"/>
        </w:rPr>
      </w:pPr>
      <w:r w:rsidRPr="001C4C3E">
        <w:rPr>
          <w:rStyle w:val="Znakapoznpodarou"/>
          <w:rFonts w:ascii="Arial" w:hAnsi="Arial" w:cs="Arial"/>
          <w:sz w:val="16"/>
          <w:szCs w:val="16"/>
        </w:rPr>
        <w:footnoteRef/>
      </w:r>
      <w:r w:rsidRPr="001C4C3E">
        <w:rPr>
          <w:rFonts w:ascii="Arial" w:eastAsia="Liberation Serif" w:hAnsi="Arial" w:cs="Arial"/>
          <w:sz w:val="16"/>
          <w:szCs w:val="16"/>
        </w:rPr>
        <w:t xml:space="preserve"> </w:t>
      </w:r>
      <w:r w:rsidRPr="001C4C3E">
        <w:rPr>
          <w:rFonts w:ascii="Arial" w:hAnsi="Arial" w:cs="Arial"/>
          <w:sz w:val="16"/>
          <w:szCs w:val="16"/>
        </w:rPr>
        <w:t>Viz s</w:t>
      </w:r>
      <w:r w:rsidRPr="001C4C3E">
        <w:rPr>
          <w:rFonts w:ascii="Arial" w:hAnsi="Arial" w:cs="Arial"/>
          <w:bCs/>
          <w:sz w:val="16"/>
          <w:szCs w:val="16"/>
        </w:rPr>
        <w:t xml:space="preserve">ouhrn zahraničních příkladů prevence násilí v rodinách a doporučení pro praxi v ČR (Liga otevřených mužů, 2013) </w:t>
      </w:r>
    </w:p>
  </w:footnote>
  <w:footnote w:id="20">
    <w:p w14:paraId="1C4B7613" w14:textId="3FA43A8A" w:rsidR="004D14D2" w:rsidRPr="001C4C3E" w:rsidRDefault="004D14D2" w:rsidP="001C4C3E">
      <w:pPr>
        <w:pStyle w:val="Footnoteuser"/>
        <w:ind w:left="0" w:firstLine="0"/>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U žen bylo nejčastější také úmyslné ublížení na zdraví, na druhém místě pak nebezpečné vyhrožování.</w:t>
      </w:r>
    </w:p>
  </w:footnote>
  <w:footnote w:id="21">
    <w:p w14:paraId="39A131FA" w14:textId="170F13E8" w:rsidR="004D14D2" w:rsidRPr="001C4C3E" w:rsidRDefault="004D14D2" w:rsidP="001C4C3E">
      <w:pPr>
        <w:pStyle w:val="Footnoteuser"/>
        <w:ind w:left="0" w:firstLine="0"/>
        <w:rPr>
          <w:rFonts w:ascii="Arial" w:hAnsi="Arial" w:cs="Arial"/>
          <w:sz w:val="16"/>
          <w:szCs w:val="16"/>
        </w:rPr>
      </w:pPr>
      <w:r w:rsidRPr="001C4C3E">
        <w:rPr>
          <w:rStyle w:val="Znakapoznpodarou"/>
          <w:rFonts w:ascii="Arial" w:hAnsi="Arial" w:cs="Arial"/>
          <w:sz w:val="16"/>
          <w:szCs w:val="16"/>
        </w:rPr>
        <w:footnoteRef/>
      </w:r>
      <w:r w:rsidRPr="001C4C3E">
        <w:rPr>
          <w:rFonts w:ascii="Arial" w:eastAsia="Liberation Serif" w:hAnsi="Arial" w:cs="Arial"/>
          <w:sz w:val="16"/>
          <w:szCs w:val="16"/>
        </w:rPr>
        <w:t xml:space="preserve"> </w:t>
      </w:r>
      <w:r>
        <w:rPr>
          <w:rFonts w:ascii="Arial" w:eastAsia="Liberation Serif" w:hAnsi="Arial" w:cs="Arial"/>
          <w:sz w:val="16"/>
          <w:szCs w:val="16"/>
        </w:rPr>
        <w:t>V</w:t>
      </w:r>
      <w:r w:rsidRPr="001C4C3E">
        <w:rPr>
          <w:rFonts w:ascii="Arial" w:hAnsi="Arial" w:cs="Arial"/>
          <w:sz w:val="16"/>
          <w:szCs w:val="16"/>
        </w:rPr>
        <w:t xml:space="preserve">iz např. </w:t>
      </w:r>
      <w:proofErr w:type="spellStart"/>
      <w:r w:rsidRPr="001C4C3E">
        <w:rPr>
          <w:rFonts w:ascii="Arial" w:hAnsi="Arial" w:cs="Arial"/>
          <w:sz w:val="16"/>
          <w:szCs w:val="16"/>
        </w:rPr>
        <w:t>Cook</w:t>
      </w:r>
      <w:proofErr w:type="spellEnd"/>
      <w:r w:rsidRPr="001C4C3E">
        <w:rPr>
          <w:rFonts w:ascii="Arial" w:hAnsi="Arial" w:cs="Arial"/>
          <w:sz w:val="16"/>
          <w:szCs w:val="16"/>
        </w:rPr>
        <w:t xml:space="preserve">, 1997; </w:t>
      </w:r>
      <w:r w:rsidRPr="001C4C3E">
        <w:rPr>
          <w:rFonts w:ascii="Arial" w:hAnsi="Arial" w:cs="Arial"/>
          <w:bCs/>
          <w:color w:val="000000"/>
          <w:sz w:val="16"/>
          <w:szCs w:val="16"/>
        </w:rPr>
        <w:t xml:space="preserve">Čírtková, 2011; </w:t>
      </w:r>
      <w:proofErr w:type="spellStart"/>
      <w:r w:rsidRPr="001C4C3E">
        <w:rPr>
          <w:rFonts w:ascii="Arial" w:hAnsi="Arial" w:cs="Arial"/>
          <w:bCs/>
          <w:color w:val="000000"/>
          <w:sz w:val="16"/>
          <w:szCs w:val="16"/>
        </w:rPr>
        <w:t>Fasurová</w:t>
      </w:r>
      <w:proofErr w:type="spellEnd"/>
      <w:r w:rsidRPr="001C4C3E">
        <w:rPr>
          <w:rFonts w:ascii="Arial" w:hAnsi="Arial" w:cs="Arial"/>
          <w:bCs/>
          <w:color w:val="000000"/>
          <w:sz w:val="16"/>
          <w:szCs w:val="16"/>
        </w:rPr>
        <w:t xml:space="preserve">, 2011; </w:t>
      </w:r>
      <w:proofErr w:type="spellStart"/>
      <w:r w:rsidRPr="001C4C3E">
        <w:rPr>
          <w:rFonts w:ascii="Arial" w:hAnsi="Arial" w:cs="Arial"/>
          <w:bCs/>
          <w:color w:val="000000"/>
          <w:sz w:val="16"/>
          <w:szCs w:val="16"/>
        </w:rPr>
        <w:t>Heitmeyer</w:t>
      </w:r>
      <w:proofErr w:type="spellEnd"/>
      <w:r w:rsidRPr="001C4C3E">
        <w:rPr>
          <w:rFonts w:ascii="Arial" w:hAnsi="Arial" w:cs="Arial"/>
          <w:bCs/>
          <w:color w:val="000000"/>
          <w:sz w:val="16"/>
          <w:szCs w:val="16"/>
        </w:rPr>
        <w:t xml:space="preserve">, </w:t>
      </w:r>
      <w:proofErr w:type="spellStart"/>
      <w:r w:rsidRPr="001C4C3E">
        <w:rPr>
          <w:rFonts w:ascii="Arial" w:hAnsi="Arial" w:cs="Arial"/>
          <w:bCs/>
          <w:color w:val="000000"/>
          <w:sz w:val="16"/>
          <w:szCs w:val="16"/>
        </w:rPr>
        <w:t>Schröttle</w:t>
      </w:r>
      <w:proofErr w:type="spellEnd"/>
      <w:r w:rsidRPr="001C4C3E">
        <w:rPr>
          <w:rFonts w:ascii="Arial" w:hAnsi="Arial" w:cs="Arial"/>
          <w:bCs/>
          <w:color w:val="000000"/>
          <w:sz w:val="16"/>
          <w:szCs w:val="16"/>
        </w:rPr>
        <w:t xml:space="preserve">, </w:t>
      </w:r>
      <w:proofErr w:type="spellStart"/>
      <w:r w:rsidRPr="001C4C3E">
        <w:rPr>
          <w:rFonts w:ascii="Arial" w:hAnsi="Arial" w:cs="Arial"/>
          <w:bCs/>
          <w:color w:val="000000"/>
          <w:sz w:val="16"/>
          <w:szCs w:val="16"/>
        </w:rPr>
        <w:t>Hrsg</w:t>
      </w:r>
      <w:proofErr w:type="spellEnd"/>
      <w:r w:rsidRPr="001C4C3E">
        <w:rPr>
          <w:rFonts w:ascii="Arial" w:hAnsi="Arial" w:cs="Arial"/>
          <w:bCs/>
          <w:color w:val="000000"/>
          <w:sz w:val="16"/>
          <w:szCs w:val="16"/>
        </w:rPr>
        <w:t>., 2006</w:t>
      </w:r>
      <w:r>
        <w:rPr>
          <w:rFonts w:ascii="Arial" w:hAnsi="Arial" w:cs="Arial"/>
          <w:bCs/>
          <w:color w:val="000000"/>
          <w:sz w:val="16"/>
          <w:szCs w:val="16"/>
        </w:rPr>
        <w:t>.</w:t>
      </w:r>
    </w:p>
  </w:footnote>
  <w:footnote w:id="22">
    <w:p w14:paraId="40271AD0" w14:textId="4AEBEE7A" w:rsidR="004D14D2" w:rsidRPr="001C4C3E" w:rsidRDefault="004D14D2" w:rsidP="001C4C3E">
      <w:pPr>
        <w:pStyle w:val="Footnoteuser"/>
        <w:ind w:left="0" w:firstLine="0"/>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w:t>
      </w:r>
      <w:proofErr w:type="spellStart"/>
      <w:r w:rsidRPr="001C4C3E">
        <w:rPr>
          <w:rFonts w:ascii="Arial" w:hAnsi="Arial" w:cs="Arial"/>
          <w:sz w:val="16"/>
          <w:szCs w:val="16"/>
        </w:rPr>
        <w:t>Kashobera</w:t>
      </w:r>
      <w:proofErr w:type="spellEnd"/>
      <w:r w:rsidRPr="001C4C3E">
        <w:rPr>
          <w:rFonts w:ascii="Arial" w:hAnsi="Arial" w:cs="Arial"/>
          <w:sz w:val="16"/>
          <w:szCs w:val="16"/>
        </w:rPr>
        <w:t xml:space="preserve"> </w:t>
      </w:r>
      <w:proofErr w:type="spellStart"/>
      <w:r w:rsidRPr="001C4C3E">
        <w:rPr>
          <w:rFonts w:ascii="Arial" w:hAnsi="Arial" w:cs="Arial"/>
          <w:sz w:val="16"/>
          <w:szCs w:val="16"/>
        </w:rPr>
        <w:t>Crawford</w:t>
      </w:r>
      <w:proofErr w:type="spellEnd"/>
      <w:r w:rsidRPr="001C4C3E">
        <w:rPr>
          <w:rFonts w:ascii="Arial" w:hAnsi="Arial" w:cs="Arial"/>
          <w:sz w:val="16"/>
          <w:szCs w:val="16"/>
        </w:rPr>
        <w:t xml:space="preserve">, 2006; </w:t>
      </w:r>
      <w:proofErr w:type="spellStart"/>
      <w:r w:rsidRPr="001C4C3E">
        <w:rPr>
          <w:rFonts w:ascii="Arial" w:hAnsi="Arial" w:cs="Arial"/>
          <w:sz w:val="16"/>
          <w:szCs w:val="16"/>
        </w:rPr>
        <w:t>Fasurová</w:t>
      </w:r>
      <w:proofErr w:type="spellEnd"/>
      <w:r w:rsidRPr="001C4C3E">
        <w:rPr>
          <w:rFonts w:ascii="Arial" w:hAnsi="Arial" w:cs="Arial"/>
          <w:sz w:val="16"/>
          <w:szCs w:val="16"/>
        </w:rPr>
        <w:t xml:space="preserve">, 2011; </w:t>
      </w:r>
      <w:proofErr w:type="spellStart"/>
      <w:r w:rsidRPr="001C4C3E">
        <w:rPr>
          <w:rFonts w:ascii="Arial" w:hAnsi="Arial" w:cs="Arial"/>
          <w:sz w:val="16"/>
          <w:szCs w:val="16"/>
        </w:rPr>
        <w:t>Gemünden</w:t>
      </w:r>
      <w:proofErr w:type="spellEnd"/>
      <w:r w:rsidRPr="001C4C3E">
        <w:rPr>
          <w:rFonts w:ascii="Arial" w:hAnsi="Arial" w:cs="Arial"/>
          <w:sz w:val="16"/>
          <w:szCs w:val="16"/>
        </w:rPr>
        <w:t xml:space="preserve">, 1996; </w:t>
      </w:r>
      <w:proofErr w:type="spellStart"/>
      <w:r w:rsidRPr="001C4C3E">
        <w:rPr>
          <w:rFonts w:ascii="Arial" w:hAnsi="Arial" w:cs="Arial"/>
          <w:sz w:val="16"/>
          <w:szCs w:val="16"/>
        </w:rPr>
        <w:t>Cizek</w:t>
      </w:r>
      <w:proofErr w:type="spellEnd"/>
      <w:r w:rsidRPr="001C4C3E">
        <w:rPr>
          <w:rFonts w:ascii="Arial" w:hAnsi="Arial" w:cs="Arial"/>
          <w:sz w:val="16"/>
          <w:szCs w:val="16"/>
        </w:rPr>
        <w:t xml:space="preserve"> et al., 2002; </w:t>
      </w:r>
      <w:proofErr w:type="spellStart"/>
      <w:r w:rsidRPr="001C4C3E">
        <w:rPr>
          <w:rFonts w:ascii="Arial" w:hAnsi="Arial" w:cs="Arial"/>
          <w:sz w:val="16"/>
          <w:szCs w:val="16"/>
        </w:rPr>
        <w:t>Heitmeyer</w:t>
      </w:r>
      <w:proofErr w:type="spellEnd"/>
      <w:r w:rsidRPr="001C4C3E">
        <w:rPr>
          <w:rFonts w:ascii="Arial" w:hAnsi="Arial" w:cs="Arial"/>
          <w:sz w:val="16"/>
          <w:szCs w:val="16"/>
        </w:rPr>
        <w:t xml:space="preserve">, </w:t>
      </w:r>
      <w:proofErr w:type="spellStart"/>
      <w:r w:rsidRPr="001C4C3E">
        <w:rPr>
          <w:rFonts w:ascii="Arial" w:hAnsi="Arial" w:cs="Arial"/>
          <w:sz w:val="16"/>
          <w:szCs w:val="16"/>
        </w:rPr>
        <w:t>Schröttle</w:t>
      </w:r>
      <w:proofErr w:type="spellEnd"/>
      <w:r w:rsidRPr="001C4C3E">
        <w:rPr>
          <w:rFonts w:ascii="Arial" w:hAnsi="Arial" w:cs="Arial"/>
          <w:sz w:val="16"/>
          <w:szCs w:val="16"/>
        </w:rPr>
        <w:t xml:space="preserve">, 2006, </w:t>
      </w:r>
      <w:proofErr w:type="spellStart"/>
      <w:r w:rsidRPr="001C4C3E">
        <w:rPr>
          <w:rFonts w:ascii="Arial" w:hAnsi="Arial" w:cs="Arial"/>
          <w:sz w:val="16"/>
          <w:szCs w:val="16"/>
        </w:rPr>
        <w:t>Hrsg</w:t>
      </w:r>
      <w:proofErr w:type="spellEnd"/>
      <w:r w:rsidRPr="001C4C3E">
        <w:rPr>
          <w:rFonts w:ascii="Arial" w:hAnsi="Arial" w:cs="Arial"/>
          <w:sz w:val="16"/>
          <w:szCs w:val="16"/>
        </w:rPr>
        <w:t>.</w:t>
      </w:r>
    </w:p>
  </w:footnote>
  <w:footnote w:id="23">
    <w:p w14:paraId="44C04D88" w14:textId="77777777" w:rsidR="004D14D2" w:rsidRPr="001C4C3E" w:rsidRDefault="004D14D2" w:rsidP="001C4C3E">
      <w:pPr>
        <w:pStyle w:val="Footnoteuser"/>
        <w:ind w:left="0" w:firstLine="0"/>
        <w:rPr>
          <w:rFonts w:ascii="Arial" w:hAnsi="Arial" w:cs="Arial"/>
          <w:sz w:val="16"/>
          <w:szCs w:val="16"/>
        </w:rPr>
      </w:pPr>
      <w:r w:rsidRPr="001C4C3E">
        <w:rPr>
          <w:rStyle w:val="Znakapoznpodarou"/>
          <w:rFonts w:ascii="Arial" w:hAnsi="Arial" w:cs="Arial"/>
          <w:sz w:val="16"/>
          <w:szCs w:val="16"/>
        </w:rPr>
        <w:footnoteRef/>
      </w:r>
      <w:r w:rsidRPr="001C4C3E">
        <w:rPr>
          <w:rFonts w:ascii="Arial" w:eastAsia="Liberation Serif" w:hAnsi="Arial" w:cs="Arial"/>
          <w:sz w:val="16"/>
          <w:szCs w:val="16"/>
        </w:rPr>
        <w:t xml:space="preserve"> </w:t>
      </w:r>
      <w:r w:rsidRPr="001C4C3E">
        <w:rPr>
          <w:rFonts w:ascii="Arial" w:hAnsi="Arial" w:cs="Arial"/>
          <w:sz w:val="16"/>
          <w:szCs w:val="16"/>
        </w:rPr>
        <w:t>Výzkumy uvádějí četnost výskytu v přibližně čtvrtině až polovině stejnopohlavních vztahů (</w:t>
      </w:r>
      <w:proofErr w:type="spellStart"/>
      <w:r w:rsidRPr="001C4C3E">
        <w:rPr>
          <w:rFonts w:ascii="Arial" w:hAnsi="Arial" w:cs="Arial"/>
          <w:sz w:val="16"/>
          <w:szCs w:val="16"/>
        </w:rPr>
        <w:t>Burke</w:t>
      </w:r>
      <w:proofErr w:type="spellEnd"/>
      <w:r w:rsidRPr="001C4C3E">
        <w:rPr>
          <w:rFonts w:ascii="Arial" w:hAnsi="Arial" w:cs="Arial"/>
          <w:sz w:val="16"/>
          <w:szCs w:val="16"/>
        </w:rPr>
        <w:t xml:space="preserve"> et al., 2002; </w:t>
      </w:r>
      <w:proofErr w:type="spellStart"/>
      <w:r w:rsidRPr="001C4C3E">
        <w:rPr>
          <w:rFonts w:ascii="Arial" w:hAnsi="Arial" w:cs="Arial"/>
          <w:sz w:val="16"/>
          <w:szCs w:val="16"/>
        </w:rPr>
        <w:t>McClennen</w:t>
      </w:r>
      <w:proofErr w:type="spellEnd"/>
      <w:r w:rsidRPr="001C4C3E">
        <w:rPr>
          <w:rFonts w:ascii="Arial" w:hAnsi="Arial" w:cs="Arial"/>
          <w:sz w:val="16"/>
          <w:szCs w:val="16"/>
        </w:rPr>
        <w:t>, 2005), avšak je třeba uvážit metodologická omezení výzkumu – odlišné definice násilí, nereprezentativní vzorky, zkoumání těžko dosažitelné populace, nedostatečný výzkum v této oblasti a mlčení o tématu.</w:t>
      </w:r>
    </w:p>
  </w:footnote>
  <w:footnote w:id="24">
    <w:p w14:paraId="52B1A362"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http://www.idtbrno.cz/domaci-nasili-vceskem-pravu</w:t>
      </w:r>
    </w:p>
  </w:footnote>
  <w:footnote w:id="25">
    <w:p w14:paraId="03D5C192" w14:textId="75BA2E51"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w:t>
      </w:r>
      <w:hyperlink r:id="rId2" w:tgtFrame="blank" w:history="1">
        <w:r w:rsidRPr="001C4C3E">
          <w:rPr>
            <w:rFonts w:ascii="Arial" w:hAnsi="Arial" w:cs="Arial"/>
            <w:sz w:val="16"/>
            <w:szCs w:val="16"/>
          </w:rPr>
          <w:t>http://1url.cz/jtzZl</w:t>
        </w:r>
      </w:hyperlink>
      <w:r w:rsidRPr="001C4C3E">
        <w:rPr>
          <w:rFonts w:ascii="Arial" w:hAnsi="Arial" w:cs="Arial"/>
          <w:sz w:val="16"/>
          <w:szCs w:val="16"/>
        </w:rPr>
        <w:t xml:space="preserve"> (Policie ČR)</w:t>
      </w:r>
    </w:p>
  </w:footnote>
  <w:footnote w:id="26">
    <w:p w14:paraId="663B25C0"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http://www.vlada.cz/assets/ppov/rovne-prilezitosti-zen-a-muzu/Projekt_Optimalizace/Strategie-pro-rovnost-zen-a-muzu-v-CR-na-leta-2014-2020.pdf</w:t>
      </w:r>
    </w:p>
  </w:footnote>
  <w:footnote w:id="27">
    <w:p w14:paraId="06242041"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http://www.vlada.cz/assets/media-centrum/aktualne/Narodni-akcni-plan-prevence-domaciho-nasili-na-leta-2011-2014.pdf</w:t>
      </w:r>
    </w:p>
  </w:footnote>
  <w:footnote w:id="28">
    <w:p w14:paraId="32F60780"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http://www.vlada.cz/cz/clenove-vlady/pri-uradu-vlady/jiri-dienstbier/aktualne/vlada-schvalila-akcni-plan-prevence-domaciho-a-genderove-podmineneho-nasili-na-leta-2015-_-2018-126943/</w:t>
      </w:r>
    </w:p>
  </w:footnote>
  <w:footnote w:id="29">
    <w:p w14:paraId="238A8195"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http://www.vlada.cz/cz/-130347/</w:t>
      </w:r>
    </w:p>
  </w:footnote>
  <w:footnote w:id="30">
    <w:p w14:paraId="139A00EE"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http://www.vlada.cz/cz/clenove-vlady/pri-uradu-vlady/jiri-dienstbier/aktualne/ministr-dienstbier-vita-rozhodnuti-vlady-pristoupit-k-istanbulske-umluve-140006/</w:t>
      </w:r>
    </w:p>
  </w:footnote>
  <w:footnote w:id="31">
    <w:p w14:paraId="6D9BA797"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S předpokládaným termínem trvání projektu do dubna 2017.</w:t>
      </w:r>
    </w:p>
  </w:footnote>
  <w:footnote w:id="32">
    <w:p w14:paraId="07792D7E"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http://www.vlada.cz/cz/ppov/rovne-prilezitosti-zen-a-muzu/projekt_cz13/stranka-se-pripravuje-126352/</w:t>
      </w:r>
    </w:p>
  </w:footnote>
  <w:footnote w:id="33">
    <w:p w14:paraId="4ED2E1F6"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http://iregistr.mpsv.cz/socreg/hledani_sluzby.do?SUBSESSION_ID=1456410292896_3</w:t>
      </w:r>
    </w:p>
  </w:footnote>
  <w:footnote w:id="34">
    <w:p w14:paraId="0B337423"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http://www.domaci-nasili.cz/</w:t>
      </w:r>
    </w:p>
  </w:footnote>
  <w:footnote w:id="35">
    <w:p w14:paraId="4FFB070E"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http://www.vlada.cz/cz/ppov/rovne-prilezitosti-zen-a-muzu/dokumenty/souhrnne-zpravy-o-plneni-priorit-a-postupu-vlady-pri-prosazovani-rovnych-prilezitosti-zen-a-muzu-za-roky-1998---2013-123732/</w:t>
      </w:r>
    </w:p>
  </w:footnote>
  <w:footnote w:id="36">
    <w:p w14:paraId="671A24D4"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http://www.vlada.cz/cz/ppov/rovne-prilezitosti-zen-a-muzu/dokumenty/souhrnne-zpravy-o-plneni-priorit-a-postupu-vlady-pri-prosazovani-rovnych-prilezitosti-zen-a-muzu-za-roky-1998---2013-123732/</w:t>
      </w:r>
    </w:p>
  </w:footnote>
  <w:footnote w:id="37">
    <w:p w14:paraId="3205E5A7" w14:textId="77777777" w:rsidR="004D14D2" w:rsidRPr="001C4C3E" w:rsidRDefault="004D14D2" w:rsidP="001C4C3E">
      <w:pPr>
        <w:pStyle w:val="Textpoznpodarou"/>
        <w:jc w:val="both"/>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Blíže viz Sociologický ústav Akademie věd: Obtěžování žen a mužů a sexuální obtěžování v českém systému pracovních vztahů. 2005. Dostupné na: </w:t>
      </w:r>
      <w:hyperlink r:id="rId3" w:history="1">
        <w:r w:rsidRPr="00360482">
          <w:rPr>
            <w:rFonts w:ascii="Arial" w:hAnsi="Arial" w:cs="Arial"/>
            <w:sz w:val="16"/>
            <w:szCs w:val="16"/>
          </w:rPr>
          <w:t>http://www.mpsv.cz/files/clanky/1699/obtezovani.pdf</w:t>
        </w:r>
      </w:hyperlink>
      <w:r w:rsidRPr="00360482">
        <w:rPr>
          <w:rFonts w:ascii="Arial" w:hAnsi="Arial" w:cs="Arial"/>
          <w:sz w:val="16"/>
          <w:szCs w:val="16"/>
        </w:rPr>
        <w:t xml:space="preserve">. </w:t>
      </w:r>
    </w:p>
  </w:footnote>
  <w:footnote w:id="38">
    <w:p w14:paraId="27873393" w14:textId="77777777" w:rsidR="004D14D2" w:rsidRPr="00360482" w:rsidRDefault="004D14D2" w:rsidP="001C4C3E">
      <w:pPr>
        <w:pStyle w:val="Textpoznpodarou"/>
        <w:rPr>
          <w:rFonts w:ascii="Arial" w:hAnsi="Arial" w:cs="Arial"/>
          <w:sz w:val="16"/>
          <w:szCs w:val="16"/>
        </w:rPr>
      </w:pPr>
      <w:r w:rsidRPr="00360482">
        <w:rPr>
          <w:rStyle w:val="Znakapoznpodarou"/>
          <w:rFonts w:ascii="Arial" w:hAnsi="Arial" w:cs="Arial"/>
          <w:sz w:val="16"/>
          <w:szCs w:val="16"/>
        </w:rPr>
        <w:footnoteRef/>
      </w:r>
      <w:r w:rsidRPr="00360482">
        <w:rPr>
          <w:rFonts w:ascii="Arial" w:hAnsi="Arial" w:cs="Arial"/>
          <w:sz w:val="16"/>
          <w:szCs w:val="16"/>
        </w:rPr>
        <w:t xml:space="preserve"> Blíže viz </w:t>
      </w:r>
      <w:proofErr w:type="spellStart"/>
      <w:r w:rsidRPr="00360482">
        <w:rPr>
          <w:rFonts w:ascii="Arial" w:hAnsi="Arial" w:cs="Arial"/>
          <w:sz w:val="16"/>
          <w:szCs w:val="16"/>
        </w:rPr>
        <w:t>Vohlídalová</w:t>
      </w:r>
      <w:proofErr w:type="spellEnd"/>
      <w:r w:rsidRPr="00360482">
        <w:rPr>
          <w:rFonts w:ascii="Arial" w:hAnsi="Arial" w:cs="Arial"/>
          <w:sz w:val="16"/>
          <w:szCs w:val="16"/>
        </w:rPr>
        <w:t xml:space="preserve">, M.: Sexuální obtěžování na vysoké škole. V ČR neexistující problém?. Gender, rovné příležitosti, výzkum. 10 (2):20-28. Dostupné na: </w:t>
      </w:r>
      <w:hyperlink r:id="rId4" w:history="1">
        <w:r w:rsidRPr="00360482">
          <w:rPr>
            <w:rFonts w:ascii="Arial" w:hAnsi="Arial" w:cs="Arial"/>
            <w:sz w:val="16"/>
            <w:szCs w:val="16"/>
          </w:rPr>
          <w:t>http://www.genderonline.cz/uploads/b9b2849ecf3a1c5fea8c893521899f7eca485452_sexualni-obtezovani-na-vs.pdf</w:t>
        </w:r>
      </w:hyperlink>
      <w:r w:rsidRPr="00360482">
        <w:rPr>
          <w:rFonts w:ascii="Arial" w:hAnsi="Arial" w:cs="Arial"/>
          <w:sz w:val="16"/>
          <w:szCs w:val="16"/>
        </w:rPr>
        <w:t xml:space="preserve">. </w:t>
      </w:r>
    </w:p>
  </w:footnote>
  <w:footnote w:id="39">
    <w:p w14:paraId="08D24EFF" w14:textId="77777777" w:rsidR="004D14D2" w:rsidRPr="00360482" w:rsidRDefault="004D14D2" w:rsidP="001C4C3E">
      <w:pPr>
        <w:pStyle w:val="Textpoznpodarou"/>
        <w:jc w:val="both"/>
        <w:rPr>
          <w:rFonts w:ascii="Arial" w:hAnsi="Arial" w:cs="Arial"/>
          <w:sz w:val="16"/>
          <w:szCs w:val="16"/>
        </w:rPr>
      </w:pPr>
      <w:r w:rsidRPr="00360482">
        <w:rPr>
          <w:rStyle w:val="Znakapoznpodarou"/>
          <w:rFonts w:ascii="Arial" w:hAnsi="Arial" w:cs="Arial"/>
          <w:sz w:val="16"/>
          <w:szCs w:val="16"/>
        </w:rPr>
        <w:footnoteRef/>
      </w:r>
      <w:r w:rsidRPr="00360482">
        <w:rPr>
          <w:rFonts w:ascii="Arial" w:hAnsi="Arial" w:cs="Arial"/>
          <w:sz w:val="16"/>
          <w:szCs w:val="16"/>
        </w:rPr>
        <w:t xml:space="preserve"> Blíže viz Pavlík, P., </w:t>
      </w:r>
      <w:proofErr w:type="spellStart"/>
      <w:r w:rsidRPr="00360482">
        <w:rPr>
          <w:rFonts w:ascii="Arial" w:hAnsi="Arial" w:cs="Arial"/>
          <w:sz w:val="16"/>
          <w:szCs w:val="16"/>
        </w:rPr>
        <w:t>Smetáčková</w:t>
      </w:r>
      <w:proofErr w:type="spellEnd"/>
      <w:r w:rsidRPr="00360482">
        <w:rPr>
          <w:rFonts w:ascii="Arial" w:hAnsi="Arial" w:cs="Arial"/>
          <w:sz w:val="16"/>
          <w:szCs w:val="16"/>
        </w:rPr>
        <w:t>, I.: Sexuální obtěžování na vysokých školách: Teoretické vymezení, metodologický přístup, výzkumné výsledky. 2011. Dostupné na: </w:t>
      </w:r>
      <w:hyperlink r:id="rId5" w:history="1">
        <w:r w:rsidRPr="00360482">
          <w:rPr>
            <w:rFonts w:ascii="Arial" w:hAnsi="Arial" w:cs="Arial"/>
            <w:sz w:val="16"/>
            <w:szCs w:val="16"/>
          </w:rPr>
          <w:t>http://sreview.soc.cas.cz/uploads/99c2c21a9ec6ae04d0e8b2e8a462d588fb3bcab3_SmetackovaPavliksoccas2011-2.pdf</w:t>
        </w:r>
      </w:hyperlink>
      <w:r w:rsidRPr="00360482">
        <w:rPr>
          <w:rFonts w:ascii="Arial" w:hAnsi="Arial" w:cs="Arial"/>
          <w:sz w:val="16"/>
          <w:szCs w:val="16"/>
        </w:rPr>
        <w:t xml:space="preserve"> </w:t>
      </w:r>
    </w:p>
  </w:footnote>
  <w:footnote w:id="40">
    <w:p w14:paraId="072D2FC8" w14:textId="77777777" w:rsidR="004D14D2" w:rsidRPr="00360482" w:rsidRDefault="004D14D2" w:rsidP="001C4C3E">
      <w:pPr>
        <w:pStyle w:val="Textpoznpodarou"/>
        <w:rPr>
          <w:rFonts w:ascii="Arial" w:hAnsi="Arial" w:cs="Arial"/>
          <w:sz w:val="16"/>
          <w:szCs w:val="16"/>
        </w:rPr>
      </w:pPr>
      <w:r w:rsidRPr="00360482">
        <w:rPr>
          <w:rFonts w:ascii="Arial" w:hAnsi="Arial" w:cs="Arial"/>
          <w:sz w:val="16"/>
          <w:szCs w:val="16"/>
        </w:rPr>
        <w:footnoteRef/>
      </w:r>
      <w:r w:rsidRPr="00360482">
        <w:rPr>
          <w:rFonts w:ascii="Arial" w:hAnsi="Arial" w:cs="Arial"/>
          <w:sz w:val="16"/>
          <w:szCs w:val="16"/>
        </w:rPr>
        <w:t xml:space="preserve"> </w:t>
      </w:r>
      <w:hyperlink r:id="rId6" w:history="1">
        <w:r w:rsidRPr="00360482">
          <w:rPr>
            <w:rFonts w:ascii="Arial" w:hAnsi="Arial" w:cs="Arial"/>
            <w:sz w:val="16"/>
            <w:szCs w:val="16"/>
          </w:rPr>
          <w:t>http://www.profem.cz/shared/clanky/103/profem-studie2b-web_1.pdf</w:t>
        </w:r>
      </w:hyperlink>
      <w:r w:rsidRPr="00360482">
        <w:rPr>
          <w:rFonts w:ascii="Arial" w:hAnsi="Arial" w:cs="Arial"/>
          <w:sz w:val="16"/>
          <w:szCs w:val="16"/>
        </w:rPr>
        <w:t xml:space="preserve"> </w:t>
      </w:r>
    </w:p>
  </w:footnote>
  <w:footnote w:id="41">
    <w:p w14:paraId="3A87C549" w14:textId="77777777" w:rsidR="004D14D2" w:rsidRPr="00360482" w:rsidRDefault="004D14D2" w:rsidP="001C4C3E">
      <w:pPr>
        <w:pStyle w:val="Textpoznpodarou"/>
        <w:jc w:val="both"/>
        <w:rPr>
          <w:rFonts w:ascii="Arial" w:hAnsi="Arial" w:cs="Arial"/>
          <w:sz w:val="16"/>
          <w:szCs w:val="16"/>
        </w:rPr>
      </w:pPr>
      <w:r w:rsidRPr="00360482">
        <w:rPr>
          <w:rStyle w:val="Znakapoznpodarou"/>
          <w:rFonts w:ascii="Arial" w:hAnsi="Arial" w:cs="Arial"/>
          <w:sz w:val="16"/>
          <w:szCs w:val="16"/>
        </w:rPr>
        <w:footnoteRef/>
      </w:r>
      <w:r w:rsidRPr="00360482">
        <w:rPr>
          <w:rFonts w:ascii="Arial" w:hAnsi="Arial" w:cs="Arial"/>
          <w:sz w:val="16"/>
          <w:szCs w:val="16"/>
        </w:rPr>
        <w:t xml:space="preserve"> Blíže viz FRA: </w:t>
      </w:r>
      <w:proofErr w:type="spellStart"/>
      <w:r w:rsidRPr="00360482">
        <w:rPr>
          <w:rFonts w:ascii="Arial" w:hAnsi="Arial" w:cs="Arial"/>
          <w:sz w:val="16"/>
          <w:szCs w:val="16"/>
        </w:rPr>
        <w:t>Violence</w:t>
      </w:r>
      <w:proofErr w:type="spellEnd"/>
      <w:r w:rsidRPr="00360482">
        <w:rPr>
          <w:rFonts w:ascii="Arial" w:hAnsi="Arial" w:cs="Arial"/>
          <w:sz w:val="16"/>
          <w:szCs w:val="16"/>
        </w:rPr>
        <w:t xml:space="preserve"> </w:t>
      </w:r>
      <w:proofErr w:type="spellStart"/>
      <w:r w:rsidRPr="00360482">
        <w:rPr>
          <w:rFonts w:ascii="Arial" w:hAnsi="Arial" w:cs="Arial"/>
          <w:sz w:val="16"/>
          <w:szCs w:val="16"/>
        </w:rPr>
        <w:t>Against</w:t>
      </w:r>
      <w:proofErr w:type="spellEnd"/>
      <w:r w:rsidRPr="00360482">
        <w:rPr>
          <w:rFonts w:ascii="Arial" w:hAnsi="Arial" w:cs="Arial"/>
          <w:sz w:val="16"/>
          <w:szCs w:val="16"/>
        </w:rPr>
        <w:t xml:space="preserve"> </w:t>
      </w:r>
      <w:proofErr w:type="spellStart"/>
      <w:r w:rsidRPr="00360482">
        <w:rPr>
          <w:rFonts w:ascii="Arial" w:hAnsi="Arial" w:cs="Arial"/>
          <w:sz w:val="16"/>
          <w:szCs w:val="16"/>
        </w:rPr>
        <w:t>Women</w:t>
      </w:r>
      <w:proofErr w:type="spellEnd"/>
      <w:r w:rsidRPr="00360482">
        <w:rPr>
          <w:rFonts w:ascii="Arial" w:hAnsi="Arial" w:cs="Arial"/>
          <w:sz w:val="16"/>
          <w:szCs w:val="16"/>
        </w:rPr>
        <w:t xml:space="preserve">: </w:t>
      </w:r>
      <w:proofErr w:type="spellStart"/>
      <w:r w:rsidRPr="00360482">
        <w:rPr>
          <w:rFonts w:ascii="Arial" w:hAnsi="Arial" w:cs="Arial"/>
          <w:sz w:val="16"/>
          <w:szCs w:val="16"/>
        </w:rPr>
        <w:t>an</w:t>
      </w:r>
      <w:proofErr w:type="spellEnd"/>
      <w:r w:rsidRPr="00360482">
        <w:rPr>
          <w:rFonts w:ascii="Arial" w:hAnsi="Arial" w:cs="Arial"/>
          <w:sz w:val="16"/>
          <w:szCs w:val="16"/>
        </w:rPr>
        <w:t xml:space="preserve"> EU-</w:t>
      </w:r>
      <w:proofErr w:type="spellStart"/>
      <w:r w:rsidRPr="00360482">
        <w:rPr>
          <w:rFonts w:ascii="Arial" w:hAnsi="Arial" w:cs="Arial"/>
          <w:sz w:val="16"/>
          <w:szCs w:val="16"/>
        </w:rPr>
        <w:t>wide</w:t>
      </w:r>
      <w:proofErr w:type="spellEnd"/>
      <w:r w:rsidRPr="00360482">
        <w:rPr>
          <w:rFonts w:ascii="Arial" w:hAnsi="Arial" w:cs="Arial"/>
          <w:sz w:val="16"/>
          <w:szCs w:val="16"/>
        </w:rPr>
        <w:t xml:space="preserve"> </w:t>
      </w:r>
      <w:proofErr w:type="spellStart"/>
      <w:r w:rsidRPr="00360482">
        <w:rPr>
          <w:rFonts w:ascii="Arial" w:hAnsi="Arial" w:cs="Arial"/>
          <w:sz w:val="16"/>
          <w:szCs w:val="16"/>
        </w:rPr>
        <w:t>Survey</w:t>
      </w:r>
      <w:proofErr w:type="spellEnd"/>
      <w:r w:rsidRPr="00360482">
        <w:rPr>
          <w:rFonts w:ascii="Arial" w:hAnsi="Arial" w:cs="Arial"/>
          <w:sz w:val="16"/>
          <w:szCs w:val="16"/>
        </w:rPr>
        <w:t>. 2014. Dostupné na: </w:t>
      </w:r>
      <w:hyperlink r:id="rId7" w:history="1">
        <w:r w:rsidRPr="00360482">
          <w:rPr>
            <w:rFonts w:ascii="Arial" w:hAnsi="Arial" w:cs="Arial"/>
            <w:sz w:val="16"/>
            <w:szCs w:val="16"/>
          </w:rPr>
          <w:t>http://fra.europa.eu/sites/default/files/fra-2014-vaw-survey-main-results-apr14_en.pdf</w:t>
        </w:r>
      </w:hyperlink>
      <w:r w:rsidRPr="00360482">
        <w:rPr>
          <w:rFonts w:ascii="Arial" w:hAnsi="Arial" w:cs="Arial"/>
          <w:sz w:val="16"/>
          <w:szCs w:val="16"/>
        </w:rPr>
        <w:t xml:space="preserve">. </w:t>
      </w:r>
    </w:p>
  </w:footnote>
  <w:footnote w:id="42">
    <w:p w14:paraId="7FDE38E8" w14:textId="77777777" w:rsidR="004D14D2" w:rsidRPr="001C4C3E" w:rsidRDefault="004D14D2" w:rsidP="001C4C3E">
      <w:pPr>
        <w:pStyle w:val="Textpoznpodarou"/>
        <w:jc w:val="both"/>
        <w:rPr>
          <w:rFonts w:ascii="Arial" w:hAnsi="Arial" w:cs="Arial"/>
          <w:sz w:val="16"/>
          <w:szCs w:val="16"/>
        </w:rPr>
      </w:pPr>
      <w:r w:rsidRPr="00360482">
        <w:rPr>
          <w:rStyle w:val="Znakapoznpodarou"/>
          <w:rFonts w:ascii="Arial" w:hAnsi="Arial" w:cs="Arial"/>
          <w:sz w:val="16"/>
          <w:szCs w:val="16"/>
        </w:rPr>
        <w:footnoteRef/>
      </w:r>
      <w:r w:rsidRPr="00360482">
        <w:rPr>
          <w:rFonts w:ascii="Arial" w:hAnsi="Arial" w:cs="Arial"/>
          <w:sz w:val="16"/>
          <w:szCs w:val="16"/>
        </w:rPr>
        <w:t xml:space="preserve"> K problematice dostupnosti dat o výskytu domácího násilí viz blíže např. Martinková, M., Slavětínská, V., Vlach, J.: Vybrané problémy</w:t>
      </w:r>
      <w:r w:rsidRPr="001C4C3E">
        <w:rPr>
          <w:rFonts w:ascii="Arial" w:hAnsi="Arial" w:cs="Arial"/>
          <w:sz w:val="16"/>
          <w:szCs w:val="16"/>
        </w:rPr>
        <w:t xml:space="preserve"> z oblasti domácího násilí v ČR. Institut pro kriminologii a sociální prevenci. 2014. Dostupné na: </w:t>
      </w:r>
      <w:hyperlink r:id="rId8" w:history="1">
        <w:r w:rsidRPr="00360482">
          <w:rPr>
            <w:rFonts w:ascii="Arial" w:hAnsi="Arial" w:cs="Arial"/>
            <w:sz w:val="16"/>
            <w:szCs w:val="16"/>
          </w:rPr>
          <w:t>http://www.ok.cz/iksp/docs/414.pdf</w:t>
        </w:r>
      </w:hyperlink>
      <w:r w:rsidRPr="00360482">
        <w:rPr>
          <w:rFonts w:ascii="Arial" w:hAnsi="Arial" w:cs="Arial"/>
          <w:sz w:val="16"/>
          <w:szCs w:val="16"/>
        </w:rPr>
        <w:t>.</w:t>
      </w:r>
      <w:r w:rsidRPr="001C4C3E">
        <w:rPr>
          <w:rFonts w:ascii="Arial" w:hAnsi="Arial" w:cs="Arial"/>
          <w:sz w:val="16"/>
          <w:szCs w:val="16"/>
        </w:rPr>
        <w:t xml:space="preserve"> </w:t>
      </w:r>
    </w:p>
  </w:footnote>
  <w:footnote w:id="43">
    <w:p w14:paraId="0B3A1FB6" w14:textId="77777777" w:rsidR="004D14D2" w:rsidRPr="001C4C3E" w:rsidRDefault="004D14D2" w:rsidP="001C4C3E">
      <w:pPr>
        <w:pStyle w:val="Textpoznpodarou"/>
        <w:jc w:val="both"/>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Blíže viz Slovo 21: Výzkum o postavení romských žen v České republice. 2014. Dostupné na: </w:t>
      </w:r>
      <w:hyperlink r:id="rId9" w:history="1">
        <w:r w:rsidRPr="00360482">
          <w:rPr>
            <w:rFonts w:ascii="Arial" w:hAnsi="Arial" w:cs="Arial"/>
            <w:sz w:val="16"/>
            <w:szCs w:val="16"/>
          </w:rPr>
          <w:t>http://www.slovo21.cz/images/dokumenty/DEF_VZKUM_O_POSTAVEN_ROMSKCH_EN_V_R_pdf_publikace9_2014.pdf</w:t>
        </w:r>
      </w:hyperlink>
      <w:r w:rsidRPr="00360482">
        <w:rPr>
          <w:rFonts w:ascii="Arial" w:hAnsi="Arial" w:cs="Arial"/>
          <w:sz w:val="16"/>
          <w:szCs w:val="16"/>
        </w:rPr>
        <w:t>.</w:t>
      </w:r>
      <w:r w:rsidRPr="001C4C3E">
        <w:rPr>
          <w:rFonts w:ascii="Arial" w:hAnsi="Arial" w:cs="Arial"/>
          <w:sz w:val="16"/>
          <w:szCs w:val="16"/>
        </w:rPr>
        <w:t xml:space="preserve"> </w:t>
      </w:r>
    </w:p>
  </w:footnote>
  <w:footnote w:id="44">
    <w:p w14:paraId="310C6DC7"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http://www.donalinka.cz/dona-linka/projekty/</w:t>
      </w:r>
    </w:p>
  </w:footnote>
  <w:footnote w:id="45">
    <w:p w14:paraId="44DC4535"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Dostupní z: http://www.profem.cz/projekt-pomoc-a-podpora-obeti.aspx</w:t>
      </w:r>
    </w:p>
  </w:footnote>
  <w:footnote w:id="46">
    <w:p w14:paraId="5157DAE5"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http://www.persefona.cz/stop-znasilneni-program-ochrany-prav-obeti-znasilneni</w:t>
      </w:r>
    </w:p>
  </w:footnote>
  <w:footnote w:id="47">
    <w:p w14:paraId="32755876"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z:http://www.acorus.cz/cz/sluzby/dalsi-aktivity-a-projekty/projekt-prevence-partnerskeho-nasili.html</w:t>
      </w:r>
    </w:p>
  </w:footnote>
  <w:footnote w:id="48">
    <w:p w14:paraId="5ACF7577"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http://ilom.cz/muzi-proti-nasili-na-zenach-a-detech/</w:t>
      </w:r>
    </w:p>
  </w:footnote>
  <w:footnote w:id="49">
    <w:p w14:paraId="63DA44D3"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http://www.zivot90.cz/202-senior-telefon/248-podpora-senioru-ohrozenych-a-postizenych-dn-a-tyranim</w:t>
      </w:r>
    </w:p>
  </w:footnote>
  <w:footnote w:id="50">
    <w:p w14:paraId="478F3063"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http://rosa-os.cz/projekty/umeni-rici-ne/</w:t>
      </w:r>
    </w:p>
  </w:footnote>
  <w:footnote w:id="51">
    <w:p w14:paraId="5B4028B8"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http://www.labyrintbrno.cz/archiv/projekt-liv-prevence-domaciho-nasili-u-neslysicich-divek</w:t>
      </w:r>
    </w:p>
  </w:footnote>
  <w:footnote w:id="52">
    <w:p w14:paraId="4767041E"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http://www.in-ius.cz/projekty/2016/spravedlnost-bez-rozdilu-fond-nno.html</w:t>
      </w:r>
    </w:p>
  </w:footnote>
  <w:footnote w:id="53">
    <w:p w14:paraId="5615D49B"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http://www.romea.cz/</w:t>
      </w:r>
    </w:p>
  </w:footnote>
  <w:footnote w:id="54">
    <w:p w14:paraId="1E8A12C1"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http://www.migrace.com/cs/delame/projekty</w:t>
      </w:r>
    </w:p>
  </w:footnote>
  <w:footnote w:id="55">
    <w:p w14:paraId="31FE44CA"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Dostupní z: http://kzps.cz/projekt/prevence-nasili-na-pracovisti/, Prezentace projektu: http://slideplayer.cz/slide/2782342/</w:t>
      </w:r>
    </w:p>
  </w:footnote>
  <w:footnote w:id="56">
    <w:p w14:paraId="02A1C896"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http://www.cra-uzs.cz/cz/projekty/prevence-nasili-ve-zdravotnictvi</w:t>
      </w:r>
    </w:p>
  </w:footnote>
  <w:footnote w:id="57">
    <w:p w14:paraId="1398D5BF"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http://www.cra-uzs.cz/cz/projekty/prevence-nasili-ve-skolstvi</w:t>
      </w:r>
    </w:p>
  </w:footnote>
  <w:footnote w:id="58">
    <w:p w14:paraId="694CBD27"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http://rosa-os.cz/projekty/stopnasili-cz-na-skolach/</w:t>
      </w:r>
    </w:p>
  </w:footnote>
  <w:footnote w:id="59">
    <w:p w14:paraId="40017DED"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http://www.saferinternet.cz/praha-bezpecne-online-2015/521-vzdelavani-pro-socialni-pracovniky-a-pomahajici-profesionaly.html</w:t>
      </w:r>
    </w:p>
  </w:footnote>
  <w:footnote w:id="60">
    <w:p w14:paraId="1448B123" w14:textId="77777777" w:rsidR="004D14D2" w:rsidRPr="001C4C3E" w:rsidRDefault="004D14D2" w:rsidP="001C4C3E">
      <w:pPr>
        <w:pStyle w:val="Textpoznpodarou"/>
        <w:rPr>
          <w:rFonts w:ascii="Arial" w:hAnsi="Arial" w:cs="Arial"/>
          <w:sz w:val="16"/>
          <w:szCs w:val="16"/>
        </w:rPr>
      </w:pPr>
      <w:r w:rsidRPr="001C4C3E">
        <w:rPr>
          <w:rStyle w:val="Znakapoznpodarou"/>
          <w:rFonts w:ascii="Arial" w:hAnsi="Arial" w:cs="Arial"/>
          <w:sz w:val="16"/>
          <w:szCs w:val="16"/>
        </w:rPr>
        <w:footnoteRef/>
      </w:r>
      <w:r w:rsidRPr="001C4C3E">
        <w:rPr>
          <w:rFonts w:ascii="Arial" w:hAnsi="Arial" w:cs="Arial"/>
          <w:sz w:val="16"/>
          <w:szCs w:val="16"/>
        </w:rPr>
        <w:t xml:space="preserve"> Dostupné z: http://www.genderstudies.cz/aktivity/projekt.shtml?cmd[2828]=x-2828-2421622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B426" w14:textId="617434B8" w:rsidR="004D14D2" w:rsidRDefault="004D14D2">
    <w:pPr>
      <w:pStyle w:val="Zhlav"/>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2D90D" w14:textId="42176FC7" w:rsidR="004D14D2" w:rsidRDefault="004D14D2">
    <w:pPr>
      <w:pStyle w:val="Zhlav"/>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A75" w14:textId="66F85F7D" w:rsidR="004D14D2" w:rsidRDefault="004D14D2">
    <w:pPr>
      <w:pStyle w:val="Zhlav"/>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Liberation Serif" w:eastAsia="Times New Roman" w:hAnsi="Liberation Serif" w:cs="Liberation Serif"/>
        <w:b/>
        <w:bCs/>
        <w:i/>
        <w:color w:val="auto"/>
        <w:sz w:val="24"/>
        <w:szCs w:val="24"/>
        <w:lang w:eastAsia="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0636C7"/>
    <w:multiLevelType w:val="hybridMultilevel"/>
    <w:tmpl w:val="7220C91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DA7EEF"/>
    <w:multiLevelType w:val="multilevel"/>
    <w:tmpl w:val="B97681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0B044A"/>
    <w:multiLevelType w:val="multilevel"/>
    <w:tmpl w:val="63ECB5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13701E5"/>
    <w:multiLevelType w:val="hybridMultilevel"/>
    <w:tmpl w:val="9D289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20B631D"/>
    <w:multiLevelType w:val="hybridMultilevel"/>
    <w:tmpl w:val="4EC43F32"/>
    <w:lvl w:ilvl="0" w:tplc="0809000F">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6265064"/>
    <w:multiLevelType w:val="hybridMultilevel"/>
    <w:tmpl w:val="B6186E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8E167A"/>
    <w:multiLevelType w:val="multilevel"/>
    <w:tmpl w:val="0F1C1E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2983253"/>
    <w:multiLevelType w:val="hybridMultilevel"/>
    <w:tmpl w:val="A8FC6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C9552F"/>
    <w:multiLevelType w:val="multilevel"/>
    <w:tmpl w:val="44B0A65E"/>
    <w:styleLink w:val="WW8Num2"/>
    <w:lvl w:ilvl="0">
      <w:start w:val="1"/>
      <w:numFmt w:val="none"/>
      <w:lvlText w:val="%1"/>
      <w:lvlJc w:val="left"/>
      <w:rPr>
        <w:rFonts w:ascii="Liberation Serif" w:eastAsia="Times New Roman" w:hAnsi="Liberation Serif" w:cs="Liberation Serif"/>
        <w:b/>
        <w:bCs/>
        <w:i/>
        <w:color w:val="auto"/>
        <w:kern w:val="3"/>
        <w:sz w:val="24"/>
        <w:szCs w:val="24"/>
        <w:shd w:val="clear" w:color="auto" w:fill="auto"/>
        <w:lang w:val="cs-CZ" w:eastAsia="en-GB" w:bidi="hi-I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6FA447AC"/>
    <w:multiLevelType w:val="multilevel"/>
    <w:tmpl w:val="7226A5B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735D15EA"/>
    <w:multiLevelType w:val="multilevel"/>
    <w:tmpl w:val="C1F8F0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lvlOverride w:ilvl="0">
      <w:startOverride w:val="1"/>
    </w:lvlOverride>
  </w:num>
  <w:num w:numId="3">
    <w:abstractNumId w:val="4"/>
  </w:num>
  <w:num w:numId="4">
    <w:abstractNumId w:val="1"/>
  </w:num>
  <w:num w:numId="5">
    <w:abstractNumId w:val="2"/>
  </w:num>
  <w:num w:numId="6">
    <w:abstractNumId w:val="3"/>
  </w:num>
  <w:num w:numId="7">
    <w:abstractNumId w:val="7"/>
  </w:num>
  <w:num w:numId="8">
    <w:abstractNumId w:val="11"/>
  </w:num>
  <w:num w:numId="9">
    <w:abstractNumId w:val="10"/>
  </w:num>
  <w:num w:numId="10">
    <w:abstractNumId w:val="8"/>
  </w:num>
  <w:num w:numId="11">
    <w:abstractNumId w:val="10"/>
  </w:num>
  <w:num w:numId="12">
    <w:abstractNumId w:val="6"/>
  </w:num>
  <w:num w:numId="13">
    <w:abstractNumId w:val="5"/>
  </w:num>
  <w:num w:numId="14">
    <w:abstractNumId w:val="10"/>
  </w:num>
  <w:num w:numId="15">
    <w:abstractNumId w:val="10"/>
  </w:num>
  <w:num w:numId="16">
    <w:abstractNumId w:val="10"/>
  </w:num>
  <w:num w:numId="17">
    <w:abstractNumId w:val="1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 Smidova">
    <w15:presenceInfo w15:providerId="None" w15:userId="Iva Smidova"/>
  </w15:person>
  <w15:person w15:author="Ucitel">
    <w15:presenceInfo w15:providerId="AD" w15:userId="S-1-5-21-271893136-264475109-1824216404-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27"/>
    <w:rsid w:val="0000354B"/>
    <w:rsid w:val="00006A74"/>
    <w:rsid w:val="00013174"/>
    <w:rsid w:val="00015661"/>
    <w:rsid w:val="00017B75"/>
    <w:rsid w:val="0002568A"/>
    <w:rsid w:val="00033994"/>
    <w:rsid w:val="0003559B"/>
    <w:rsid w:val="000411ED"/>
    <w:rsid w:val="000516CC"/>
    <w:rsid w:val="0005461D"/>
    <w:rsid w:val="00056B44"/>
    <w:rsid w:val="00056C1D"/>
    <w:rsid w:val="00070A01"/>
    <w:rsid w:val="00070FB5"/>
    <w:rsid w:val="00080DBE"/>
    <w:rsid w:val="00082555"/>
    <w:rsid w:val="0008737F"/>
    <w:rsid w:val="00090F01"/>
    <w:rsid w:val="00093056"/>
    <w:rsid w:val="000941AD"/>
    <w:rsid w:val="00094971"/>
    <w:rsid w:val="00096C78"/>
    <w:rsid w:val="000A25F2"/>
    <w:rsid w:val="000A712B"/>
    <w:rsid w:val="000A72C5"/>
    <w:rsid w:val="000B42A0"/>
    <w:rsid w:val="000C0048"/>
    <w:rsid w:val="000C4293"/>
    <w:rsid w:val="000D1B69"/>
    <w:rsid w:val="000D5454"/>
    <w:rsid w:val="000D551F"/>
    <w:rsid w:val="000E095B"/>
    <w:rsid w:val="000E71F1"/>
    <w:rsid w:val="000F218E"/>
    <w:rsid w:val="000F67BC"/>
    <w:rsid w:val="001004B6"/>
    <w:rsid w:val="00100EFB"/>
    <w:rsid w:val="00101EC7"/>
    <w:rsid w:val="00110875"/>
    <w:rsid w:val="00111D3E"/>
    <w:rsid w:val="001173CA"/>
    <w:rsid w:val="00122A78"/>
    <w:rsid w:val="00126A8E"/>
    <w:rsid w:val="00130A19"/>
    <w:rsid w:val="00132BEE"/>
    <w:rsid w:val="00134846"/>
    <w:rsid w:val="00134FAA"/>
    <w:rsid w:val="00136670"/>
    <w:rsid w:val="00137E2F"/>
    <w:rsid w:val="0014022D"/>
    <w:rsid w:val="0014064C"/>
    <w:rsid w:val="0014075B"/>
    <w:rsid w:val="001528F9"/>
    <w:rsid w:val="00152D2E"/>
    <w:rsid w:val="00161EF8"/>
    <w:rsid w:val="00165021"/>
    <w:rsid w:val="00166076"/>
    <w:rsid w:val="001662BE"/>
    <w:rsid w:val="001666A1"/>
    <w:rsid w:val="0017268A"/>
    <w:rsid w:val="001729D9"/>
    <w:rsid w:val="00182392"/>
    <w:rsid w:val="0018635E"/>
    <w:rsid w:val="0018669A"/>
    <w:rsid w:val="001870E6"/>
    <w:rsid w:val="0019283B"/>
    <w:rsid w:val="001A18B1"/>
    <w:rsid w:val="001A6B65"/>
    <w:rsid w:val="001B106C"/>
    <w:rsid w:val="001B19C5"/>
    <w:rsid w:val="001B342D"/>
    <w:rsid w:val="001B53BC"/>
    <w:rsid w:val="001B5464"/>
    <w:rsid w:val="001B7B28"/>
    <w:rsid w:val="001C2568"/>
    <w:rsid w:val="001C3605"/>
    <w:rsid w:val="001C3FE7"/>
    <w:rsid w:val="001C4C3E"/>
    <w:rsid w:val="001C556C"/>
    <w:rsid w:val="001F3321"/>
    <w:rsid w:val="001F57C8"/>
    <w:rsid w:val="00203DA5"/>
    <w:rsid w:val="00211B4C"/>
    <w:rsid w:val="00213F9B"/>
    <w:rsid w:val="00214AF7"/>
    <w:rsid w:val="00214D68"/>
    <w:rsid w:val="002170FF"/>
    <w:rsid w:val="0021731F"/>
    <w:rsid w:val="00223504"/>
    <w:rsid w:val="002252FF"/>
    <w:rsid w:val="002264DA"/>
    <w:rsid w:val="00230F19"/>
    <w:rsid w:val="0023327C"/>
    <w:rsid w:val="00237691"/>
    <w:rsid w:val="00247219"/>
    <w:rsid w:val="0024770A"/>
    <w:rsid w:val="002477A5"/>
    <w:rsid w:val="00250A35"/>
    <w:rsid w:val="0025684E"/>
    <w:rsid w:val="0026651D"/>
    <w:rsid w:val="0027421B"/>
    <w:rsid w:val="00274FD2"/>
    <w:rsid w:val="00282612"/>
    <w:rsid w:val="00285353"/>
    <w:rsid w:val="00285394"/>
    <w:rsid w:val="00285B4B"/>
    <w:rsid w:val="00285B94"/>
    <w:rsid w:val="00294D83"/>
    <w:rsid w:val="002950B1"/>
    <w:rsid w:val="002A1BF3"/>
    <w:rsid w:val="002B7D30"/>
    <w:rsid w:val="002C01F2"/>
    <w:rsid w:val="002C2BE6"/>
    <w:rsid w:val="002C4F0E"/>
    <w:rsid w:val="002C6259"/>
    <w:rsid w:val="002D24E1"/>
    <w:rsid w:val="002E1641"/>
    <w:rsid w:val="002E3713"/>
    <w:rsid w:val="002F0319"/>
    <w:rsid w:val="002F0C69"/>
    <w:rsid w:val="002F2D17"/>
    <w:rsid w:val="002F3F6A"/>
    <w:rsid w:val="002F47D3"/>
    <w:rsid w:val="002F563D"/>
    <w:rsid w:val="00306056"/>
    <w:rsid w:val="00307ED4"/>
    <w:rsid w:val="00310691"/>
    <w:rsid w:val="003110CF"/>
    <w:rsid w:val="003153C1"/>
    <w:rsid w:val="00316493"/>
    <w:rsid w:val="00316953"/>
    <w:rsid w:val="00320006"/>
    <w:rsid w:val="003217EC"/>
    <w:rsid w:val="003313D5"/>
    <w:rsid w:val="00334173"/>
    <w:rsid w:val="00334754"/>
    <w:rsid w:val="003351C4"/>
    <w:rsid w:val="0034121A"/>
    <w:rsid w:val="0034369C"/>
    <w:rsid w:val="003448D7"/>
    <w:rsid w:val="00344E29"/>
    <w:rsid w:val="00360482"/>
    <w:rsid w:val="00362780"/>
    <w:rsid w:val="003739E7"/>
    <w:rsid w:val="0038650E"/>
    <w:rsid w:val="003908CE"/>
    <w:rsid w:val="00391437"/>
    <w:rsid w:val="003A18FA"/>
    <w:rsid w:val="003B04E5"/>
    <w:rsid w:val="003B29E9"/>
    <w:rsid w:val="003B4490"/>
    <w:rsid w:val="003B48BE"/>
    <w:rsid w:val="003B504B"/>
    <w:rsid w:val="003B7C23"/>
    <w:rsid w:val="003C7D6B"/>
    <w:rsid w:val="003D029F"/>
    <w:rsid w:val="003D5174"/>
    <w:rsid w:val="003D57DA"/>
    <w:rsid w:val="003E0A05"/>
    <w:rsid w:val="003E2458"/>
    <w:rsid w:val="003E4B69"/>
    <w:rsid w:val="003E78C5"/>
    <w:rsid w:val="003F4FE4"/>
    <w:rsid w:val="00402272"/>
    <w:rsid w:val="00403DE4"/>
    <w:rsid w:val="00414A1E"/>
    <w:rsid w:val="00416ABD"/>
    <w:rsid w:val="00423E58"/>
    <w:rsid w:val="00424181"/>
    <w:rsid w:val="00431359"/>
    <w:rsid w:val="0043219B"/>
    <w:rsid w:val="004351F0"/>
    <w:rsid w:val="00435F0A"/>
    <w:rsid w:val="004420F8"/>
    <w:rsid w:val="0044440D"/>
    <w:rsid w:val="00452136"/>
    <w:rsid w:val="00453EA4"/>
    <w:rsid w:val="00456D2A"/>
    <w:rsid w:val="0046105D"/>
    <w:rsid w:val="004616F2"/>
    <w:rsid w:val="0046305B"/>
    <w:rsid w:val="00463FF7"/>
    <w:rsid w:val="004763E8"/>
    <w:rsid w:val="00476AB9"/>
    <w:rsid w:val="00482A43"/>
    <w:rsid w:val="00483AAC"/>
    <w:rsid w:val="0048710E"/>
    <w:rsid w:val="00492B7B"/>
    <w:rsid w:val="004A4458"/>
    <w:rsid w:val="004A4651"/>
    <w:rsid w:val="004B096B"/>
    <w:rsid w:val="004B65B0"/>
    <w:rsid w:val="004C03D9"/>
    <w:rsid w:val="004C6D70"/>
    <w:rsid w:val="004D14D2"/>
    <w:rsid w:val="004D1C4E"/>
    <w:rsid w:val="004D1ED9"/>
    <w:rsid w:val="004D2031"/>
    <w:rsid w:val="004D33F3"/>
    <w:rsid w:val="004D5E82"/>
    <w:rsid w:val="004D67F5"/>
    <w:rsid w:val="004E2366"/>
    <w:rsid w:val="004E5A08"/>
    <w:rsid w:val="004F2FAB"/>
    <w:rsid w:val="00500351"/>
    <w:rsid w:val="00501F98"/>
    <w:rsid w:val="0050283D"/>
    <w:rsid w:val="005058BC"/>
    <w:rsid w:val="00511294"/>
    <w:rsid w:val="0051237B"/>
    <w:rsid w:val="00517381"/>
    <w:rsid w:val="00526F07"/>
    <w:rsid w:val="00530CBD"/>
    <w:rsid w:val="00536BB5"/>
    <w:rsid w:val="00540F45"/>
    <w:rsid w:val="00543379"/>
    <w:rsid w:val="005457D9"/>
    <w:rsid w:val="00547050"/>
    <w:rsid w:val="00553E16"/>
    <w:rsid w:val="005602C6"/>
    <w:rsid w:val="00563121"/>
    <w:rsid w:val="00564D62"/>
    <w:rsid w:val="005657D6"/>
    <w:rsid w:val="00566ADA"/>
    <w:rsid w:val="00567B5D"/>
    <w:rsid w:val="00573FA3"/>
    <w:rsid w:val="00574AED"/>
    <w:rsid w:val="005866F6"/>
    <w:rsid w:val="00591591"/>
    <w:rsid w:val="005A0C1E"/>
    <w:rsid w:val="005A0C44"/>
    <w:rsid w:val="005B3095"/>
    <w:rsid w:val="005B7B0F"/>
    <w:rsid w:val="005C28FB"/>
    <w:rsid w:val="005C3556"/>
    <w:rsid w:val="005D59CD"/>
    <w:rsid w:val="005D6BEE"/>
    <w:rsid w:val="005D7253"/>
    <w:rsid w:val="005E2C02"/>
    <w:rsid w:val="005F6F1F"/>
    <w:rsid w:val="0060040C"/>
    <w:rsid w:val="00604678"/>
    <w:rsid w:val="00610F07"/>
    <w:rsid w:val="00612B66"/>
    <w:rsid w:val="00614182"/>
    <w:rsid w:val="006169EB"/>
    <w:rsid w:val="006172FE"/>
    <w:rsid w:val="00620394"/>
    <w:rsid w:val="0062360B"/>
    <w:rsid w:val="006241A7"/>
    <w:rsid w:val="006336D0"/>
    <w:rsid w:val="006346BA"/>
    <w:rsid w:val="00656F7D"/>
    <w:rsid w:val="0066369A"/>
    <w:rsid w:val="00663E8F"/>
    <w:rsid w:val="0066656C"/>
    <w:rsid w:val="00670E58"/>
    <w:rsid w:val="00670F03"/>
    <w:rsid w:val="00682E88"/>
    <w:rsid w:val="00686A5D"/>
    <w:rsid w:val="00695517"/>
    <w:rsid w:val="0069713B"/>
    <w:rsid w:val="006A0E63"/>
    <w:rsid w:val="006A10AB"/>
    <w:rsid w:val="006A1667"/>
    <w:rsid w:val="006A38FD"/>
    <w:rsid w:val="006A588F"/>
    <w:rsid w:val="006B0FD3"/>
    <w:rsid w:val="006B1BEA"/>
    <w:rsid w:val="006B2678"/>
    <w:rsid w:val="006C26F9"/>
    <w:rsid w:val="006D16A7"/>
    <w:rsid w:val="006D2EE9"/>
    <w:rsid w:val="006D6EB8"/>
    <w:rsid w:val="006F1642"/>
    <w:rsid w:val="006F2AB0"/>
    <w:rsid w:val="006F50F8"/>
    <w:rsid w:val="007026F6"/>
    <w:rsid w:val="00704064"/>
    <w:rsid w:val="00705754"/>
    <w:rsid w:val="00707863"/>
    <w:rsid w:val="00707ECB"/>
    <w:rsid w:val="00711D0C"/>
    <w:rsid w:val="00712DF6"/>
    <w:rsid w:val="00714E7B"/>
    <w:rsid w:val="007163D1"/>
    <w:rsid w:val="00716A8B"/>
    <w:rsid w:val="007175D3"/>
    <w:rsid w:val="00723D88"/>
    <w:rsid w:val="00744FF6"/>
    <w:rsid w:val="007465F9"/>
    <w:rsid w:val="007473D5"/>
    <w:rsid w:val="00747C40"/>
    <w:rsid w:val="00750BDB"/>
    <w:rsid w:val="00751976"/>
    <w:rsid w:val="00756DBD"/>
    <w:rsid w:val="00761625"/>
    <w:rsid w:val="007720A8"/>
    <w:rsid w:val="00773B80"/>
    <w:rsid w:val="00777E2A"/>
    <w:rsid w:val="00785820"/>
    <w:rsid w:val="00787629"/>
    <w:rsid w:val="007A71E1"/>
    <w:rsid w:val="007B0E4C"/>
    <w:rsid w:val="007B1D2B"/>
    <w:rsid w:val="007B4D47"/>
    <w:rsid w:val="007B60E0"/>
    <w:rsid w:val="007C7291"/>
    <w:rsid w:val="007D0069"/>
    <w:rsid w:val="007F7D33"/>
    <w:rsid w:val="0080267B"/>
    <w:rsid w:val="00813F20"/>
    <w:rsid w:val="008164F4"/>
    <w:rsid w:val="00817FB0"/>
    <w:rsid w:val="00822D7C"/>
    <w:rsid w:val="008237B6"/>
    <w:rsid w:val="00824690"/>
    <w:rsid w:val="008255A4"/>
    <w:rsid w:val="00827599"/>
    <w:rsid w:val="00830A46"/>
    <w:rsid w:val="008316FC"/>
    <w:rsid w:val="0083407A"/>
    <w:rsid w:val="008448E9"/>
    <w:rsid w:val="00851D40"/>
    <w:rsid w:val="0085202B"/>
    <w:rsid w:val="0085203E"/>
    <w:rsid w:val="00861377"/>
    <w:rsid w:val="0086419A"/>
    <w:rsid w:val="008655AA"/>
    <w:rsid w:val="00872992"/>
    <w:rsid w:val="00877C85"/>
    <w:rsid w:val="00880C5D"/>
    <w:rsid w:val="008950A4"/>
    <w:rsid w:val="008A4AD2"/>
    <w:rsid w:val="008B371D"/>
    <w:rsid w:val="008C4D8C"/>
    <w:rsid w:val="008C507A"/>
    <w:rsid w:val="008D5DA9"/>
    <w:rsid w:val="009006EF"/>
    <w:rsid w:val="00902DF8"/>
    <w:rsid w:val="00905527"/>
    <w:rsid w:val="00910C42"/>
    <w:rsid w:val="00912122"/>
    <w:rsid w:val="00926C7F"/>
    <w:rsid w:val="0093445F"/>
    <w:rsid w:val="00935393"/>
    <w:rsid w:val="00936B18"/>
    <w:rsid w:val="00941A99"/>
    <w:rsid w:val="00942AF9"/>
    <w:rsid w:val="00943883"/>
    <w:rsid w:val="009460C2"/>
    <w:rsid w:val="00954624"/>
    <w:rsid w:val="0095718F"/>
    <w:rsid w:val="00957B1F"/>
    <w:rsid w:val="00972410"/>
    <w:rsid w:val="0097338E"/>
    <w:rsid w:val="0097662E"/>
    <w:rsid w:val="0097687E"/>
    <w:rsid w:val="009819AE"/>
    <w:rsid w:val="00987D04"/>
    <w:rsid w:val="009915D7"/>
    <w:rsid w:val="009919BE"/>
    <w:rsid w:val="00992483"/>
    <w:rsid w:val="00992769"/>
    <w:rsid w:val="00993649"/>
    <w:rsid w:val="00994DCF"/>
    <w:rsid w:val="00995BBC"/>
    <w:rsid w:val="00997AE1"/>
    <w:rsid w:val="009A276A"/>
    <w:rsid w:val="009A740D"/>
    <w:rsid w:val="009A7D42"/>
    <w:rsid w:val="009B0F4D"/>
    <w:rsid w:val="009C0D9F"/>
    <w:rsid w:val="009C1C99"/>
    <w:rsid w:val="009C3414"/>
    <w:rsid w:val="009D2078"/>
    <w:rsid w:val="009D25FC"/>
    <w:rsid w:val="009D2C3E"/>
    <w:rsid w:val="009E073E"/>
    <w:rsid w:val="009E265E"/>
    <w:rsid w:val="009F09B2"/>
    <w:rsid w:val="009F384F"/>
    <w:rsid w:val="009F70BA"/>
    <w:rsid w:val="00A05068"/>
    <w:rsid w:val="00A05371"/>
    <w:rsid w:val="00A1568D"/>
    <w:rsid w:val="00A16B13"/>
    <w:rsid w:val="00A17869"/>
    <w:rsid w:val="00A23790"/>
    <w:rsid w:val="00A26B23"/>
    <w:rsid w:val="00A41A83"/>
    <w:rsid w:val="00A44FB7"/>
    <w:rsid w:val="00A50722"/>
    <w:rsid w:val="00A61EA5"/>
    <w:rsid w:val="00A62CB7"/>
    <w:rsid w:val="00A67095"/>
    <w:rsid w:val="00A73E31"/>
    <w:rsid w:val="00A759B3"/>
    <w:rsid w:val="00A75F89"/>
    <w:rsid w:val="00A86746"/>
    <w:rsid w:val="00A90848"/>
    <w:rsid w:val="00A94CC4"/>
    <w:rsid w:val="00AA1762"/>
    <w:rsid w:val="00AA2ED4"/>
    <w:rsid w:val="00AB0AB8"/>
    <w:rsid w:val="00AB2EEA"/>
    <w:rsid w:val="00AB5BBF"/>
    <w:rsid w:val="00AC1281"/>
    <w:rsid w:val="00AD42E3"/>
    <w:rsid w:val="00AE0276"/>
    <w:rsid w:val="00AE0F7B"/>
    <w:rsid w:val="00AE3A66"/>
    <w:rsid w:val="00AE5E69"/>
    <w:rsid w:val="00AF0EC8"/>
    <w:rsid w:val="00AF1353"/>
    <w:rsid w:val="00AF3F74"/>
    <w:rsid w:val="00AF4A12"/>
    <w:rsid w:val="00B108CE"/>
    <w:rsid w:val="00B1346E"/>
    <w:rsid w:val="00B13A44"/>
    <w:rsid w:val="00B148B3"/>
    <w:rsid w:val="00B16ED9"/>
    <w:rsid w:val="00B30559"/>
    <w:rsid w:val="00B44120"/>
    <w:rsid w:val="00B44F2D"/>
    <w:rsid w:val="00B45387"/>
    <w:rsid w:val="00B46B16"/>
    <w:rsid w:val="00B56B8E"/>
    <w:rsid w:val="00B6562D"/>
    <w:rsid w:val="00B67946"/>
    <w:rsid w:val="00B67C8C"/>
    <w:rsid w:val="00B72985"/>
    <w:rsid w:val="00B737FC"/>
    <w:rsid w:val="00B73CF6"/>
    <w:rsid w:val="00B8144E"/>
    <w:rsid w:val="00B82E57"/>
    <w:rsid w:val="00B92E28"/>
    <w:rsid w:val="00B97968"/>
    <w:rsid w:val="00BA1572"/>
    <w:rsid w:val="00BA576B"/>
    <w:rsid w:val="00BA68A4"/>
    <w:rsid w:val="00BB2EB4"/>
    <w:rsid w:val="00BB3B0C"/>
    <w:rsid w:val="00BC381D"/>
    <w:rsid w:val="00BD2C57"/>
    <w:rsid w:val="00BD30E5"/>
    <w:rsid w:val="00BD6231"/>
    <w:rsid w:val="00BE147A"/>
    <w:rsid w:val="00BE774E"/>
    <w:rsid w:val="00BF1AD8"/>
    <w:rsid w:val="00C036FD"/>
    <w:rsid w:val="00C049A0"/>
    <w:rsid w:val="00C07033"/>
    <w:rsid w:val="00C10131"/>
    <w:rsid w:val="00C14C0E"/>
    <w:rsid w:val="00C2049B"/>
    <w:rsid w:val="00C249F3"/>
    <w:rsid w:val="00C2509B"/>
    <w:rsid w:val="00C2536F"/>
    <w:rsid w:val="00C253BD"/>
    <w:rsid w:val="00C26358"/>
    <w:rsid w:val="00C326D5"/>
    <w:rsid w:val="00C3310C"/>
    <w:rsid w:val="00C476F7"/>
    <w:rsid w:val="00C506AE"/>
    <w:rsid w:val="00C62744"/>
    <w:rsid w:val="00C65EBD"/>
    <w:rsid w:val="00C66A18"/>
    <w:rsid w:val="00C74671"/>
    <w:rsid w:val="00C765E8"/>
    <w:rsid w:val="00C8160F"/>
    <w:rsid w:val="00C83EA2"/>
    <w:rsid w:val="00C90AE8"/>
    <w:rsid w:val="00C96D91"/>
    <w:rsid w:val="00CA0F7A"/>
    <w:rsid w:val="00CA594E"/>
    <w:rsid w:val="00CB09A1"/>
    <w:rsid w:val="00CB490E"/>
    <w:rsid w:val="00CB55FD"/>
    <w:rsid w:val="00CB67EA"/>
    <w:rsid w:val="00CC0236"/>
    <w:rsid w:val="00CD5622"/>
    <w:rsid w:val="00CD6334"/>
    <w:rsid w:val="00CE6F2B"/>
    <w:rsid w:val="00CF4F9A"/>
    <w:rsid w:val="00CF71AB"/>
    <w:rsid w:val="00D072D7"/>
    <w:rsid w:val="00D079E5"/>
    <w:rsid w:val="00D12D20"/>
    <w:rsid w:val="00D1365E"/>
    <w:rsid w:val="00D17D33"/>
    <w:rsid w:val="00D17E6E"/>
    <w:rsid w:val="00D23961"/>
    <w:rsid w:val="00D23D0A"/>
    <w:rsid w:val="00D27E6D"/>
    <w:rsid w:val="00D30A49"/>
    <w:rsid w:val="00D3295C"/>
    <w:rsid w:val="00D33F65"/>
    <w:rsid w:val="00D34232"/>
    <w:rsid w:val="00D37111"/>
    <w:rsid w:val="00D4176F"/>
    <w:rsid w:val="00D44C4A"/>
    <w:rsid w:val="00D61E77"/>
    <w:rsid w:val="00D625DC"/>
    <w:rsid w:val="00D634EC"/>
    <w:rsid w:val="00D66863"/>
    <w:rsid w:val="00D66949"/>
    <w:rsid w:val="00D734BB"/>
    <w:rsid w:val="00D76AC3"/>
    <w:rsid w:val="00D90E6C"/>
    <w:rsid w:val="00D95AFD"/>
    <w:rsid w:val="00DA23B7"/>
    <w:rsid w:val="00DB1D18"/>
    <w:rsid w:val="00DB218B"/>
    <w:rsid w:val="00DB7D45"/>
    <w:rsid w:val="00DC7313"/>
    <w:rsid w:val="00DD0376"/>
    <w:rsid w:val="00DD3FE2"/>
    <w:rsid w:val="00DE505A"/>
    <w:rsid w:val="00DE516D"/>
    <w:rsid w:val="00DE69C4"/>
    <w:rsid w:val="00DF394E"/>
    <w:rsid w:val="00DF50C5"/>
    <w:rsid w:val="00E05AED"/>
    <w:rsid w:val="00E0702C"/>
    <w:rsid w:val="00E22851"/>
    <w:rsid w:val="00E278F2"/>
    <w:rsid w:val="00E31717"/>
    <w:rsid w:val="00E43359"/>
    <w:rsid w:val="00E4338D"/>
    <w:rsid w:val="00E43DB1"/>
    <w:rsid w:val="00E450B2"/>
    <w:rsid w:val="00E45661"/>
    <w:rsid w:val="00E4769A"/>
    <w:rsid w:val="00E47E35"/>
    <w:rsid w:val="00E50257"/>
    <w:rsid w:val="00E53229"/>
    <w:rsid w:val="00E62D26"/>
    <w:rsid w:val="00E649BB"/>
    <w:rsid w:val="00E67305"/>
    <w:rsid w:val="00E67CD1"/>
    <w:rsid w:val="00E67EDA"/>
    <w:rsid w:val="00E76071"/>
    <w:rsid w:val="00E76638"/>
    <w:rsid w:val="00E82D12"/>
    <w:rsid w:val="00E918C7"/>
    <w:rsid w:val="00E925BE"/>
    <w:rsid w:val="00E9395A"/>
    <w:rsid w:val="00E93DEC"/>
    <w:rsid w:val="00E9422F"/>
    <w:rsid w:val="00E95F3C"/>
    <w:rsid w:val="00E96F5A"/>
    <w:rsid w:val="00EA7735"/>
    <w:rsid w:val="00EB2EBD"/>
    <w:rsid w:val="00EB3B1A"/>
    <w:rsid w:val="00EB713D"/>
    <w:rsid w:val="00EB796B"/>
    <w:rsid w:val="00ED51D3"/>
    <w:rsid w:val="00EE4735"/>
    <w:rsid w:val="00EF4D29"/>
    <w:rsid w:val="00EF6DD7"/>
    <w:rsid w:val="00EF7C89"/>
    <w:rsid w:val="00F01762"/>
    <w:rsid w:val="00F02534"/>
    <w:rsid w:val="00F049C2"/>
    <w:rsid w:val="00F13DC6"/>
    <w:rsid w:val="00F149AB"/>
    <w:rsid w:val="00F25212"/>
    <w:rsid w:val="00F3528F"/>
    <w:rsid w:val="00F40FD8"/>
    <w:rsid w:val="00F46787"/>
    <w:rsid w:val="00F47547"/>
    <w:rsid w:val="00F51357"/>
    <w:rsid w:val="00F51B4B"/>
    <w:rsid w:val="00F678A5"/>
    <w:rsid w:val="00F701FF"/>
    <w:rsid w:val="00F7657D"/>
    <w:rsid w:val="00F83842"/>
    <w:rsid w:val="00F84561"/>
    <w:rsid w:val="00F8792D"/>
    <w:rsid w:val="00F90A33"/>
    <w:rsid w:val="00F92F8B"/>
    <w:rsid w:val="00F964E6"/>
    <w:rsid w:val="00FB5B47"/>
    <w:rsid w:val="00FB5D9D"/>
    <w:rsid w:val="00FB65DD"/>
    <w:rsid w:val="00FC5D0E"/>
    <w:rsid w:val="00FD1BBB"/>
    <w:rsid w:val="00FD592D"/>
    <w:rsid w:val="00FE0FA5"/>
    <w:rsid w:val="00FE192A"/>
    <w:rsid w:val="00FE21BD"/>
    <w:rsid w:val="00FE3C58"/>
    <w:rsid w:val="00FE4408"/>
    <w:rsid w:val="00FF3214"/>
    <w:rsid w:val="00FF6BB9"/>
    <w:rsid w:val="00FF6C4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C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52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dpis1">
    <w:name w:val="heading 1"/>
    <w:basedOn w:val="Normln"/>
    <w:next w:val="Normln"/>
    <w:link w:val="Nadpis1Char"/>
    <w:rsid w:val="00905527"/>
    <w:pPr>
      <w:keepNext/>
      <w:numPr>
        <w:numId w:val="9"/>
      </w:numPr>
      <w:spacing w:before="240" w:after="120"/>
      <w:outlineLvl w:val="0"/>
    </w:pPr>
    <w:rPr>
      <w:rFonts w:ascii="Liberation Sans" w:eastAsia="Droid Sans" w:hAnsi="Liberation Sans" w:cs="Liberation Sans"/>
      <w:b/>
      <w:bCs/>
      <w:sz w:val="28"/>
      <w:szCs w:val="28"/>
    </w:rPr>
  </w:style>
  <w:style w:type="paragraph" w:styleId="Nadpis2">
    <w:name w:val="heading 2"/>
    <w:basedOn w:val="Normln"/>
    <w:next w:val="Normln"/>
    <w:link w:val="Nadpis2Char"/>
    <w:uiPriority w:val="9"/>
    <w:unhideWhenUsed/>
    <w:qFormat/>
    <w:rsid w:val="00AA2ED4"/>
    <w:pPr>
      <w:keepNext/>
      <w:keepLines/>
      <w:numPr>
        <w:ilvl w:val="1"/>
        <w:numId w:val="9"/>
      </w:numPr>
      <w:spacing w:before="200"/>
      <w:outlineLvl w:val="1"/>
    </w:pPr>
    <w:rPr>
      <w:rFonts w:ascii="Arial" w:eastAsiaTheme="majorEastAsia" w:hAnsi="Arial"/>
      <w:b/>
      <w:bCs/>
      <w:color w:val="4F81BD" w:themeColor="accent1"/>
      <w:sz w:val="26"/>
      <w:szCs w:val="23"/>
    </w:rPr>
  </w:style>
  <w:style w:type="paragraph" w:styleId="Nadpis3">
    <w:name w:val="heading 3"/>
    <w:basedOn w:val="Normln"/>
    <w:next w:val="Normln"/>
    <w:link w:val="Nadpis3Char"/>
    <w:uiPriority w:val="9"/>
    <w:unhideWhenUsed/>
    <w:qFormat/>
    <w:rsid w:val="009E073E"/>
    <w:pPr>
      <w:keepNext/>
      <w:keepLines/>
      <w:numPr>
        <w:ilvl w:val="2"/>
        <w:numId w:val="9"/>
      </w:numPr>
      <w:spacing w:before="200"/>
      <w:outlineLvl w:val="2"/>
    </w:pPr>
    <w:rPr>
      <w:rFonts w:ascii="Arial" w:eastAsiaTheme="majorEastAsia" w:hAnsi="Arial" w:cs="Arial"/>
      <w:b/>
      <w:bCs/>
      <w:color w:val="4F81BD" w:themeColor="accent1"/>
    </w:rPr>
  </w:style>
  <w:style w:type="paragraph" w:styleId="Nadpis4">
    <w:name w:val="heading 4"/>
    <w:basedOn w:val="Normln"/>
    <w:next w:val="Normln"/>
    <w:link w:val="Nadpis4Char"/>
    <w:uiPriority w:val="9"/>
    <w:unhideWhenUsed/>
    <w:qFormat/>
    <w:rsid w:val="00BB3B0C"/>
    <w:pPr>
      <w:keepNext/>
      <w:keepLines/>
      <w:numPr>
        <w:ilvl w:val="3"/>
        <w:numId w:val="9"/>
      </w:numPr>
      <w:spacing w:before="200"/>
      <w:outlineLvl w:val="3"/>
    </w:pPr>
    <w:rPr>
      <w:rFonts w:asciiTheme="majorHAnsi" w:eastAsiaTheme="majorEastAsia" w:hAnsiTheme="majorHAnsi"/>
      <w:b/>
      <w:bCs/>
      <w:i/>
      <w:iCs/>
      <w:color w:val="4F81BD" w:themeColor="accent1"/>
      <w:szCs w:val="21"/>
    </w:rPr>
  </w:style>
  <w:style w:type="paragraph" w:styleId="Nadpis5">
    <w:name w:val="heading 5"/>
    <w:basedOn w:val="Normln"/>
    <w:next w:val="Normln"/>
    <w:link w:val="Nadpis5Char"/>
    <w:uiPriority w:val="9"/>
    <w:semiHidden/>
    <w:unhideWhenUsed/>
    <w:qFormat/>
    <w:rsid w:val="00BB3B0C"/>
    <w:pPr>
      <w:keepNext/>
      <w:keepLines/>
      <w:numPr>
        <w:ilvl w:val="4"/>
        <w:numId w:val="9"/>
      </w:numPr>
      <w:spacing w:before="200"/>
      <w:outlineLvl w:val="4"/>
    </w:pPr>
    <w:rPr>
      <w:rFonts w:asciiTheme="majorHAnsi" w:eastAsiaTheme="majorEastAsia" w:hAnsiTheme="majorHAnsi"/>
      <w:color w:val="243F60" w:themeColor="accent1" w:themeShade="7F"/>
      <w:szCs w:val="21"/>
    </w:rPr>
  </w:style>
  <w:style w:type="paragraph" w:styleId="Nadpis6">
    <w:name w:val="heading 6"/>
    <w:basedOn w:val="Normln"/>
    <w:next w:val="Normln"/>
    <w:link w:val="Nadpis6Char"/>
    <w:uiPriority w:val="9"/>
    <w:semiHidden/>
    <w:unhideWhenUsed/>
    <w:qFormat/>
    <w:rsid w:val="00BB3B0C"/>
    <w:pPr>
      <w:keepNext/>
      <w:keepLines/>
      <w:numPr>
        <w:ilvl w:val="5"/>
        <w:numId w:val="9"/>
      </w:numPr>
      <w:spacing w:before="200"/>
      <w:outlineLvl w:val="5"/>
    </w:pPr>
    <w:rPr>
      <w:rFonts w:asciiTheme="majorHAnsi" w:eastAsiaTheme="majorEastAsia" w:hAnsiTheme="majorHAnsi"/>
      <w:i/>
      <w:iCs/>
      <w:color w:val="243F60" w:themeColor="accent1" w:themeShade="7F"/>
      <w:szCs w:val="21"/>
    </w:rPr>
  </w:style>
  <w:style w:type="paragraph" w:styleId="Nadpis7">
    <w:name w:val="heading 7"/>
    <w:basedOn w:val="Normln"/>
    <w:next w:val="Normln"/>
    <w:link w:val="Nadpis7Char"/>
    <w:uiPriority w:val="9"/>
    <w:semiHidden/>
    <w:unhideWhenUsed/>
    <w:qFormat/>
    <w:rsid w:val="00BB3B0C"/>
    <w:pPr>
      <w:keepNext/>
      <w:keepLines/>
      <w:numPr>
        <w:ilvl w:val="6"/>
        <w:numId w:val="9"/>
      </w:numPr>
      <w:spacing w:before="200"/>
      <w:outlineLvl w:val="6"/>
    </w:pPr>
    <w:rPr>
      <w:rFonts w:asciiTheme="majorHAnsi" w:eastAsiaTheme="majorEastAsia" w:hAnsiTheme="majorHAnsi"/>
      <w:i/>
      <w:iCs/>
      <w:color w:val="404040" w:themeColor="text1" w:themeTint="BF"/>
      <w:szCs w:val="21"/>
    </w:rPr>
  </w:style>
  <w:style w:type="paragraph" w:styleId="Nadpis8">
    <w:name w:val="heading 8"/>
    <w:basedOn w:val="Normln"/>
    <w:next w:val="Normln"/>
    <w:link w:val="Nadpis8Char"/>
    <w:uiPriority w:val="9"/>
    <w:semiHidden/>
    <w:unhideWhenUsed/>
    <w:qFormat/>
    <w:rsid w:val="00BB3B0C"/>
    <w:pPr>
      <w:keepNext/>
      <w:keepLines/>
      <w:numPr>
        <w:ilvl w:val="7"/>
        <w:numId w:val="9"/>
      </w:numPr>
      <w:spacing w:before="200"/>
      <w:outlineLvl w:val="7"/>
    </w:pPr>
    <w:rPr>
      <w:rFonts w:asciiTheme="majorHAnsi" w:eastAsiaTheme="majorEastAsia" w:hAnsiTheme="majorHAnsi"/>
      <w:color w:val="404040" w:themeColor="text1" w:themeTint="BF"/>
      <w:sz w:val="20"/>
      <w:szCs w:val="18"/>
    </w:rPr>
  </w:style>
  <w:style w:type="paragraph" w:styleId="Nadpis9">
    <w:name w:val="heading 9"/>
    <w:basedOn w:val="Normln"/>
    <w:next w:val="Normln"/>
    <w:link w:val="Nadpis9Char"/>
    <w:uiPriority w:val="9"/>
    <w:semiHidden/>
    <w:unhideWhenUsed/>
    <w:qFormat/>
    <w:rsid w:val="00BB3B0C"/>
    <w:pPr>
      <w:keepNext/>
      <w:keepLines/>
      <w:numPr>
        <w:ilvl w:val="8"/>
        <w:numId w:val="9"/>
      </w:numPr>
      <w:spacing w:before="200"/>
      <w:outlineLvl w:val="8"/>
    </w:pPr>
    <w:rPr>
      <w:rFonts w:asciiTheme="majorHAnsi" w:eastAsiaTheme="majorEastAsia" w:hAnsiTheme="majorHAnsi"/>
      <w:i/>
      <w:iCs/>
      <w:color w:val="404040" w:themeColor="text1" w:themeTint="BF"/>
      <w:sz w:val="2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5527"/>
    <w:rPr>
      <w:rFonts w:ascii="Liberation Sans" w:eastAsia="Droid Sans" w:hAnsi="Liberation Sans" w:cs="Liberation Sans"/>
      <w:b/>
      <w:bCs/>
      <w:kern w:val="3"/>
      <w:sz w:val="28"/>
      <w:szCs w:val="28"/>
      <w:lang w:eastAsia="zh-CN" w:bidi="hi-IN"/>
    </w:rPr>
  </w:style>
  <w:style w:type="paragraph" w:customStyle="1" w:styleId="Standard">
    <w:name w:val="Standard"/>
    <w:rsid w:val="00905527"/>
    <w:pPr>
      <w:widowControl w:val="0"/>
      <w:suppressAutoHyphens/>
      <w:autoSpaceDN w:val="0"/>
      <w:spacing w:after="0" w:line="240" w:lineRule="auto"/>
      <w:textAlignment w:val="baseline"/>
    </w:pPr>
    <w:rPr>
      <w:rFonts w:ascii="Liberation Serif" w:eastAsia="Droid Sans Fallback" w:hAnsi="Liberation Serif" w:cs="FreeSans, Arial"/>
      <w:kern w:val="3"/>
      <w:sz w:val="24"/>
      <w:szCs w:val="24"/>
      <w:lang w:eastAsia="zh-CN" w:bidi="hi-IN"/>
    </w:rPr>
  </w:style>
  <w:style w:type="paragraph" w:customStyle="1" w:styleId="Standarduser">
    <w:name w:val="Standard (user)"/>
    <w:rsid w:val="00905527"/>
    <w:pPr>
      <w:widowControl w:val="0"/>
      <w:suppressAutoHyphens/>
      <w:autoSpaceDN w:val="0"/>
      <w:spacing w:after="0" w:line="240" w:lineRule="auto"/>
      <w:textAlignment w:val="baseline"/>
    </w:pPr>
    <w:rPr>
      <w:rFonts w:ascii="Liberation Serif" w:eastAsia="Droid Sans" w:hAnsi="Liberation Serif" w:cs="Liberation Serif"/>
      <w:kern w:val="3"/>
      <w:sz w:val="24"/>
      <w:szCs w:val="24"/>
      <w:lang w:eastAsia="zh-CN" w:bidi="hi-IN"/>
    </w:rPr>
  </w:style>
  <w:style w:type="paragraph" w:customStyle="1" w:styleId="Standarduseruser">
    <w:name w:val="Standard (user) (user)"/>
    <w:rsid w:val="00905527"/>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bidi="hi-IN"/>
    </w:rPr>
  </w:style>
  <w:style w:type="paragraph" w:customStyle="1" w:styleId="Footnoteuser">
    <w:name w:val="Footnote (user)"/>
    <w:basedOn w:val="Standarduser"/>
    <w:rsid w:val="00905527"/>
    <w:pPr>
      <w:ind w:left="339" w:hanging="339"/>
    </w:pPr>
    <w:rPr>
      <w:sz w:val="20"/>
      <w:szCs w:val="20"/>
    </w:rPr>
  </w:style>
  <w:style w:type="paragraph" w:customStyle="1" w:styleId="Footnote">
    <w:name w:val="Footnote"/>
    <w:basedOn w:val="Standard"/>
    <w:rsid w:val="00905527"/>
    <w:pPr>
      <w:suppressLineNumbers/>
      <w:ind w:left="339" w:hanging="339"/>
    </w:pPr>
    <w:rPr>
      <w:sz w:val="20"/>
      <w:szCs w:val="20"/>
    </w:rPr>
  </w:style>
  <w:style w:type="paragraph" w:styleId="Odstavecseseznamem">
    <w:name w:val="List Paragraph"/>
    <w:basedOn w:val="Standard"/>
    <w:uiPriority w:val="34"/>
    <w:qFormat/>
    <w:rsid w:val="00905527"/>
    <w:pPr>
      <w:ind w:left="720"/>
    </w:pPr>
  </w:style>
  <w:style w:type="character" w:customStyle="1" w:styleId="Internetlinkuser">
    <w:name w:val="Internet link (user)"/>
    <w:rsid w:val="00905527"/>
    <w:rPr>
      <w:color w:val="000080"/>
      <w:u w:val="single" w:color="000000"/>
    </w:rPr>
  </w:style>
  <w:style w:type="character" w:customStyle="1" w:styleId="FootnoteSymbol">
    <w:name w:val="Footnote Symbol"/>
    <w:rsid w:val="00905527"/>
    <w:rPr>
      <w:rFonts w:cs="Times New Roman"/>
      <w:position w:val="0"/>
      <w:vertAlign w:val="superscript"/>
    </w:rPr>
  </w:style>
  <w:style w:type="character" w:customStyle="1" w:styleId="Odkaznakoment1">
    <w:name w:val="Odkaz na komentář1"/>
    <w:rsid w:val="00905527"/>
    <w:rPr>
      <w:rFonts w:cs="Times New Roman"/>
      <w:sz w:val="16"/>
      <w:szCs w:val="16"/>
    </w:rPr>
  </w:style>
  <w:style w:type="character" w:customStyle="1" w:styleId="Internetlink">
    <w:name w:val="Internet link"/>
    <w:rsid w:val="00905527"/>
    <w:rPr>
      <w:color w:val="000080"/>
      <w:u w:val="single"/>
    </w:rPr>
  </w:style>
  <w:style w:type="character" w:styleId="Znakapoznpodarou">
    <w:name w:val="footnote reference"/>
    <w:uiPriority w:val="99"/>
    <w:rsid w:val="00905527"/>
    <w:rPr>
      <w:position w:val="0"/>
      <w:vertAlign w:val="superscript"/>
    </w:rPr>
  </w:style>
  <w:style w:type="character" w:customStyle="1" w:styleId="Znakapoznpodarou2">
    <w:name w:val="Značka pozn. pod čarou2"/>
    <w:rsid w:val="00905527"/>
    <w:rPr>
      <w:position w:val="0"/>
      <w:vertAlign w:val="superscript"/>
    </w:rPr>
  </w:style>
  <w:style w:type="character" w:customStyle="1" w:styleId="Odkaznakoment2">
    <w:name w:val="Odkaz na komentář2"/>
    <w:rsid w:val="00905527"/>
    <w:rPr>
      <w:sz w:val="16"/>
      <w:szCs w:val="16"/>
    </w:rPr>
  </w:style>
  <w:style w:type="character" w:customStyle="1" w:styleId="Footnoteanchor">
    <w:name w:val="Footnote anchor"/>
    <w:rsid w:val="00905527"/>
    <w:rPr>
      <w:position w:val="0"/>
      <w:vertAlign w:val="superscript"/>
    </w:rPr>
  </w:style>
  <w:style w:type="numbering" w:customStyle="1" w:styleId="WW8Num2">
    <w:name w:val="WW8Num2"/>
    <w:basedOn w:val="Bezseznamu"/>
    <w:rsid w:val="00905527"/>
    <w:pPr>
      <w:numPr>
        <w:numId w:val="1"/>
      </w:numPr>
    </w:pPr>
  </w:style>
  <w:style w:type="character" w:styleId="Odkaznakoment">
    <w:name w:val="annotation reference"/>
    <w:basedOn w:val="Standardnpsmoodstavce"/>
    <w:uiPriority w:val="99"/>
    <w:semiHidden/>
    <w:unhideWhenUsed/>
    <w:rsid w:val="00905527"/>
    <w:rPr>
      <w:sz w:val="16"/>
      <w:szCs w:val="16"/>
    </w:rPr>
  </w:style>
  <w:style w:type="paragraph" w:styleId="Textbubliny">
    <w:name w:val="Balloon Text"/>
    <w:basedOn w:val="Normln"/>
    <w:link w:val="TextbublinyChar"/>
    <w:uiPriority w:val="99"/>
    <w:semiHidden/>
    <w:unhideWhenUsed/>
    <w:rsid w:val="00905527"/>
    <w:rPr>
      <w:rFonts w:ascii="Tahoma" w:hAnsi="Tahoma"/>
      <w:sz w:val="16"/>
      <w:szCs w:val="14"/>
    </w:rPr>
  </w:style>
  <w:style w:type="character" w:customStyle="1" w:styleId="TextbublinyChar">
    <w:name w:val="Text bubliny Char"/>
    <w:basedOn w:val="Standardnpsmoodstavce"/>
    <w:link w:val="Textbubliny"/>
    <w:uiPriority w:val="99"/>
    <w:semiHidden/>
    <w:rsid w:val="00905527"/>
    <w:rPr>
      <w:rFonts w:ascii="Tahoma" w:eastAsia="SimSun" w:hAnsi="Tahoma" w:cs="Mangal"/>
      <w:kern w:val="3"/>
      <w:sz w:val="16"/>
      <w:szCs w:val="14"/>
      <w:lang w:eastAsia="zh-CN" w:bidi="hi-IN"/>
    </w:rPr>
  </w:style>
  <w:style w:type="paragraph" w:styleId="Textkomente">
    <w:name w:val="annotation text"/>
    <w:basedOn w:val="Normln"/>
    <w:link w:val="TextkomenteChar"/>
    <w:uiPriority w:val="99"/>
    <w:unhideWhenUsed/>
    <w:rPr>
      <w:sz w:val="20"/>
      <w:szCs w:val="18"/>
    </w:rPr>
  </w:style>
  <w:style w:type="character" w:customStyle="1" w:styleId="TextkomenteChar">
    <w:name w:val="Text komentáře Char"/>
    <w:basedOn w:val="Standardnpsmoodstavce"/>
    <w:link w:val="Textkomente"/>
    <w:uiPriority w:val="99"/>
    <w:rPr>
      <w:rFonts w:ascii="Liberation Serif" w:eastAsia="SimSun" w:hAnsi="Liberation Serif" w:cs="Mangal"/>
      <w:kern w:val="3"/>
      <w:sz w:val="20"/>
      <w:szCs w:val="18"/>
      <w:lang w:eastAsia="zh-CN" w:bidi="hi-IN"/>
    </w:rPr>
  </w:style>
  <w:style w:type="paragraph" w:styleId="Zhlav">
    <w:name w:val="header"/>
    <w:basedOn w:val="Normln"/>
    <w:link w:val="ZhlavChar"/>
    <w:uiPriority w:val="99"/>
    <w:unhideWhenUsed/>
    <w:rsid w:val="00E96F5A"/>
    <w:pPr>
      <w:tabs>
        <w:tab w:val="center" w:pos="4536"/>
        <w:tab w:val="right" w:pos="9072"/>
      </w:tabs>
    </w:pPr>
    <w:rPr>
      <w:szCs w:val="21"/>
    </w:rPr>
  </w:style>
  <w:style w:type="character" w:customStyle="1" w:styleId="ZhlavChar">
    <w:name w:val="Záhlaví Char"/>
    <w:basedOn w:val="Standardnpsmoodstavce"/>
    <w:link w:val="Zhlav"/>
    <w:uiPriority w:val="99"/>
    <w:rsid w:val="00E96F5A"/>
    <w:rPr>
      <w:rFonts w:ascii="Liberation Serif" w:eastAsia="SimSun" w:hAnsi="Liberation Serif" w:cs="Mangal"/>
      <w:kern w:val="3"/>
      <w:sz w:val="24"/>
      <w:szCs w:val="21"/>
      <w:lang w:eastAsia="zh-CN" w:bidi="hi-IN"/>
    </w:rPr>
  </w:style>
  <w:style w:type="paragraph" w:styleId="Zpat">
    <w:name w:val="footer"/>
    <w:basedOn w:val="Normln"/>
    <w:link w:val="ZpatChar"/>
    <w:uiPriority w:val="99"/>
    <w:unhideWhenUsed/>
    <w:rsid w:val="00E96F5A"/>
    <w:pPr>
      <w:tabs>
        <w:tab w:val="center" w:pos="4536"/>
        <w:tab w:val="right" w:pos="9072"/>
      </w:tabs>
    </w:pPr>
    <w:rPr>
      <w:szCs w:val="21"/>
    </w:rPr>
  </w:style>
  <w:style w:type="character" w:customStyle="1" w:styleId="ZpatChar">
    <w:name w:val="Zápatí Char"/>
    <w:basedOn w:val="Standardnpsmoodstavce"/>
    <w:link w:val="Zpat"/>
    <w:uiPriority w:val="99"/>
    <w:rsid w:val="00E96F5A"/>
    <w:rPr>
      <w:rFonts w:ascii="Liberation Serif" w:eastAsia="SimSun" w:hAnsi="Liberation Serif" w:cs="Mangal"/>
      <w:kern w:val="3"/>
      <w:sz w:val="24"/>
      <w:szCs w:val="21"/>
      <w:lang w:eastAsia="zh-CN" w:bidi="hi-IN"/>
    </w:rPr>
  </w:style>
  <w:style w:type="character" w:styleId="Hypertextovodkaz">
    <w:name w:val="Hyperlink"/>
    <w:basedOn w:val="Standardnpsmoodstavce"/>
    <w:uiPriority w:val="99"/>
    <w:unhideWhenUsed/>
    <w:rsid w:val="00BB2EB4"/>
    <w:rPr>
      <w:color w:val="0000FF" w:themeColor="hyperlink"/>
      <w:u w:val="single"/>
    </w:rPr>
  </w:style>
  <w:style w:type="paragraph" w:styleId="Revize">
    <w:name w:val="Revision"/>
    <w:hidden/>
    <w:uiPriority w:val="99"/>
    <w:semiHidden/>
    <w:rsid w:val="00BB2EB4"/>
    <w:pPr>
      <w:spacing w:after="0" w:line="240" w:lineRule="auto"/>
    </w:pPr>
    <w:rPr>
      <w:rFonts w:ascii="Liberation Serif" w:eastAsia="SimSun" w:hAnsi="Liberation Serif" w:cs="Mangal"/>
      <w:kern w:val="3"/>
      <w:sz w:val="24"/>
      <w:szCs w:val="21"/>
      <w:lang w:eastAsia="zh-CN" w:bidi="hi-IN"/>
    </w:rPr>
  </w:style>
  <w:style w:type="paragraph" w:styleId="Pedmtkomente">
    <w:name w:val="annotation subject"/>
    <w:basedOn w:val="Textkomente"/>
    <w:next w:val="Textkomente"/>
    <w:link w:val="PedmtkomenteChar"/>
    <w:uiPriority w:val="99"/>
    <w:semiHidden/>
    <w:unhideWhenUsed/>
    <w:rsid w:val="00100EFB"/>
    <w:rPr>
      <w:b/>
      <w:bCs/>
    </w:rPr>
  </w:style>
  <w:style w:type="character" w:customStyle="1" w:styleId="PedmtkomenteChar">
    <w:name w:val="Předmět komentáře Char"/>
    <w:basedOn w:val="TextkomenteChar"/>
    <w:link w:val="Pedmtkomente"/>
    <w:uiPriority w:val="99"/>
    <w:semiHidden/>
    <w:rsid w:val="00100EFB"/>
    <w:rPr>
      <w:rFonts w:ascii="Liberation Serif" w:eastAsia="SimSun" w:hAnsi="Liberation Serif" w:cs="Mangal"/>
      <w:b/>
      <w:bCs/>
      <w:kern w:val="3"/>
      <w:sz w:val="20"/>
      <w:szCs w:val="18"/>
      <w:lang w:eastAsia="zh-CN" w:bidi="hi-IN"/>
    </w:rPr>
  </w:style>
  <w:style w:type="character" w:customStyle="1" w:styleId="WW8Num1z1">
    <w:name w:val="WW8Num1z1"/>
    <w:rsid w:val="00F51357"/>
  </w:style>
  <w:style w:type="paragraph" w:customStyle="1" w:styleId="Default">
    <w:name w:val="Default"/>
    <w:rsid w:val="00B73CF6"/>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rsid w:val="00AA2ED4"/>
    <w:rPr>
      <w:rFonts w:ascii="Arial" w:eastAsiaTheme="majorEastAsia" w:hAnsi="Arial" w:cs="Mangal"/>
      <w:b/>
      <w:bCs/>
      <w:color w:val="4F81BD" w:themeColor="accent1"/>
      <w:kern w:val="3"/>
      <w:sz w:val="26"/>
      <w:szCs w:val="23"/>
      <w:lang w:eastAsia="zh-CN" w:bidi="hi-IN"/>
    </w:rPr>
  </w:style>
  <w:style w:type="paragraph" w:styleId="Textpoznpodarou">
    <w:name w:val="footnote text"/>
    <w:basedOn w:val="Normln"/>
    <w:link w:val="TextpoznpodarouChar"/>
    <w:uiPriority w:val="99"/>
    <w:unhideWhenUsed/>
    <w:rsid w:val="005D6BEE"/>
    <w:rPr>
      <w:sz w:val="20"/>
      <w:szCs w:val="18"/>
    </w:rPr>
  </w:style>
  <w:style w:type="character" w:customStyle="1" w:styleId="TextpoznpodarouChar">
    <w:name w:val="Text pozn. pod čarou Char"/>
    <w:basedOn w:val="Standardnpsmoodstavce"/>
    <w:link w:val="Textpoznpodarou"/>
    <w:uiPriority w:val="99"/>
    <w:rsid w:val="005D6BEE"/>
    <w:rPr>
      <w:rFonts w:ascii="Liberation Serif" w:eastAsia="SimSun" w:hAnsi="Liberation Serif" w:cs="Mangal"/>
      <w:kern w:val="3"/>
      <w:sz w:val="20"/>
      <w:szCs w:val="18"/>
      <w:lang w:eastAsia="zh-CN" w:bidi="hi-IN"/>
    </w:rPr>
  </w:style>
  <w:style w:type="character" w:customStyle="1" w:styleId="Nadpis3Char">
    <w:name w:val="Nadpis 3 Char"/>
    <w:basedOn w:val="Standardnpsmoodstavce"/>
    <w:link w:val="Nadpis3"/>
    <w:uiPriority w:val="9"/>
    <w:rsid w:val="009E073E"/>
    <w:rPr>
      <w:rFonts w:ascii="Arial" w:eastAsiaTheme="majorEastAsia" w:hAnsi="Arial" w:cs="Arial"/>
      <w:b/>
      <w:bCs/>
      <w:color w:val="4F81BD" w:themeColor="accent1"/>
      <w:kern w:val="3"/>
      <w:sz w:val="24"/>
      <w:szCs w:val="24"/>
      <w:lang w:eastAsia="zh-CN" w:bidi="hi-IN"/>
    </w:rPr>
  </w:style>
  <w:style w:type="character" w:customStyle="1" w:styleId="Nadpis4Char">
    <w:name w:val="Nadpis 4 Char"/>
    <w:basedOn w:val="Standardnpsmoodstavce"/>
    <w:link w:val="Nadpis4"/>
    <w:uiPriority w:val="9"/>
    <w:rsid w:val="00BB3B0C"/>
    <w:rPr>
      <w:rFonts w:asciiTheme="majorHAnsi" w:eastAsiaTheme="majorEastAsia" w:hAnsiTheme="majorHAnsi" w:cs="Mangal"/>
      <w:b/>
      <w:bCs/>
      <w:i/>
      <w:iCs/>
      <w:color w:val="4F81BD" w:themeColor="accent1"/>
      <w:kern w:val="3"/>
      <w:sz w:val="24"/>
      <w:szCs w:val="21"/>
      <w:lang w:eastAsia="zh-CN" w:bidi="hi-IN"/>
    </w:rPr>
  </w:style>
  <w:style w:type="character" w:customStyle="1" w:styleId="Nadpis5Char">
    <w:name w:val="Nadpis 5 Char"/>
    <w:basedOn w:val="Standardnpsmoodstavce"/>
    <w:link w:val="Nadpis5"/>
    <w:uiPriority w:val="9"/>
    <w:semiHidden/>
    <w:rsid w:val="00BB3B0C"/>
    <w:rPr>
      <w:rFonts w:asciiTheme="majorHAnsi" w:eastAsiaTheme="majorEastAsia" w:hAnsiTheme="majorHAnsi" w:cs="Mangal"/>
      <w:color w:val="243F60" w:themeColor="accent1" w:themeShade="7F"/>
      <w:kern w:val="3"/>
      <w:sz w:val="24"/>
      <w:szCs w:val="21"/>
      <w:lang w:eastAsia="zh-CN" w:bidi="hi-IN"/>
    </w:rPr>
  </w:style>
  <w:style w:type="character" w:customStyle="1" w:styleId="Nadpis6Char">
    <w:name w:val="Nadpis 6 Char"/>
    <w:basedOn w:val="Standardnpsmoodstavce"/>
    <w:link w:val="Nadpis6"/>
    <w:uiPriority w:val="9"/>
    <w:semiHidden/>
    <w:rsid w:val="00BB3B0C"/>
    <w:rPr>
      <w:rFonts w:asciiTheme="majorHAnsi" w:eastAsiaTheme="majorEastAsia" w:hAnsiTheme="majorHAnsi" w:cs="Mangal"/>
      <w:i/>
      <w:iCs/>
      <w:color w:val="243F60" w:themeColor="accent1" w:themeShade="7F"/>
      <w:kern w:val="3"/>
      <w:sz w:val="24"/>
      <w:szCs w:val="21"/>
      <w:lang w:eastAsia="zh-CN" w:bidi="hi-IN"/>
    </w:rPr>
  </w:style>
  <w:style w:type="character" w:customStyle="1" w:styleId="Nadpis7Char">
    <w:name w:val="Nadpis 7 Char"/>
    <w:basedOn w:val="Standardnpsmoodstavce"/>
    <w:link w:val="Nadpis7"/>
    <w:uiPriority w:val="9"/>
    <w:semiHidden/>
    <w:rsid w:val="00BB3B0C"/>
    <w:rPr>
      <w:rFonts w:asciiTheme="majorHAnsi" w:eastAsiaTheme="majorEastAsia" w:hAnsiTheme="majorHAnsi" w:cs="Mangal"/>
      <w:i/>
      <w:iCs/>
      <w:color w:val="404040" w:themeColor="text1" w:themeTint="BF"/>
      <w:kern w:val="3"/>
      <w:sz w:val="24"/>
      <w:szCs w:val="21"/>
      <w:lang w:eastAsia="zh-CN" w:bidi="hi-IN"/>
    </w:rPr>
  </w:style>
  <w:style w:type="character" w:customStyle="1" w:styleId="Nadpis8Char">
    <w:name w:val="Nadpis 8 Char"/>
    <w:basedOn w:val="Standardnpsmoodstavce"/>
    <w:link w:val="Nadpis8"/>
    <w:uiPriority w:val="9"/>
    <w:semiHidden/>
    <w:rsid w:val="00BB3B0C"/>
    <w:rPr>
      <w:rFonts w:asciiTheme="majorHAnsi" w:eastAsiaTheme="majorEastAsia" w:hAnsiTheme="majorHAnsi" w:cs="Mangal"/>
      <w:color w:val="404040" w:themeColor="text1" w:themeTint="BF"/>
      <w:kern w:val="3"/>
      <w:sz w:val="20"/>
      <w:szCs w:val="18"/>
      <w:lang w:eastAsia="zh-CN" w:bidi="hi-IN"/>
    </w:rPr>
  </w:style>
  <w:style w:type="character" w:customStyle="1" w:styleId="Nadpis9Char">
    <w:name w:val="Nadpis 9 Char"/>
    <w:basedOn w:val="Standardnpsmoodstavce"/>
    <w:link w:val="Nadpis9"/>
    <w:uiPriority w:val="9"/>
    <w:semiHidden/>
    <w:rsid w:val="00BB3B0C"/>
    <w:rPr>
      <w:rFonts w:asciiTheme="majorHAnsi" w:eastAsiaTheme="majorEastAsia" w:hAnsiTheme="majorHAnsi" w:cs="Mangal"/>
      <w:i/>
      <w:iCs/>
      <w:color w:val="404040" w:themeColor="text1" w:themeTint="BF"/>
      <w:kern w:val="3"/>
      <w:sz w:val="20"/>
      <w:szCs w:val="18"/>
      <w:lang w:eastAsia="zh-CN" w:bidi="hi-IN"/>
    </w:rPr>
  </w:style>
  <w:style w:type="paragraph" w:styleId="Bezmezer">
    <w:name w:val="No Spacing"/>
    <w:uiPriority w:val="1"/>
    <w:qFormat/>
    <w:rsid w:val="00BB3B0C"/>
    <w:pPr>
      <w:widowControl w:val="0"/>
      <w:suppressAutoHyphens/>
      <w:autoSpaceDN w:val="0"/>
      <w:spacing w:after="0" w:line="240" w:lineRule="auto"/>
      <w:textAlignment w:val="baseline"/>
    </w:pPr>
    <w:rPr>
      <w:rFonts w:ascii="Arial" w:eastAsia="SimSun" w:hAnsi="Arial" w:cs="Mangal"/>
      <w:b/>
      <w:color w:val="548DD4" w:themeColor="text2" w:themeTint="99"/>
      <w:kern w:val="3"/>
      <w:sz w:val="24"/>
      <w:szCs w:val="21"/>
      <w:lang w:eastAsia="zh-CN" w:bidi="hi-IN"/>
    </w:rPr>
  </w:style>
  <w:style w:type="paragraph" w:styleId="Nadpisobsahu">
    <w:name w:val="TOC Heading"/>
    <w:basedOn w:val="Nadpis1"/>
    <w:next w:val="Normln"/>
    <w:uiPriority w:val="39"/>
    <w:semiHidden/>
    <w:unhideWhenUsed/>
    <w:qFormat/>
    <w:rsid w:val="00AA2ED4"/>
    <w:pPr>
      <w:keepLines/>
      <w:widowControl/>
      <w:numPr>
        <w:numId w:val="0"/>
      </w:numPr>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lang w:eastAsia="cs-CZ" w:bidi="ar-SA"/>
    </w:rPr>
  </w:style>
  <w:style w:type="paragraph" w:styleId="Obsah1">
    <w:name w:val="toc 1"/>
    <w:basedOn w:val="Normln"/>
    <w:next w:val="Normln"/>
    <w:autoRedefine/>
    <w:uiPriority w:val="39"/>
    <w:unhideWhenUsed/>
    <w:rsid w:val="00AA2ED4"/>
    <w:pPr>
      <w:spacing w:after="100"/>
    </w:pPr>
    <w:rPr>
      <w:szCs w:val="21"/>
    </w:rPr>
  </w:style>
  <w:style w:type="paragraph" w:styleId="Obsah2">
    <w:name w:val="toc 2"/>
    <w:basedOn w:val="Normln"/>
    <w:next w:val="Normln"/>
    <w:autoRedefine/>
    <w:uiPriority w:val="39"/>
    <w:unhideWhenUsed/>
    <w:rsid w:val="008C507A"/>
    <w:pPr>
      <w:tabs>
        <w:tab w:val="left" w:pos="880"/>
        <w:tab w:val="right" w:leader="dot" w:pos="9628"/>
      </w:tabs>
      <w:spacing w:after="100"/>
      <w:ind w:left="240"/>
    </w:pPr>
    <w:rPr>
      <w:rFonts w:ascii="Arial" w:hAnsi="Arial" w:cs="Arial"/>
      <w:noProof/>
      <w:sz w:val="22"/>
      <w:szCs w:val="22"/>
    </w:rPr>
  </w:style>
  <w:style w:type="paragraph" w:styleId="Obsah3">
    <w:name w:val="toc 3"/>
    <w:basedOn w:val="Normln"/>
    <w:next w:val="Normln"/>
    <w:autoRedefine/>
    <w:uiPriority w:val="39"/>
    <w:unhideWhenUsed/>
    <w:rsid w:val="008C507A"/>
    <w:pPr>
      <w:tabs>
        <w:tab w:val="left" w:pos="1320"/>
        <w:tab w:val="right" w:leader="dot" w:pos="9628"/>
      </w:tabs>
      <w:spacing w:after="100"/>
      <w:ind w:left="480"/>
    </w:pPr>
    <w:rPr>
      <w:rFonts w:ascii="Arial" w:hAnsi="Arial" w:cs="Arial"/>
      <w:noProof/>
      <w:sz w:val="22"/>
      <w:szCs w:val="22"/>
    </w:rPr>
  </w:style>
  <w:style w:type="character" w:styleId="Siln">
    <w:name w:val="Strong"/>
    <w:basedOn w:val="Standardnpsmoodstavce"/>
    <w:uiPriority w:val="22"/>
    <w:qFormat/>
    <w:rsid w:val="00FD592D"/>
    <w:rPr>
      <w:b/>
      <w:bCs/>
    </w:rPr>
  </w:style>
  <w:style w:type="character" w:customStyle="1" w:styleId="name">
    <w:name w:val="name"/>
    <w:basedOn w:val="Standardnpsmoodstavce"/>
    <w:rsid w:val="00787629"/>
  </w:style>
  <w:style w:type="character" w:customStyle="1" w:styleId="slug-vol">
    <w:name w:val="slug-vol"/>
    <w:basedOn w:val="Standardnpsmoodstavce"/>
    <w:rsid w:val="00787629"/>
  </w:style>
  <w:style w:type="character" w:customStyle="1" w:styleId="slug-issue">
    <w:name w:val="slug-issue"/>
    <w:basedOn w:val="Standardnpsmoodstavce"/>
    <w:rsid w:val="00787629"/>
  </w:style>
  <w:style w:type="character" w:customStyle="1" w:styleId="slug-pages3">
    <w:name w:val="slug-pages3"/>
    <w:basedOn w:val="Standardnpsmoodstavce"/>
    <w:rsid w:val="00787629"/>
    <w:rPr>
      <w:b/>
      <w:bCs/>
    </w:rPr>
  </w:style>
  <w:style w:type="character" w:styleId="Zvraznn">
    <w:name w:val="Emphasis"/>
    <w:basedOn w:val="Standardnpsmoodstavce"/>
    <w:uiPriority w:val="20"/>
    <w:qFormat/>
    <w:rsid w:val="006B0FD3"/>
    <w:rPr>
      <w:i/>
      <w:iCs/>
    </w:rPr>
  </w:style>
  <w:style w:type="table" w:styleId="Mkatabulky">
    <w:name w:val="Table Grid"/>
    <w:basedOn w:val="Normlntabulka"/>
    <w:uiPriority w:val="59"/>
    <w:rsid w:val="000D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apoznpodarou4">
    <w:name w:val="Značka pozn. pod čarou4"/>
    <w:rsid w:val="009919BE"/>
    <w:rPr>
      <w:vertAlign w:val="superscript"/>
    </w:rPr>
  </w:style>
  <w:style w:type="character" w:styleId="Sledovanodkaz">
    <w:name w:val="FollowedHyperlink"/>
    <w:basedOn w:val="Standardnpsmoodstavce"/>
    <w:uiPriority w:val="99"/>
    <w:semiHidden/>
    <w:unhideWhenUsed/>
    <w:rsid w:val="008D5D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52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dpis1">
    <w:name w:val="heading 1"/>
    <w:basedOn w:val="Normln"/>
    <w:next w:val="Normln"/>
    <w:link w:val="Nadpis1Char"/>
    <w:rsid w:val="00905527"/>
    <w:pPr>
      <w:keepNext/>
      <w:numPr>
        <w:numId w:val="9"/>
      </w:numPr>
      <w:spacing w:before="240" w:after="120"/>
      <w:outlineLvl w:val="0"/>
    </w:pPr>
    <w:rPr>
      <w:rFonts w:ascii="Liberation Sans" w:eastAsia="Droid Sans" w:hAnsi="Liberation Sans" w:cs="Liberation Sans"/>
      <w:b/>
      <w:bCs/>
      <w:sz w:val="28"/>
      <w:szCs w:val="28"/>
    </w:rPr>
  </w:style>
  <w:style w:type="paragraph" w:styleId="Nadpis2">
    <w:name w:val="heading 2"/>
    <w:basedOn w:val="Normln"/>
    <w:next w:val="Normln"/>
    <w:link w:val="Nadpis2Char"/>
    <w:uiPriority w:val="9"/>
    <w:unhideWhenUsed/>
    <w:qFormat/>
    <w:rsid w:val="00AA2ED4"/>
    <w:pPr>
      <w:keepNext/>
      <w:keepLines/>
      <w:numPr>
        <w:ilvl w:val="1"/>
        <w:numId w:val="9"/>
      </w:numPr>
      <w:spacing w:before="200"/>
      <w:outlineLvl w:val="1"/>
    </w:pPr>
    <w:rPr>
      <w:rFonts w:ascii="Arial" w:eastAsiaTheme="majorEastAsia" w:hAnsi="Arial"/>
      <w:b/>
      <w:bCs/>
      <w:color w:val="4F81BD" w:themeColor="accent1"/>
      <w:sz w:val="26"/>
      <w:szCs w:val="23"/>
    </w:rPr>
  </w:style>
  <w:style w:type="paragraph" w:styleId="Nadpis3">
    <w:name w:val="heading 3"/>
    <w:basedOn w:val="Normln"/>
    <w:next w:val="Normln"/>
    <w:link w:val="Nadpis3Char"/>
    <w:uiPriority w:val="9"/>
    <w:unhideWhenUsed/>
    <w:qFormat/>
    <w:rsid w:val="009E073E"/>
    <w:pPr>
      <w:keepNext/>
      <w:keepLines/>
      <w:numPr>
        <w:ilvl w:val="2"/>
        <w:numId w:val="9"/>
      </w:numPr>
      <w:spacing w:before="200"/>
      <w:outlineLvl w:val="2"/>
    </w:pPr>
    <w:rPr>
      <w:rFonts w:ascii="Arial" w:eastAsiaTheme="majorEastAsia" w:hAnsi="Arial" w:cs="Arial"/>
      <w:b/>
      <w:bCs/>
      <w:color w:val="4F81BD" w:themeColor="accent1"/>
    </w:rPr>
  </w:style>
  <w:style w:type="paragraph" w:styleId="Nadpis4">
    <w:name w:val="heading 4"/>
    <w:basedOn w:val="Normln"/>
    <w:next w:val="Normln"/>
    <w:link w:val="Nadpis4Char"/>
    <w:uiPriority w:val="9"/>
    <w:unhideWhenUsed/>
    <w:qFormat/>
    <w:rsid w:val="00BB3B0C"/>
    <w:pPr>
      <w:keepNext/>
      <w:keepLines/>
      <w:numPr>
        <w:ilvl w:val="3"/>
        <w:numId w:val="9"/>
      </w:numPr>
      <w:spacing w:before="200"/>
      <w:outlineLvl w:val="3"/>
    </w:pPr>
    <w:rPr>
      <w:rFonts w:asciiTheme="majorHAnsi" w:eastAsiaTheme="majorEastAsia" w:hAnsiTheme="majorHAnsi"/>
      <w:b/>
      <w:bCs/>
      <w:i/>
      <w:iCs/>
      <w:color w:val="4F81BD" w:themeColor="accent1"/>
      <w:szCs w:val="21"/>
    </w:rPr>
  </w:style>
  <w:style w:type="paragraph" w:styleId="Nadpis5">
    <w:name w:val="heading 5"/>
    <w:basedOn w:val="Normln"/>
    <w:next w:val="Normln"/>
    <w:link w:val="Nadpis5Char"/>
    <w:uiPriority w:val="9"/>
    <w:semiHidden/>
    <w:unhideWhenUsed/>
    <w:qFormat/>
    <w:rsid w:val="00BB3B0C"/>
    <w:pPr>
      <w:keepNext/>
      <w:keepLines/>
      <w:numPr>
        <w:ilvl w:val="4"/>
        <w:numId w:val="9"/>
      </w:numPr>
      <w:spacing w:before="200"/>
      <w:outlineLvl w:val="4"/>
    </w:pPr>
    <w:rPr>
      <w:rFonts w:asciiTheme="majorHAnsi" w:eastAsiaTheme="majorEastAsia" w:hAnsiTheme="majorHAnsi"/>
      <w:color w:val="243F60" w:themeColor="accent1" w:themeShade="7F"/>
      <w:szCs w:val="21"/>
    </w:rPr>
  </w:style>
  <w:style w:type="paragraph" w:styleId="Nadpis6">
    <w:name w:val="heading 6"/>
    <w:basedOn w:val="Normln"/>
    <w:next w:val="Normln"/>
    <w:link w:val="Nadpis6Char"/>
    <w:uiPriority w:val="9"/>
    <w:semiHidden/>
    <w:unhideWhenUsed/>
    <w:qFormat/>
    <w:rsid w:val="00BB3B0C"/>
    <w:pPr>
      <w:keepNext/>
      <w:keepLines/>
      <w:numPr>
        <w:ilvl w:val="5"/>
        <w:numId w:val="9"/>
      </w:numPr>
      <w:spacing w:before="200"/>
      <w:outlineLvl w:val="5"/>
    </w:pPr>
    <w:rPr>
      <w:rFonts w:asciiTheme="majorHAnsi" w:eastAsiaTheme="majorEastAsia" w:hAnsiTheme="majorHAnsi"/>
      <w:i/>
      <w:iCs/>
      <w:color w:val="243F60" w:themeColor="accent1" w:themeShade="7F"/>
      <w:szCs w:val="21"/>
    </w:rPr>
  </w:style>
  <w:style w:type="paragraph" w:styleId="Nadpis7">
    <w:name w:val="heading 7"/>
    <w:basedOn w:val="Normln"/>
    <w:next w:val="Normln"/>
    <w:link w:val="Nadpis7Char"/>
    <w:uiPriority w:val="9"/>
    <w:semiHidden/>
    <w:unhideWhenUsed/>
    <w:qFormat/>
    <w:rsid w:val="00BB3B0C"/>
    <w:pPr>
      <w:keepNext/>
      <w:keepLines/>
      <w:numPr>
        <w:ilvl w:val="6"/>
        <w:numId w:val="9"/>
      </w:numPr>
      <w:spacing w:before="200"/>
      <w:outlineLvl w:val="6"/>
    </w:pPr>
    <w:rPr>
      <w:rFonts w:asciiTheme="majorHAnsi" w:eastAsiaTheme="majorEastAsia" w:hAnsiTheme="majorHAnsi"/>
      <w:i/>
      <w:iCs/>
      <w:color w:val="404040" w:themeColor="text1" w:themeTint="BF"/>
      <w:szCs w:val="21"/>
    </w:rPr>
  </w:style>
  <w:style w:type="paragraph" w:styleId="Nadpis8">
    <w:name w:val="heading 8"/>
    <w:basedOn w:val="Normln"/>
    <w:next w:val="Normln"/>
    <w:link w:val="Nadpis8Char"/>
    <w:uiPriority w:val="9"/>
    <w:semiHidden/>
    <w:unhideWhenUsed/>
    <w:qFormat/>
    <w:rsid w:val="00BB3B0C"/>
    <w:pPr>
      <w:keepNext/>
      <w:keepLines/>
      <w:numPr>
        <w:ilvl w:val="7"/>
        <w:numId w:val="9"/>
      </w:numPr>
      <w:spacing w:before="200"/>
      <w:outlineLvl w:val="7"/>
    </w:pPr>
    <w:rPr>
      <w:rFonts w:asciiTheme="majorHAnsi" w:eastAsiaTheme="majorEastAsia" w:hAnsiTheme="majorHAnsi"/>
      <w:color w:val="404040" w:themeColor="text1" w:themeTint="BF"/>
      <w:sz w:val="20"/>
      <w:szCs w:val="18"/>
    </w:rPr>
  </w:style>
  <w:style w:type="paragraph" w:styleId="Nadpis9">
    <w:name w:val="heading 9"/>
    <w:basedOn w:val="Normln"/>
    <w:next w:val="Normln"/>
    <w:link w:val="Nadpis9Char"/>
    <w:uiPriority w:val="9"/>
    <w:semiHidden/>
    <w:unhideWhenUsed/>
    <w:qFormat/>
    <w:rsid w:val="00BB3B0C"/>
    <w:pPr>
      <w:keepNext/>
      <w:keepLines/>
      <w:numPr>
        <w:ilvl w:val="8"/>
        <w:numId w:val="9"/>
      </w:numPr>
      <w:spacing w:before="200"/>
      <w:outlineLvl w:val="8"/>
    </w:pPr>
    <w:rPr>
      <w:rFonts w:asciiTheme="majorHAnsi" w:eastAsiaTheme="majorEastAsia" w:hAnsiTheme="majorHAnsi"/>
      <w:i/>
      <w:iCs/>
      <w:color w:val="404040" w:themeColor="text1" w:themeTint="BF"/>
      <w:sz w:val="20"/>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05527"/>
    <w:rPr>
      <w:rFonts w:ascii="Liberation Sans" w:eastAsia="Droid Sans" w:hAnsi="Liberation Sans" w:cs="Liberation Sans"/>
      <w:b/>
      <w:bCs/>
      <w:kern w:val="3"/>
      <w:sz w:val="28"/>
      <w:szCs w:val="28"/>
      <w:lang w:eastAsia="zh-CN" w:bidi="hi-IN"/>
    </w:rPr>
  </w:style>
  <w:style w:type="paragraph" w:customStyle="1" w:styleId="Standard">
    <w:name w:val="Standard"/>
    <w:rsid w:val="00905527"/>
    <w:pPr>
      <w:widowControl w:val="0"/>
      <w:suppressAutoHyphens/>
      <w:autoSpaceDN w:val="0"/>
      <w:spacing w:after="0" w:line="240" w:lineRule="auto"/>
      <w:textAlignment w:val="baseline"/>
    </w:pPr>
    <w:rPr>
      <w:rFonts w:ascii="Liberation Serif" w:eastAsia="Droid Sans Fallback" w:hAnsi="Liberation Serif" w:cs="FreeSans, Arial"/>
      <w:kern w:val="3"/>
      <w:sz w:val="24"/>
      <w:szCs w:val="24"/>
      <w:lang w:eastAsia="zh-CN" w:bidi="hi-IN"/>
    </w:rPr>
  </w:style>
  <w:style w:type="paragraph" w:customStyle="1" w:styleId="Standarduser">
    <w:name w:val="Standard (user)"/>
    <w:rsid w:val="00905527"/>
    <w:pPr>
      <w:widowControl w:val="0"/>
      <w:suppressAutoHyphens/>
      <w:autoSpaceDN w:val="0"/>
      <w:spacing w:after="0" w:line="240" w:lineRule="auto"/>
      <w:textAlignment w:val="baseline"/>
    </w:pPr>
    <w:rPr>
      <w:rFonts w:ascii="Liberation Serif" w:eastAsia="Droid Sans" w:hAnsi="Liberation Serif" w:cs="Liberation Serif"/>
      <w:kern w:val="3"/>
      <w:sz w:val="24"/>
      <w:szCs w:val="24"/>
      <w:lang w:eastAsia="zh-CN" w:bidi="hi-IN"/>
    </w:rPr>
  </w:style>
  <w:style w:type="paragraph" w:customStyle="1" w:styleId="Standarduseruser">
    <w:name w:val="Standard (user) (user)"/>
    <w:rsid w:val="00905527"/>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bidi="hi-IN"/>
    </w:rPr>
  </w:style>
  <w:style w:type="paragraph" w:customStyle="1" w:styleId="Footnoteuser">
    <w:name w:val="Footnote (user)"/>
    <w:basedOn w:val="Standarduser"/>
    <w:rsid w:val="00905527"/>
    <w:pPr>
      <w:ind w:left="339" w:hanging="339"/>
    </w:pPr>
    <w:rPr>
      <w:sz w:val="20"/>
      <w:szCs w:val="20"/>
    </w:rPr>
  </w:style>
  <w:style w:type="paragraph" w:customStyle="1" w:styleId="Footnote">
    <w:name w:val="Footnote"/>
    <w:basedOn w:val="Standard"/>
    <w:rsid w:val="00905527"/>
    <w:pPr>
      <w:suppressLineNumbers/>
      <w:ind w:left="339" w:hanging="339"/>
    </w:pPr>
    <w:rPr>
      <w:sz w:val="20"/>
      <w:szCs w:val="20"/>
    </w:rPr>
  </w:style>
  <w:style w:type="paragraph" w:styleId="Odstavecseseznamem">
    <w:name w:val="List Paragraph"/>
    <w:basedOn w:val="Standard"/>
    <w:uiPriority w:val="34"/>
    <w:qFormat/>
    <w:rsid w:val="00905527"/>
    <w:pPr>
      <w:ind w:left="720"/>
    </w:pPr>
  </w:style>
  <w:style w:type="character" w:customStyle="1" w:styleId="Internetlinkuser">
    <w:name w:val="Internet link (user)"/>
    <w:rsid w:val="00905527"/>
    <w:rPr>
      <w:color w:val="000080"/>
      <w:u w:val="single" w:color="000000"/>
    </w:rPr>
  </w:style>
  <w:style w:type="character" w:customStyle="1" w:styleId="FootnoteSymbol">
    <w:name w:val="Footnote Symbol"/>
    <w:rsid w:val="00905527"/>
    <w:rPr>
      <w:rFonts w:cs="Times New Roman"/>
      <w:position w:val="0"/>
      <w:vertAlign w:val="superscript"/>
    </w:rPr>
  </w:style>
  <w:style w:type="character" w:customStyle="1" w:styleId="Odkaznakoment1">
    <w:name w:val="Odkaz na komentář1"/>
    <w:rsid w:val="00905527"/>
    <w:rPr>
      <w:rFonts w:cs="Times New Roman"/>
      <w:sz w:val="16"/>
      <w:szCs w:val="16"/>
    </w:rPr>
  </w:style>
  <w:style w:type="character" w:customStyle="1" w:styleId="Internetlink">
    <w:name w:val="Internet link"/>
    <w:rsid w:val="00905527"/>
    <w:rPr>
      <w:color w:val="000080"/>
      <w:u w:val="single"/>
    </w:rPr>
  </w:style>
  <w:style w:type="character" w:styleId="Znakapoznpodarou">
    <w:name w:val="footnote reference"/>
    <w:uiPriority w:val="99"/>
    <w:rsid w:val="00905527"/>
    <w:rPr>
      <w:position w:val="0"/>
      <w:vertAlign w:val="superscript"/>
    </w:rPr>
  </w:style>
  <w:style w:type="character" w:customStyle="1" w:styleId="Znakapoznpodarou2">
    <w:name w:val="Značka pozn. pod čarou2"/>
    <w:rsid w:val="00905527"/>
    <w:rPr>
      <w:position w:val="0"/>
      <w:vertAlign w:val="superscript"/>
    </w:rPr>
  </w:style>
  <w:style w:type="character" w:customStyle="1" w:styleId="Odkaznakoment2">
    <w:name w:val="Odkaz na komentář2"/>
    <w:rsid w:val="00905527"/>
    <w:rPr>
      <w:sz w:val="16"/>
      <w:szCs w:val="16"/>
    </w:rPr>
  </w:style>
  <w:style w:type="character" w:customStyle="1" w:styleId="Footnoteanchor">
    <w:name w:val="Footnote anchor"/>
    <w:rsid w:val="00905527"/>
    <w:rPr>
      <w:position w:val="0"/>
      <w:vertAlign w:val="superscript"/>
    </w:rPr>
  </w:style>
  <w:style w:type="numbering" w:customStyle="1" w:styleId="WW8Num2">
    <w:name w:val="WW8Num2"/>
    <w:basedOn w:val="Bezseznamu"/>
    <w:rsid w:val="00905527"/>
    <w:pPr>
      <w:numPr>
        <w:numId w:val="1"/>
      </w:numPr>
    </w:pPr>
  </w:style>
  <w:style w:type="character" w:styleId="Odkaznakoment">
    <w:name w:val="annotation reference"/>
    <w:basedOn w:val="Standardnpsmoodstavce"/>
    <w:uiPriority w:val="99"/>
    <w:semiHidden/>
    <w:unhideWhenUsed/>
    <w:rsid w:val="00905527"/>
    <w:rPr>
      <w:sz w:val="16"/>
      <w:szCs w:val="16"/>
    </w:rPr>
  </w:style>
  <w:style w:type="paragraph" w:styleId="Textbubliny">
    <w:name w:val="Balloon Text"/>
    <w:basedOn w:val="Normln"/>
    <w:link w:val="TextbublinyChar"/>
    <w:uiPriority w:val="99"/>
    <w:semiHidden/>
    <w:unhideWhenUsed/>
    <w:rsid w:val="00905527"/>
    <w:rPr>
      <w:rFonts w:ascii="Tahoma" w:hAnsi="Tahoma"/>
      <w:sz w:val="16"/>
      <w:szCs w:val="14"/>
    </w:rPr>
  </w:style>
  <w:style w:type="character" w:customStyle="1" w:styleId="TextbublinyChar">
    <w:name w:val="Text bubliny Char"/>
    <w:basedOn w:val="Standardnpsmoodstavce"/>
    <w:link w:val="Textbubliny"/>
    <w:uiPriority w:val="99"/>
    <w:semiHidden/>
    <w:rsid w:val="00905527"/>
    <w:rPr>
      <w:rFonts w:ascii="Tahoma" w:eastAsia="SimSun" w:hAnsi="Tahoma" w:cs="Mangal"/>
      <w:kern w:val="3"/>
      <w:sz w:val="16"/>
      <w:szCs w:val="14"/>
      <w:lang w:eastAsia="zh-CN" w:bidi="hi-IN"/>
    </w:rPr>
  </w:style>
  <w:style w:type="paragraph" w:styleId="Textkomente">
    <w:name w:val="annotation text"/>
    <w:basedOn w:val="Normln"/>
    <w:link w:val="TextkomenteChar"/>
    <w:uiPriority w:val="99"/>
    <w:unhideWhenUsed/>
    <w:rPr>
      <w:sz w:val="20"/>
      <w:szCs w:val="18"/>
    </w:rPr>
  </w:style>
  <w:style w:type="character" w:customStyle="1" w:styleId="TextkomenteChar">
    <w:name w:val="Text komentáře Char"/>
    <w:basedOn w:val="Standardnpsmoodstavce"/>
    <w:link w:val="Textkomente"/>
    <w:uiPriority w:val="99"/>
    <w:rPr>
      <w:rFonts w:ascii="Liberation Serif" w:eastAsia="SimSun" w:hAnsi="Liberation Serif" w:cs="Mangal"/>
      <w:kern w:val="3"/>
      <w:sz w:val="20"/>
      <w:szCs w:val="18"/>
      <w:lang w:eastAsia="zh-CN" w:bidi="hi-IN"/>
    </w:rPr>
  </w:style>
  <w:style w:type="paragraph" w:styleId="Zhlav">
    <w:name w:val="header"/>
    <w:basedOn w:val="Normln"/>
    <w:link w:val="ZhlavChar"/>
    <w:uiPriority w:val="99"/>
    <w:unhideWhenUsed/>
    <w:rsid w:val="00E96F5A"/>
    <w:pPr>
      <w:tabs>
        <w:tab w:val="center" w:pos="4536"/>
        <w:tab w:val="right" w:pos="9072"/>
      </w:tabs>
    </w:pPr>
    <w:rPr>
      <w:szCs w:val="21"/>
    </w:rPr>
  </w:style>
  <w:style w:type="character" w:customStyle="1" w:styleId="ZhlavChar">
    <w:name w:val="Záhlaví Char"/>
    <w:basedOn w:val="Standardnpsmoodstavce"/>
    <w:link w:val="Zhlav"/>
    <w:uiPriority w:val="99"/>
    <w:rsid w:val="00E96F5A"/>
    <w:rPr>
      <w:rFonts w:ascii="Liberation Serif" w:eastAsia="SimSun" w:hAnsi="Liberation Serif" w:cs="Mangal"/>
      <w:kern w:val="3"/>
      <w:sz w:val="24"/>
      <w:szCs w:val="21"/>
      <w:lang w:eastAsia="zh-CN" w:bidi="hi-IN"/>
    </w:rPr>
  </w:style>
  <w:style w:type="paragraph" w:styleId="Zpat">
    <w:name w:val="footer"/>
    <w:basedOn w:val="Normln"/>
    <w:link w:val="ZpatChar"/>
    <w:uiPriority w:val="99"/>
    <w:unhideWhenUsed/>
    <w:rsid w:val="00E96F5A"/>
    <w:pPr>
      <w:tabs>
        <w:tab w:val="center" w:pos="4536"/>
        <w:tab w:val="right" w:pos="9072"/>
      </w:tabs>
    </w:pPr>
    <w:rPr>
      <w:szCs w:val="21"/>
    </w:rPr>
  </w:style>
  <w:style w:type="character" w:customStyle="1" w:styleId="ZpatChar">
    <w:name w:val="Zápatí Char"/>
    <w:basedOn w:val="Standardnpsmoodstavce"/>
    <w:link w:val="Zpat"/>
    <w:uiPriority w:val="99"/>
    <w:rsid w:val="00E96F5A"/>
    <w:rPr>
      <w:rFonts w:ascii="Liberation Serif" w:eastAsia="SimSun" w:hAnsi="Liberation Serif" w:cs="Mangal"/>
      <w:kern w:val="3"/>
      <w:sz w:val="24"/>
      <w:szCs w:val="21"/>
      <w:lang w:eastAsia="zh-CN" w:bidi="hi-IN"/>
    </w:rPr>
  </w:style>
  <w:style w:type="character" w:styleId="Hypertextovodkaz">
    <w:name w:val="Hyperlink"/>
    <w:basedOn w:val="Standardnpsmoodstavce"/>
    <w:uiPriority w:val="99"/>
    <w:unhideWhenUsed/>
    <w:rsid w:val="00BB2EB4"/>
    <w:rPr>
      <w:color w:val="0000FF" w:themeColor="hyperlink"/>
      <w:u w:val="single"/>
    </w:rPr>
  </w:style>
  <w:style w:type="paragraph" w:styleId="Revize">
    <w:name w:val="Revision"/>
    <w:hidden/>
    <w:uiPriority w:val="99"/>
    <w:semiHidden/>
    <w:rsid w:val="00BB2EB4"/>
    <w:pPr>
      <w:spacing w:after="0" w:line="240" w:lineRule="auto"/>
    </w:pPr>
    <w:rPr>
      <w:rFonts w:ascii="Liberation Serif" w:eastAsia="SimSun" w:hAnsi="Liberation Serif" w:cs="Mangal"/>
      <w:kern w:val="3"/>
      <w:sz w:val="24"/>
      <w:szCs w:val="21"/>
      <w:lang w:eastAsia="zh-CN" w:bidi="hi-IN"/>
    </w:rPr>
  </w:style>
  <w:style w:type="paragraph" w:styleId="Pedmtkomente">
    <w:name w:val="annotation subject"/>
    <w:basedOn w:val="Textkomente"/>
    <w:next w:val="Textkomente"/>
    <w:link w:val="PedmtkomenteChar"/>
    <w:uiPriority w:val="99"/>
    <w:semiHidden/>
    <w:unhideWhenUsed/>
    <w:rsid w:val="00100EFB"/>
    <w:rPr>
      <w:b/>
      <w:bCs/>
    </w:rPr>
  </w:style>
  <w:style w:type="character" w:customStyle="1" w:styleId="PedmtkomenteChar">
    <w:name w:val="Předmět komentáře Char"/>
    <w:basedOn w:val="TextkomenteChar"/>
    <w:link w:val="Pedmtkomente"/>
    <w:uiPriority w:val="99"/>
    <w:semiHidden/>
    <w:rsid w:val="00100EFB"/>
    <w:rPr>
      <w:rFonts w:ascii="Liberation Serif" w:eastAsia="SimSun" w:hAnsi="Liberation Serif" w:cs="Mangal"/>
      <w:b/>
      <w:bCs/>
      <w:kern w:val="3"/>
      <w:sz w:val="20"/>
      <w:szCs w:val="18"/>
      <w:lang w:eastAsia="zh-CN" w:bidi="hi-IN"/>
    </w:rPr>
  </w:style>
  <w:style w:type="character" w:customStyle="1" w:styleId="WW8Num1z1">
    <w:name w:val="WW8Num1z1"/>
    <w:rsid w:val="00F51357"/>
  </w:style>
  <w:style w:type="paragraph" w:customStyle="1" w:styleId="Default">
    <w:name w:val="Default"/>
    <w:rsid w:val="00B73CF6"/>
    <w:pPr>
      <w:autoSpaceDE w:val="0"/>
      <w:autoSpaceDN w:val="0"/>
      <w:adjustRightInd w:val="0"/>
      <w:spacing w:after="0" w:line="240" w:lineRule="auto"/>
    </w:pPr>
    <w:rPr>
      <w:rFonts w:ascii="Calibri" w:hAnsi="Calibri" w:cs="Calibri"/>
      <w:color w:val="000000"/>
      <w:sz w:val="24"/>
      <w:szCs w:val="24"/>
    </w:rPr>
  </w:style>
  <w:style w:type="character" w:customStyle="1" w:styleId="Nadpis2Char">
    <w:name w:val="Nadpis 2 Char"/>
    <w:basedOn w:val="Standardnpsmoodstavce"/>
    <w:link w:val="Nadpis2"/>
    <w:uiPriority w:val="9"/>
    <w:rsid w:val="00AA2ED4"/>
    <w:rPr>
      <w:rFonts w:ascii="Arial" w:eastAsiaTheme="majorEastAsia" w:hAnsi="Arial" w:cs="Mangal"/>
      <w:b/>
      <w:bCs/>
      <w:color w:val="4F81BD" w:themeColor="accent1"/>
      <w:kern w:val="3"/>
      <w:sz w:val="26"/>
      <w:szCs w:val="23"/>
      <w:lang w:eastAsia="zh-CN" w:bidi="hi-IN"/>
    </w:rPr>
  </w:style>
  <w:style w:type="paragraph" w:styleId="Textpoznpodarou">
    <w:name w:val="footnote text"/>
    <w:basedOn w:val="Normln"/>
    <w:link w:val="TextpoznpodarouChar"/>
    <w:uiPriority w:val="99"/>
    <w:unhideWhenUsed/>
    <w:rsid w:val="005D6BEE"/>
    <w:rPr>
      <w:sz w:val="20"/>
      <w:szCs w:val="18"/>
    </w:rPr>
  </w:style>
  <w:style w:type="character" w:customStyle="1" w:styleId="TextpoznpodarouChar">
    <w:name w:val="Text pozn. pod čarou Char"/>
    <w:basedOn w:val="Standardnpsmoodstavce"/>
    <w:link w:val="Textpoznpodarou"/>
    <w:uiPriority w:val="99"/>
    <w:rsid w:val="005D6BEE"/>
    <w:rPr>
      <w:rFonts w:ascii="Liberation Serif" w:eastAsia="SimSun" w:hAnsi="Liberation Serif" w:cs="Mangal"/>
      <w:kern w:val="3"/>
      <w:sz w:val="20"/>
      <w:szCs w:val="18"/>
      <w:lang w:eastAsia="zh-CN" w:bidi="hi-IN"/>
    </w:rPr>
  </w:style>
  <w:style w:type="character" w:customStyle="1" w:styleId="Nadpis3Char">
    <w:name w:val="Nadpis 3 Char"/>
    <w:basedOn w:val="Standardnpsmoodstavce"/>
    <w:link w:val="Nadpis3"/>
    <w:uiPriority w:val="9"/>
    <w:rsid w:val="009E073E"/>
    <w:rPr>
      <w:rFonts w:ascii="Arial" w:eastAsiaTheme="majorEastAsia" w:hAnsi="Arial" w:cs="Arial"/>
      <w:b/>
      <w:bCs/>
      <w:color w:val="4F81BD" w:themeColor="accent1"/>
      <w:kern w:val="3"/>
      <w:sz w:val="24"/>
      <w:szCs w:val="24"/>
      <w:lang w:eastAsia="zh-CN" w:bidi="hi-IN"/>
    </w:rPr>
  </w:style>
  <w:style w:type="character" w:customStyle="1" w:styleId="Nadpis4Char">
    <w:name w:val="Nadpis 4 Char"/>
    <w:basedOn w:val="Standardnpsmoodstavce"/>
    <w:link w:val="Nadpis4"/>
    <w:uiPriority w:val="9"/>
    <w:rsid w:val="00BB3B0C"/>
    <w:rPr>
      <w:rFonts w:asciiTheme="majorHAnsi" w:eastAsiaTheme="majorEastAsia" w:hAnsiTheme="majorHAnsi" w:cs="Mangal"/>
      <w:b/>
      <w:bCs/>
      <w:i/>
      <w:iCs/>
      <w:color w:val="4F81BD" w:themeColor="accent1"/>
      <w:kern w:val="3"/>
      <w:sz w:val="24"/>
      <w:szCs w:val="21"/>
      <w:lang w:eastAsia="zh-CN" w:bidi="hi-IN"/>
    </w:rPr>
  </w:style>
  <w:style w:type="character" w:customStyle="1" w:styleId="Nadpis5Char">
    <w:name w:val="Nadpis 5 Char"/>
    <w:basedOn w:val="Standardnpsmoodstavce"/>
    <w:link w:val="Nadpis5"/>
    <w:uiPriority w:val="9"/>
    <w:semiHidden/>
    <w:rsid w:val="00BB3B0C"/>
    <w:rPr>
      <w:rFonts w:asciiTheme="majorHAnsi" w:eastAsiaTheme="majorEastAsia" w:hAnsiTheme="majorHAnsi" w:cs="Mangal"/>
      <w:color w:val="243F60" w:themeColor="accent1" w:themeShade="7F"/>
      <w:kern w:val="3"/>
      <w:sz w:val="24"/>
      <w:szCs w:val="21"/>
      <w:lang w:eastAsia="zh-CN" w:bidi="hi-IN"/>
    </w:rPr>
  </w:style>
  <w:style w:type="character" w:customStyle="1" w:styleId="Nadpis6Char">
    <w:name w:val="Nadpis 6 Char"/>
    <w:basedOn w:val="Standardnpsmoodstavce"/>
    <w:link w:val="Nadpis6"/>
    <w:uiPriority w:val="9"/>
    <w:semiHidden/>
    <w:rsid w:val="00BB3B0C"/>
    <w:rPr>
      <w:rFonts w:asciiTheme="majorHAnsi" w:eastAsiaTheme="majorEastAsia" w:hAnsiTheme="majorHAnsi" w:cs="Mangal"/>
      <w:i/>
      <w:iCs/>
      <w:color w:val="243F60" w:themeColor="accent1" w:themeShade="7F"/>
      <w:kern w:val="3"/>
      <w:sz w:val="24"/>
      <w:szCs w:val="21"/>
      <w:lang w:eastAsia="zh-CN" w:bidi="hi-IN"/>
    </w:rPr>
  </w:style>
  <w:style w:type="character" w:customStyle="1" w:styleId="Nadpis7Char">
    <w:name w:val="Nadpis 7 Char"/>
    <w:basedOn w:val="Standardnpsmoodstavce"/>
    <w:link w:val="Nadpis7"/>
    <w:uiPriority w:val="9"/>
    <w:semiHidden/>
    <w:rsid w:val="00BB3B0C"/>
    <w:rPr>
      <w:rFonts w:asciiTheme="majorHAnsi" w:eastAsiaTheme="majorEastAsia" w:hAnsiTheme="majorHAnsi" w:cs="Mangal"/>
      <w:i/>
      <w:iCs/>
      <w:color w:val="404040" w:themeColor="text1" w:themeTint="BF"/>
      <w:kern w:val="3"/>
      <w:sz w:val="24"/>
      <w:szCs w:val="21"/>
      <w:lang w:eastAsia="zh-CN" w:bidi="hi-IN"/>
    </w:rPr>
  </w:style>
  <w:style w:type="character" w:customStyle="1" w:styleId="Nadpis8Char">
    <w:name w:val="Nadpis 8 Char"/>
    <w:basedOn w:val="Standardnpsmoodstavce"/>
    <w:link w:val="Nadpis8"/>
    <w:uiPriority w:val="9"/>
    <w:semiHidden/>
    <w:rsid w:val="00BB3B0C"/>
    <w:rPr>
      <w:rFonts w:asciiTheme="majorHAnsi" w:eastAsiaTheme="majorEastAsia" w:hAnsiTheme="majorHAnsi" w:cs="Mangal"/>
      <w:color w:val="404040" w:themeColor="text1" w:themeTint="BF"/>
      <w:kern w:val="3"/>
      <w:sz w:val="20"/>
      <w:szCs w:val="18"/>
      <w:lang w:eastAsia="zh-CN" w:bidi="hi-IN"/>
    </w:rPr>
  </w:style>
  <w:style w:type="character" w:customStyle="1" w:styleId="Nadpis9Char">
    <w:name w:val="Nadpis 9 Char"/>
    <w:basedOn w:val="Standardnpsmoodstavce"/>
    <w:link w:val="Nadpis9"/>
    <w:uiPriority w:val="9"/>
    <w:semiHidden/>
    <w:rsid w:val="00BB3B0C"/>
    <w:rPr>
      <w:rFonts w:asciiTheme="majorHAnsi" w:eastAsiaTheme="majorEastAsia" w:hAnsiTheme="majorHAnsi" w:cs="Mangal"/>
      <w:i/>
      <w:iCs/>
      <w:color w:val="404040" w:themeColor="text1" w:themeTint="BF"/>
      <w:kern w:val="3"/>
      <w:sz w:val="20"/>
      <w:szCs w:val="18"/>
      <w:lang w:eastAsia="zh-CN" w:bidi="hi-IN"/>
    </w:rPr>
  </w:style>
  <w:style w:type="paragraph" w:styleId="Bezmezer">
    <w:name w:val="No Spacing"/>
    <w:uiPriority w:val="1"/>
    <w:qFormat/>
    <w:rsid w:val="00BB3B0C"/>
    <w:pPr>
      <w:widowControl w:val="0"/>
      <w:suppressAutoHyphens/>
      <w:autoSpaceDN w:val="0"/>
      <w:spacing w:after="0" w:line="240" w:lineRule="auto"/>
      <w:textAlignment w:val="baseline"/>
    </w:pPr>
    <w:rPr>
      <w:rFonts w:ascii="Arial" w:eastAsia="SimSun" w:hAnsi="Arial" w:cs="Mangal"/>
      <w:b/>
      <w:color w:val="548DD4" w:themeColor="text2" w:themeTint="99"/>
      <w:kern w:val="3"/>
      <w:sz w:val="24"/>
      <w:szCs w:val="21"/>
      <w:lang w:eastAsia="zh-CN" w:bidi="hi-IN"/>
    </w:rPr>
  </w:style>
  <w:style w:type="paragraph" w:styleId="Nadpisobsahu">
    <w:name w:val="TOC Heading"/>
    <w:basedOn w:val="Nadpis1"/>
    <w:next w:val="Normln"/>
    <w:uiPriority w:val="39"/>
    <w:semiHidden/>
    <w:unhideWhenUsed/>
    <w:qFormat/>
    <w:rsid w:val="00AA2ED4"/>
    <w:pPr>
      <w:keepLines/>
      <w:widowControl/>
      <w:numPr>
        <w:numId w:val="0"/>
      </w:numPr>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lang w:eastAsia="cs-CZ" w:bidi="ar-SA"/>
    </w:rPr>
  </w:style>
  <w:style w:type="paragraph" w:styleId="Obsah1">
    <w:name w:val="toc 1"/>
    <w:basedOn w:val="Normln"/>
    <w:next w:val="Normln"/>
    <w:autoRedefine/>
    <w:uiPriority w:val="39"/>
    <w:unhideWhenUsed/>
    <w:rsid w:val="00AA2ED4"/>
    <w:pPr>
      <w:spacing w:after="100"/>
    </w:pPr>
    <w:rPr>
      <w:szCs w:val="21"/>
    </w:rPr>
  </w:style>
  <w:style w:type="paragraph" w:styleId="Obsah2">
    <w:name w:val="toc 2"/>
    <w:basedOn w:val="Normln"/>
    <w:next w:val="Normln"/>
    <w:autoRedefine/>
    <w:uiPriority w:val="39"/>
    <w:unhideWhenUsed/>
    <w:rsid w:val="008C507A"/>
    <w:pPr>
      <w:tabs>
        <w:tab w:val="left" w:pos="880"/>
        <w:tab w:val="right" w:leader="dot" w:pos="9628"/>
      </w:tabs>
      <w:spacing w:after="100"/>
      <w:ind w:left="240"/>
    </w:pPr>
    <w:rPr>
      <w:rFonts w:ascii="Arial" w:hAnsi="Arial" w:cs="Arial"/>
      <w:noProof/>
      <w:sz w:val="22"/>
      <w:szCs w:val="22"/>
    </w:rPr>
  </w:style>
  <w:style w:type="paragraph" w:styleId="Obsah3">
    <w:name w:val="toc 3"/>
    <w:basedOn w:val="Normln"/>
    <w:next w:val="Normln"/>
    <w:autoRedefine/>
    <w:uiPriority w:val="39"/>
    <w:unhideWhenUsed/>
    <w:rsid w:val="008C507A"/>
    <w:pPr>
      <w:tabs>
        <w:tab w:val="left" w:pos="1320"/>
        <w:tab w:val="right" w:leader="dot" w:pos="9628"/>
      </w:tabs>
      <w:spacing w:after="100"/>
      <w:ind w:left="480"/>
    </w:pPr>
    <w:rPr>
      <w:rFonts w:ascii="Arial" w:hAnsi="Arial" w:cs="Arial"/>
      <w:noProof/>
      <w:sz w:val="22"/>
      <w:szCs w:val="22"/>
    </w:rPr>
  </w:style>
  <w:style w:type="character" w:styleId="Siln">
    <w:name w:val="Strong"/>
    <w:basedOn w:val="Standardnpsmoodstavce"/>
    <w:uiPriority w:val="22"/>
    <w:qFormat/>
    <w:rsid w:val="00FD592D"/>
    <w:rPr>
      <w:b/>
      <w:bCs/>
    </w:rPr>
  </w:style>
  <w:style w:type="character" w:customStyle="1" w:styleId="name">
    <w:name w:val="name"/>
    <w:basedOn w:val="Standardnpsmoodstavce"/>
    <w:rsid w:val="00787629"/>
  </w:style>
  <w:style w:type="character" w:customStyle="1" w:styleId="slug-vol">
    <w:name w:val="slug-vol"/>
    <w:basedOn w:val="Standardnpsmoodstavce"/>
    <w:rsid w:val="00787629"/>
  </w:style>
  <w:style w:type="character" w:customStyle="1" w:styleId="slug-issue">
    <w:name w:val="slug-issue"/>
    <w:basedOn w:val="Standardnpsmoodstavce"/>
    <w:rsid w:val="00787629"/>
  </w:style>
  <w:style w:type="character" w:customStyle="1" w:styleId="slug-pages3">
    <w:name w:val="slug-pages3"/>
    <w:basedOn w:val="Standardnpsmoodstavce"/>
    <w:rsid w:val="00787629"/>
    <w:rPr>
      <w:b/>
      <w:bCs/>
    </w:rPr>
  </w:style>
  <w:style w:type="character" w:styleId="Zvraznn">
    <w:name w:val="Emphasis"/>
    <w:basedOn w:val="Standardnpsmoodstavce"/>
    <w:uiPriority w:val="20"/>
    <w:qFormat/>
    <w:rsid w:val="006B0FD3"/>
    <w:rPr>
      <w:i/>
      <w:iCs/>
    </w:rPr>
  </w:style>
  <w:style w:type="table" w:styleId="Mkatabulky">
    <w:name w:val="Table Grid"/>
    <w:basedOn w:val="Normlntabulka"/>
    <w:uiPriority w:val="59"/>
    <w:rsid w:val="000D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apoznpodarou4">
    <w:name w:val="Značka pozn. pod čarou4"/>
    <w:rsid w:val="009919BE"/>
    <w:rPr>
      <w:vertAlign w:val="superscript"/>
    </w:rPr>
  </w:style>
  <w:style w:type="character" w:styleId="Sledovanodkaz">
    <w:name w:val="FollowedHyperlink"/>
    <w:basedOn w:val="Standardnpsmoodstavce"/>
    <w:uiPriority w:val="99"/>
    <w:semiHidden/>
    <w:unhideWhenUsed/>
    <w:rsid w:val="008D5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5691">
      <w:bodyDiv w:val="1"/>
      <w:marLeft w:val="0"/>
      <w:marRight w:val="0"/>
      <w:marTop w:val="0"/>
      <w:marBottom w:val="0"/>
      <w:divBdr>
        <w:top w:val="none" w:sz="0" w:space="0" w:color="auto"/>
        <w:left w:val="none" w:sz="0" w:space="0" w:color="auto"/>
        <w:bottom w:val="none" w:sz="0" w:space="0" w:color="auto"/>
        <w:right w:val="none" w:sz="0" w:space="0" w:color="auto"/>
      </w:divBdr>
      <w:divsChild>
        <w:div w:id="1565526878">
          <w:marLeft w:val="0"/>
          <w:marRight w:val="0"/>
          <w:marTop w:val="0"/>
          <w:marBottom w:val="0"/>
          <w:divBdr>
            <w:top w:val="none" w:sz="0" w:space="0" w:color="auto"/>
            <w:left w:val="none" w:sz="0" w:space="0" w:color="auto"/>
            <w:bottom w:val="none" w:sz="0" w:space="0" w:color="auto"/>
            <w:right w:val="none" w:sz="0" w:space="0" w:color="auto"/>
          </w:divBdr>
          <w:divsChild>
            <w:div w:id="1249198200">
              <w:marLeft w:val="0"/>
              <w:marRight w:val="0"/>
              <w:marTop w:val="0"/>
              <w:marBottom w:val="0"/>
              <w:divBdr>
                <w:top w:val="none" w:sz="0" w:space="0" w:color="auto"/>
                <w:left w:val="none" w:sz="0" w:space="0" w:color="auto"/>
                <w:bottom w:val="none" w:sz="0" w:space="0" w:color="auto"/>
                <w:right w:val="none" w:sz="0" w:space="0" w:color="auto"/>
              </w:divBdr>
              <w:divsChild>
                <w:div w:id="1051684517">
                  <w:marLeft w:val="0"/>
                  <w:marRight w:val="0"/>
                  <w:marTop w:val="0"/>
                  <w:marBottom w:val="0"/>
                  <w:divBdr>
                    <w:top w:val="none" w:sz="0" w:space="0" w:color="auto"/>
                    <w:left w:val="none" w:sz="0" w:space="0" w:color="auto"/>
                    <w:bottom w:val="none" w:sz="0" w:space="0" w:color="auto"/>
                    <w:right w:val="none" w:sz="0" w:space="0" w:color="auto"/>
                  </w:divBdr>
                  <w:divsChild>
                    <w:div w:id="9697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53952">
      <w:bodyDiv w:val="1"/>
      <w:marLeft w:val="0"/>
      <w:marRight w:val="0"/>
      <w:marTop w:val="0"/>
      <w:marBottom w:val="0"/>
      <w:divBdr>
        <w:top w:val="none" w:sz="0" w:space="0" w:color="auto"/>
        <w:left w:val="none" w:sz="0" w:space="0" w:color="auto"/>
        <w:bottom w:val="none" w:sz="0" w:space="0" w:color="auto"/>
        <w:right w:val="none" w:sz="0" w:space="0" w:color="auto"/>
      </w:divBdr>
      <w:divsChild>
        <w:div w:id="1400054607">
          <w:marLeft w:val="0"/>
          <w:marRight w:val="0"/>
          <w:marTop w:val="0"/>
          <w:marBottom w:val="0"/>
          <w:divBdr>
            <w:top w:val="none" w:sz="0" w:space="0" w:color="auto"/>
            <w:left w:val="none" w:sz="0" w:space="0" w:color="auto"/>
            <w:bottom w:val="none" w:sz="0" w:space="0" w:color="auto"/>
            <w:right w:val="none" w:sz="0" w:space="0" w:color="auto"/>
          </w:divBdr>
          <w:divsChild>
            <w:div w:id="1091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3292">
      <w:bodyDiv w:val="1"/>
      <w:marLeft w:val="0"/>
      <w:marRight w:val="0"/>
      <w:marTop w:val="0"/>
      <w:marBottom w:val="0"/>
      <w:divBdr>
        <w:top w:val="none" w:sz="0" w:space="0" w:color="auto"/>
        <w:left w:val="none" w:sz="0" w:space="0" w:color="auto"/>
        <w:bottom w:val="none" w:sz="0" w:space="0" w:color="auto"/>
        <w:right w:val="none" w:sz="0" w:space="0" w:color="auto"/>
      </w:divBdr>
      <w:divsChild>
        <w:div w:id="1700163648">
          <w:marLeft w:val="0"/>
          <w:marRight w:val="0"/>
          <w:marTop w:val="0"/>
          <w:marBottom w:val="0"/>
          <w:divBdr>
            <w:top w:val="none" w:sz="0" w:space="0" w:color="auto"/>
            <w:left w:val="none" w:sz="0" w:space="0" w:color="auto"/>
            <w:bottom w:val="none" w:sz="0" w:space="0" w:color="auto"/>
            <w:right w:val="none" w:sz="0" w:space="0" w:color="auto"/>
          </w:divBdr>
        </w:div>
        <w:div w:id="1913540883">
          <w:marLeft w:val="0"/>
          <w:marRight w:val="0"/>
          <w:marTop w:val="0"/>
          <w:marBottom w:val="0"/>
          <w:divBdr>
            <w:top w:val="none" w:sz="0" w:space="0" w:color="auto"/>
            <w:left w:val="none" w:sz="0" w:space="0" w:color="auto"/>
            <w:bottom w:val="none" w:sz="0" w:space="0" w:color="auto"/>
            <w:right w:val="none" w:sz="0" w:space="0" w:color="auto"/>
          </w:divBdr>
        </w:div>
        <w:div w:id="1631473045">
          <w:marLeft w:val="0"/>
          <w:marRight w:val="0"/>
          <w:marTop w:val="0"/>
          <w:marBottom w:val="0"/>
          <w:divBdr>
            <w:top w:val="none" w:sz="0" w:space="0" w:color="auto"/>
            <w:left w:val="none" w:sz="0" w:space="0" w:color="auto"/>
            <w:bottom w:val="none" w:sz="0" w:space="0" w:color="auto"/>
            <w:right w:val="none" w:sz="0" w:space="0" w:color="auto"/>
          </w:divBdr>
        </w:div>
        <w:div w:id="1718354639">
          <w:marLeft w:val="0"/>
          <w:marRight w:val="0"/>
          <w:marTop w:val="0"/>
          <w:marBottom w:val="0"/>
          <w:divBdr>
            <w:top w:val="none" w:sz="0" w:space="0" w:color="auto"/>
            <w:left w:val="none" w:sz="0" w:space="0" w:color="auto"/>
            <w:bottom w:val="none" w:sz="0" w:space="0" w:color="auto"/>
            <w:right w:val="none" w:sz="0" w:space="0" w:color="auto"/>
          </w:divBdr>
        </w:div>
        <w:div w:id="965550628">
          <w:marLeft w:val="0"/>
          <w:marRight w:val="0"/>
          <w:marTop w:val="0"/>
          <w:marBottom w:val="0"/>
          <w:divBdr>
            <w:top w:val="none" w:sz="0" w:space="0" w:color="auto"/>
            <w:left w:val="none" w:sz="0" w:space="0" w:color="auto"/>
            <w:bottom w:val="none" w:sz="0" w:space="0" w:color="auto"/>
            <w:right w:val="none" w:sz="0" w:space="0" w:color="auto"/>
          </w:divBdr>
        </w:div>
        <w:div w:id="1654333213">
          <w:marLeft w:val="0"/>
          <w:marRight w:val="0"/>
          <w:marTop w:val="0"/>
          <w:marBottom w:val="0"/>
          <w:divBdr>
            <w:top w:val="none" w:sz="0" w:space="0" w:color="auto"/>
            <w:left w:val="none" w:sz="0" w:space="0" w:color="auto"/>
            <w:bottom w:val="none" w:sz="0" w:space="0" w:color="auto"/>
            <w:right w:val="none" w:sz="0" w:space="0" w:color="auto"/>
          </w:divBdr>
        </w:div>
        <w:div w:id="870453529">
          <w:marLeft w:val="0"/>
          <w:marRight w:val="0"/>
          <w:marTop w:val="0"/>
          <w:marBottom w:val="0"/>
          <w:divBdr>
            <w:top w:val="none" w:sz="0" w:space="0" w:color="auto"/>
            <w:left w:val="none" w:sz="0" w:space="0" w:color="auto"/>
            <w:bottom w:val="none" w:sz="0" w:space="0" w:color="auto"/>
            <w:right w:val="none" w:sz="0" w:space="0" w:color="auto"/>
          </w:divBdr>
        </w:div>
        <w:div w:id="32310516">
          <w:marLeft w:val="0"/>
          <w:marRight w:val="0"/>
          <w:marTop w:val="0"/>
          <w:marBottom w:val="0"/>
          <w:divBdr>
            <w:top w:val="none" w:sz="0" w:space="0" w:color="auto"/>
            <w:left w:val="none" w:sz="0" w:space="0" w:color="auto"/>
            <w:bottom w:val="none" w:sz="0" w:space="0" w:color="auto"/>
            <w:right w:val="none" w:sz="0" w:space="0" w:color="auto"/>
          </w:divBdr>
        </w:div>
        <w:div w:id="109208826">
          <w:marLeft w:val="0"/>
          <w:marRight w:val="0"/>
          <w:marTop w:val="0"/>
          <w:marBottom w:val="0"/>
          <w:divBdr>
            <w:top w:val="none" w:sz="0" w:space="0" w:color="auto"/>
            <w:left w:val="none" w:sz="0" w:space="0" w:color="auto"/>
            <w:bottom w:val="none" w:sz="0" w:space="0" w:color="auto"/>
            <w:right w:val="none" w:sz="0" w:space="0" w:color="auto"/>
          </w:divBdr>
        </w:div>
        <w:div w:id="1611470678">
          <w:marLeft w:val="0"/>
          <w:marRight w:val="0"/>
          <w:marTop w:val="0"/>
          <w:marBottom w:val="0"/>
          <w:divBdr>
            <w:top w:val="none" w:sz="0" w:space="0" w:color="auto"/>
            <w:left w:val="none" w:sz="0" w:space="0" w:color="auto"/>
            <w:bottom w:val="none" w:sz="0" w:space="0" w:color="auto"/>
            <w:right w:val="none" w:sz="0" w:space="0" w:color="auto"/>
          </w:divBdr>
        </w:div>
        <w:div w:id="1532844610">
          <w:marLeft w:val="0"/>
          <w:marRight w:val="0"/>
          <w:marTop w:val="0"/>
          <w:marBottom w:val="0"/>
          <w:divBdr>
            <w:top w:val="none" w:sz="0" w:space="0" w:color="auto"/>
            <w:left w:val="none" w:sz="0" w:space="0" w:color="auto"/>
            <w:bottom w:val="none" w:sz="0" w:space="0" w:color="auto"/>
            <w:right w:val="none" w:sz="0" w:space="0" w:color="auto"/>
          </w:divBdr>
        </w:div>
        <w:div w:id="1023215863">
          <w:marLeft w:val="0"/>
          <w:marRight w:val="0"/>
          <w:marTop w:val="0"/>
          <w:marBottom w:val="0"/>
          <w:divBdr>
            <w:top w:val="none" w:sz="0" w:space="0" w:color="auto"/>
            <w:left w:val="none" w:sz="0" w:space="0" w:color="auto"/>
            <w:bottom w:val="none" w:sz="0" w:space="0" w:color="auto"/>
            <w:right w:val="none" w:sz="0" w:space="0" w:color="auto"/>
          </w:divBdr>
        </w:div>
        <w:div w:id="1759598764">
          <w:marLeft w:val="0"/>
          <w:marRight w:val="0"/>
          <w:marTop w:val="0"/>
          <w:marBottom w:val="0"/>
          <w:divBdr>
            <w:top w:val="none" w:sz="0" w:space="0" w:color="auto"/>
            <w:left w:val="none" w:sz="0" w:space="0" w:color="auto"/>
            <w:bottom w:val="none" w:sz="0" w:space="0" w:color="auto"/>
            <w:right w:val="none" w:sz="0" w:space="0" w:color="auto"/>
          </w:divBdr>
        </w:div>
        <w:div w:id="1629431228">
          <w:marLeft w:val="0"/>
          <w:marRight w:val="0"/>
          <w:marTop w:val="0"/>
          <w:marBottom w:val="0"/>
          <w:divBdr>
            <w:top w:val="none" w:sz="0" w:space="0" w:color="auto"/>
            <w:left w:val="none" w:sz="0" w:space="0" w:color="auto"/>
            <w:bottom w:val="none" w:sz="0" w:space="0" w:color="auto"/>
            <w:right w:val="none" w:sz="0" w:space="0" w:color="auto"/>
          </w:divBdr>
        </w:div>
        <w:div w:id="646976251">
          <w:marLeft w:val="0"/>
          <w:marRight w:val="0"/>
          <w:marTop w:val="0"/>
          <w:marBottom w:val="0"/>
          <w:divBdr>
            <w:top w:val="none" w:sz="0" w:space="0" w:color="auto"/>
            <w:left w:val="none" w:sz="0" w:space="0" w:color="auto"/>
            <w:bottom w:val="none" w:sz="0" w:space="0" w:color="auto"/>
            <w:right w:val="none" w:sz="0" w:space="0" w:color="auto"/>
          </w:divBdr>
        </w:div>
        <w:div w:id="771432263">
          <w:marLeft w:val="0"/>
          <w:marRight w:val="0"/>
          <w:marTop w:val="0"/>
          <w:marBottom w:val="0"/>
          <w:divBdr>
            <w:top w:val="none" w:sz="0" w:space="0" w:color="auto"/>
            <w:left w:val="none" w:sz="0" w:space="0" w:color="auto"/>
            <w:bottom w:val="none" w:sz="0" w:space="0" w:color="auto"/>
            <w:right w:val="none" w:sz="0" w:space="0" w:color="auto"/>
          </w:divBdr>
        </w:div>
        <w:div w:id="1786995569">
          <w:marLeft w:val="0"/>
          <w:marRight w:val="0"/>
          <w:marTop w:val="0"/>
          <w:marBottom w:val="0"/>
          <w:divBdr>
            <w:top w:val="none" w:sz="0" w:space="0" w:color="auto"/>
            <w:left w:val="none" w:sz="0" w:space="0" w:color="auto"/>
            <w:bottom w:val="none" w:sz="0" w:space="0" w:color="auto"/>
            <w:right w:val="none" w:sz="0" w:space="0" w:color="auto"/>
          </w:divBdr>
        </w:div>
        <w:div w:id="148598274">
          <w:marLeft w:val="0"/>
          <w:marRight w:val="0"/>
          <w:marTop w:val="0"/>
          <w:marBottom w:val="0"/>
          <w:divBdr>
            <w:top w:val="none" w:sz="0" w:space="0" w:color="auto"/>
            <w:left w:val="none" w:sz="0" w:space="0" w:color="auto"/>
            <w:bottom w:val="none" w:sz="0" w:space="0" w:color="auto"/>
            <w:right w:val="none" w:sz="0" w:space="0" w:color="auto"/>
          </w:divBdr>
        </w:div>
        <w:div w:id="1569725656">
          <w:marLeft w:val="0"/>
          <w:marRight w:val="0"/>
          <w:marTop w:val="0"/>
          <w:marBottom w:val="0"/>
          <w:divBdr>
            <w:top w:val="none" w:sz="0" w:space="0" w:color="auto"/>
            <w:left w:val="none" w:sz="0" w:space="0" w:color="auto"/>
            <w:bottom w:val="none" w:sz="0" w:space="0" w:color="auto"/>
            <w:right w:val="none" w:sz="0" w:space="0" w:color="auto"/>
          </w:divBdr>
        </w:div>
        <w:div w:id="163783698">
          <w:marLeft w:val="0"/>
          <w:marRight w:val="0"/>
          <w:marTop w:val="0"/>
          <w:marBottom w:val="0"/>
          <w:divBdr>
            <w:top w:val="none" w:sz="0" w:space="0" w:color="auto"/>
            <w:left w:val="none" w:sz="0" w:space="0" w:color="auto"/>
            <w:bottom w:val="none" w:sz="0" w:space="0" w:color="auto"/>
            <w:right w:val="none" w:sz="0" w:space="0" w:color="auto"/>
          </w:divBdr>
        </w:div>
        <w:div w:id="1738632012">
          <w:marLeft w:val="0"/>
          <w:marRight w:val="0"/>
          <w:marTop w:val="0"/>
          <w:marBottom w:val="0"/>
          <w:divBdr>
            <w:top w:val="none" w:sz="0" w:space="0" w:color="auto"/>
            <w:left w:val="none" w:sz="0" w:space="0" w:color="auto"/>
            <w:bottom w:val="none" w:sz="0" w:space="0" w:color="auto"/>
            <w:right w:val="none" w:sz="0" w:space="0" w:color="auto"/>
          </w:divBdr>
        </w:div>
        <w:div w:id="1574899132">
          <w:marLeft w:val="0"/>
          <w:marRight w:val="0"/>
          <w:marTop w:val="0"/>
          <w:marBottom w:val="0"/>
          <w:divBdr>
            <w:top w:val="none" w:sz="0" w:space="0" w:color="auto"/>
            <w:left w:val="none" w:sz="0" w:space="0" w:color="auto"/>
            <w:bottom w:val="none" w:sz="0" w:space="0" w:color="auto"/>
            <w:right w:val="none" w:sz="0" w:space="0" w:color="auto"/>
          </w:divBdr>
        </w:div>
        <w:div w:id="1648128044">
          <w:marLeft w:val="0"/>
          <w:marRight w:val="0"/>
          <w:marTop w:val="0"/>
          <w:marBottom w:val="0"/>
          <w:divBdr>
            <w:top w:val="none" w:sz="0" w:space="0" w:color="auto"/>
            <w:left w:val="none" w:sz="0" w:space="0" w:color="auto"/>
            <w:bottom w:val="none" w:sz="0" w:space="0" w:color="auto"/>
            <w:right w:val="none" w:sz="0" w:space="0" w:color="auto"/>
          </w:divBdr>
        </w:div>
        <w:div w:id="2096972448">
          <w:marLeft w:val="0"/>
          <w:marRight w:val="0"/>
          <w:marTop w:val="0"/>
          <w:marBottom w:val="0"/>
          <w:divBdr>
            <w:top w:val="none" w:sz="0" w:space="0" w:color="auto"/>
            <w:left w:val="none" w:sz="0" w:space="0" w:color="auto"/>
            <w:bottom w:val="none" w:sz="0" w:space="0" w:color="auto"/>
            <w:right w:val="none" w:sz="0" w:space="0" w:color="auto"/>
          </w:divBdr>
        </w:div>
        <w:div w:id="87626695">
          <w:marLeft w:val="0"/>
          <w:marRight w:val="0"/>
          <w:marTop w:val="0"/>
          <w:marBottom w:val="0"/>
          <w:divBdr>
            <w:top w:val="none" w:sz="0" w:space="0" w:color="auto"/>
            <w:left w:val="none" w:sz="0" w:space="0" w:color="auto"/>
            <w:bottom w:val="none" w:sz="0" w:space="0" w:color="auto"/>
            <w:right w:val="none" w:sz="0" w:space="0" w:color="auto"/>
          </w:divBdr>
        </w:div>
        <w:div w:id="1185480777">
          <w:marLeft w:val="0"/>
          <w:marRight w:val="0"/>
          <w:marTop w:val="0"/>
          <w:marBottom w:val="0"/>
          <w:divBdr>
            <w:top w:val="none" w:sz="0" w:space="0" w:color="auto"/>
            <w:left w:val="none" w:sz="0" w:space="0" w:color="auto"/>
            <w:bottom w:val="none" w:sz="0" w:space="0" w:color="auto"/>
            <w:right w:val="none" w:sz="0" w:space="0" w:color="auto"/>
          </w:divBdr>
        </w:div>
        <w:div w:id="1963149444">
          <w:marLeft w:val="0"/>
          <w:marRight w:val="0"/>
          <w:marTop w:val="0"/>
          <w:marBottom w:val="0"/>
          <w:divBdr>
            <w:top w:val="none" w:sz="0" w:space="0" w:color="auto"/>
            <w:left w:val="none" w:sz="0" w:space="0" w:color="auto"/>
            <w:bottom w:val="none" w:sz="0" w:space="0" w:color="auto"/>
            <w:right w:val="none" w:sz="0" w:space="0" w:color="auto"/>
          </w:divBdr>
        </w:div>
        <w:div w:id="2109692896">
          <w:marLeft w:val="0"/>
          <w:marRight w:val="0"/>
          <w:marTop w:val="0"/>
          <w:marBottom w:val="0"/>
          <w:divBdr>
            <w:top w:val="none" w:sz="0" w:space="0" w:color="auto"/>
            <w:left w:val="none" w:sz="0" w:space="0" w:color="auto"/>
            <w:bottom w:val="none" w:sz="0" w:space="0" w:color="auto"/>
            <w:right w:val="none" w:sz="0" w:space="0" w:color="auto"/>
          </w:divBdr>
        </w:div>
        <w:div w:id="901601152">
          <w:marLeft w:val="0"/>
          <w:marRight w:val="0"/>
          <w:marTop w:val="0"/>
          <w:marBottom w:val="0"/>
          <w:divBdr>
            <w:top w:val="none" w:sz="0" w:space="0" w:color="auto"/>
            <w:left w:val="none" w:sz="0" w:space="0" w:color="auto"/>
            <w:bottom w:val="none" w:sz="0" w:space="0" w:color="auto"/>
            <w:right w:val="none" w:sz="0" w:space="0" w:color="auto"/>
          </w:divBdr>
        </w:div>
        <w:div w:id="1897277207">
          <w:marLeft w:val="0"/>
          <w:marRight w:val="0"/>
          <w:marTop w:val="0"/>
          <w:marBottom w:val="0"/>
          <w:divBdr>
            <w:top w:val="none" w:sz="0" w:space="0" w:color="auto"/>
            <w:left w:val="none" w:sz="0" w:space="0" w:color="auto"/>
            <w:bottom w:val="none" w:sz="0" w:space="0" w:color="auto"/>
            <w:right w:val="none" w:sz="0" w:space="0" w:color="auto"/>
          </w:divBdr>
        </w:div>
        <w:div w:id="848056568">
          <w:marLeft w:val="0"/>
          <w:marRight w:val="0"/>
          <w:marTop w:val="0"/>
          <w:marBottom w:val="0"/>
          <w:divBdr>
            <w:top w:val="none" w:sz="0" w:space="0" w:color="auto"/>
            <w:left w:val="none" w:sz="0" w:space="0" w:color="auto"/>
            <w:bottom w:val="none" w:sz="0" w:space="0" w:color="auto"/>
            <w:right w:val="none" w:sz="0" w:space="0" w:color="auto"/>
          </w:divBdr>
        </w:div>
        <w:div w:id="1324431518">
          <w:marLeft w:val="0"/>
          <w:marRight w:val="0"/>
          <w:marTop w:val="0"/>
          <w:marBottom w:val="0"/>
          <w:divBdr>
            <w:top w:val="none" w:sz="0" w:space="0" w:color="auto"/>
            <w:left w:val="none" w:sz="0" w:space="0" w:color="auto"/>
            <w:bottom w:val="none" w:sz="0" w:space="0" w:color="auto"/>
            <w:right w:val="none" w:sz="0" w:space="0" w:color="auto"/>
          </w:divBdr>
        </w:div>
        <w:div w:id="771627597">
          <w:marLeft w:val="0"/>
          <w:marRight w:val="0"/>
          <w:marTop w:val="0"/>
          <w:marBottom w:val="0"/>
          <w:divBdr>
            <w:top w:val="none" w:sz="0" w:space="0" w:color="auto"/>
            <w:left w:val="none" w:sz="0" w:space="0" w:color="auto"/>
            <w:bottom w:val="none" w:sz="0" w:space="0" w:color="auto"/>
            <w:right w:val="none" w:sz="0" w:space="0" w:color="auto"/>
          </w:divBdr>
        </w:div>
        <w:div w:id="449520565">
          <w:marLeft w:val="0"/>
          <w:marRight w:val="0"/>
          <w:marTop w:val="0"/>
          <w:marBottom w:val="0"/>
          <w:divBdr>
            <w:top w:val="none" w:sz="0" w:space="0" w:color="auto"/>
            <w:left w:val="none" w:sz="0" w:space="0" w:color="auto"/>
            <w:bottom w:val="none" w:sz="0" w:space="0" w:color="auto"/>
            <w:right w:val="none" w:sz="0" w:space="0" w:color="auto"/>
          </w:divBdr>
        </w:div>
        <w:div w:id="1488940582">
          <w:marLeft w:val="0"/>
          <w:marRight w:val="0"/>
          <w:marTop w:val="0"/>
          <w:marBottom w:val="0"/>
          <w:divBdr>
            <w:top w:val="none" w:sz="0" w:space="0" w:color="auto"/>
            <w:left w:val="none" w:sz="0" w:space="0" w:color="auto"/>
            <w:bottom w:val="none" w:sz="0" w:space="0" w:color="auto"/>
            <w:right w:val="none" w:sz="0" w:space="0" w:color="auto"/>
          </w:divBdr>
        </w:div>
        <w:div w:id="1241526505">
          <w:marLeft w:val="0"/>
          <w:marRight w:val="0"/>
          <w:marTop w:val="0"/>
          <w:marBottom w:val="0"/>
          <w:divBdr>
            <w:top w:val="none" w:sz="0" w:space="0" w:color="auto"/>
            <w:left w:val="none" w:sz="0" w:space="0" w:color="auto"/>
            <w:bottom w:val="none" w:sz="0" w:space="0" w:color="auto"/>
            <w:right w:val="none" w:sz="0" w:space="0" w:color="auto"/>
          </w:divBdr>
        </w:div>
        <w:div w:id="2093308883">
          <w:marLeft w:val="0"/>
          <w:marRight w:val="0"/>
          <w:marTop w:val="0"/>
          <w:marBottom w:val="0"/>
          <w:divBdr>
            <w:top w:val="none" w:sz="0" w:space="0" w:color="auto"/>
            <w:left w:val="none" w:sz="0" w:space="0" w:color="auto"/>
            <w:bottom w:val="none" w:sz="0" w:space="0" w:color="auto"/>
            <w:right w:val="none" w:sz="0" w:space="0" w:color="auto"/>
          </w:divBdr>
        </w:div>
        <w:div w:id="1597128850">
          <w:marLeft w:val="0"/>
          <w:marRight w:val="0"/>
          <w:marTop w:val="0"/>
          <w:marBottom w:val="0"/>
          <w:divBdr>
            <w:top w:val="none" w:sz="0" w:space="0" w:color="auto"/>
            <w:left w:val="none" w:sz="0" w:space="0" w:color="auto"/>
            <w:bottom w:val="none" w:sz="0" w:space="0" w:color="auto"/>
            <w:right w:val="none" w:sz="0" w:space="0" w:color="auto"/>
          </w:divBdr>
        </w:div>
        <w:div w:id="1134366363">
          <w:marLeft w:val="0"/>
          <w:marRight w:val="0"/>
          <w:marTop w:val="0"/>
          <w:marBottom w:val="0"/>
          <w:divBdr>
            <w:top w:val="none" w:sz="0" w:space="0" w:color="auto"/>
            <w:left w:val="none" w:sz="0" w:space="0" w:color="auto"/>
            <w:bottom w:val="none" w:sz="0" w:space="0" w:color="auto"/>
            <w:right w:val="none" w:sz="0" w:space="0" w:color="auto"/>
          </w:divBdr>
        </w:div>
        <w:div w:id="1561557806">
          <w:marLeft w:val="0"/>
          <w:marRight w:val="0"/>
          <w:marTop w:val="0"/>
          <w:marBottom w:val="0"/>
          <w:divBdr>
            <w:top w:val="none" w:sz="0" w:space="0" w:color="auto"/>
            <w:left w:val="none" w:sz="0" w:space="0" w:color="auto"/>
            <w:bottom w:val="none" w:sz="0" w:space="0" w:color="auto"/>
            <w:right w:val="none" w:sz="0" w:space="0" w:color="auto"/>
          </w:divBdr>
        </w:div>
        <w:div w:id="1285230504">
          <w:marLeft w:val="0"/>
          <w:marRight w:val="0"/>
          <w:marTop w:val="0"/>
          <w:marBottom w:val="0"/>
          <w:divBdr>
            <w:top w:val="none" w:sz="0" w:space="0" w:color="auto"/>
            <w:left w:val="none" w:sz="0" w:space="0" w:color="auto"/>
            <w:bottom w:val="none" w:sz="0" w:space="0" w:color="auto"/>
            <w:right w:val="none" w:sz="0" w:space="0" w:color="auto"/>
          </w:divBdr>
        </w:div>
      </w:divsChild>
    </w:div>
    <w:div w:id="866798263">
      <w:bodyDiv w:val="1"/>
      <w:marLeft w:val="0"/>
      <w:marRight w:val="0"/>
      <w:marTop w:val="0"/>
      <w:marBottom w:val="0"/>
      <w:divBdr>
        <w:top w:val="none" w:sz="0" w:space="0" w:color="auto"/>
        <w:left w:val="none" w:sz="0" w:space="0" w:color="auto"/>
        <w:bottom w:val="none" w:sz="0" w:space="0" w:color="auto"/>
        <w:right w:val="none" w:sz="0" w:space="0" w:color="auto"/>
      </w:divBdr>
    </w:div>
    <w:div w:id="940993015">
      <w:bodyDiv w:val="1"/>
      <w:marLeft w:val="0"/>
      <w:marRight w:val="0"/>
      <w:marTop w:val="0"/>
      <w:marBottom w:val="0"/>
      <w:divBdr>
        <w:top w:val="none" w:sz="0" w:space="0" w:color="auto"/>
        <w:left w:val="none" w:sz="0" w:space="0" w:color="auto"/>
        <w:bottom w:val="none" w:sz="0" w:space="0" w:color="auto"/>
        <w:right w:val="none" w:sz="0" w:space="0" w:color="auto"/>
      </w:divBdr>
      <w:divsChild>
        <w:div w:id="1487480509">
          <w:marLeft w:val="0"/>
          <w:marRight w:val="0"/>
          <w:marTop w:val="0"/>
          <w:marBottom w:val="0"/>
          <w:divBdr>
            <w:top w:val="none" w:sz="0" w:space="0" w:color="auto"/>
            <w:left w:val="none" w:sz="0" w:space="0" w:color="auto"/>
            <w:bottom w:val="none" w:sz="0" w:space="0" w:color="auto"/>
            <w:right w:val="none" w:sz="0" w:space="0" w:color="auto"/>
          </w:divBdr>
          <w:divsChild>
            <w:div w:id="135530976">
              <w:marLeft w:val="0"/>
              <w:marRight w:val="0"/>
              <w:marTop w:val="0"/>
              <w:marBottom w:val="0"/>
              <w:divBdr>
                <w:top w:val="none" w:sz="0" w:space="0" w:color="auto"/>
                <w:left w:val="none" w:sz="0" w:space="0" w:color="auto"/>
                <w:bottom w:val="none" w:sz="0" w:space="0" w:color="auto"/>
                <w:right w:val="none" w:sz="0" w:space="0" w:color="auto"/>
              </w:divBdr>
              <w:divsChild>
                <w:div w:id="988249083">
                  <w:marLeft w:val="0"/>
                  <w:marRight w:val="0"/>
                  <w:marTop w:val="0"/>
                  <w:marBottom w:val="0"/>
                  <w:divBdr>
                    <w:top w:val="none" w:sz="0" w:space="0" w:color="auto"/>
                    <w:left w:val="none" w:sz="0" w:space="0" w:color="auto"/>
                    <w:bottom w:val="none" w:sz="0" w:space="0" w:color="auto"/>
                    <w:right w:val="none" w:sz="0" w:space="0" w:color="auto"/>
                  </w:divBdr>
                  <w:divsChild>
                    <w:div w:id="3583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5231">
      <w:bodyDiv w:val="1"/>
      <w:marLeft w:val="0"/>
      <w:marRight w:val="0"/>
      <w:marTop w:val="0"/>
      <w:marBottom w:val="0"/>
      <w:divBdr>
        <w:top w:val="none" w:sz="0" w:space="0" w:color="auto"/>
        <w:left w:val="none" w:sz="0" w:space="0" w:color="auto"/>
        <w:bottom w:val="none" w:sz="0" w:space="0" w:color="auto"/>
        <w:right w:val="none" w:sz="0" w:space="0" w:color="auto"/>
      </w:divBdr>
      <w:divsChild>
        <w:div w:id="1215894793">
          <w:marLeft w:val="0"/>
          <w:marRight w:val="0"/>
          <w:marTop w:val="0"/>
          <w:marBottom w:val="0"/>
          <w:divBdr>
            <w:top w:val="none" w:sz="0" w:space="0" w:color="auto"/>
            <w:left w:val="none" w:sz="0" w:space="0" w:color="auto"/>
            <w:bottom w:val="none" w:sz="0" w:space="0" w:color="auto"/>
            <w:right w:val="none" w:sz="0" w:space="0" w:color="auto"/>
          </w:divBdr>
          <w:divsChild>
            <w:div w:id="12801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hqlibdoc.who.int/publications/2002/9241545615_eng.pdf?ua=1" TargetMode="External"/><Relationship Id="rId18" Type="http://schemas.openxmlformats.org/officeDocument/2006/relationships/hyperlink" Target="http://gbvaor.net/wp-content/uploads/sites/3/2012/10/Violence-Against-Women-An-Integrated-Ecological-Framework-Heise-1998.pdf" TargetMode="External"/><Relationship Id="rId26" Type="http://schemas.openxmlformats.org/officeDocument/2006/relationships/hyperlink" Target="http://www.slovo21.cz/images/dokumenty/DEF_VZKUM_O_POSTAVEN_ROMSKCH_EN_V_R_pdf_publikace9_2014.pdf" TargetMode="External"/><Relationship Id="rId39" Type="http://schemas.openxmlformats.org/officeDocument/2006/relationships/hyperlink" Target="http://www.donalinka.cz/dona-linka/projekty/" TargetMode="External"/><Relationship Id="rId21" Type="http://schemas.openxmlformats.org/officeDocument/2006/relationships/hyperlink" Target="http://www.ok.cz/iksp/docs/414.pdf" TargetMode="External"/><Relationship Id="rId34" Type="http://schemas.openxmlformats.org/officeDocument/2006/relationships/hyperlink" Target="http://www.who.int/violenceprevention/approach/ecology/en/" TargetMode="External"/><Relationship Id="rId42" Type="http://schemas.openxmlformats.org/officeDocument/2006/relationships/hyperlink" Target="http://czech.ihollaback.org" TargetMode="External"/><Relationship Id="rId47" Type="http://schemas.openxmlformats.org/officeDocument/2006/relationships/hyperlink" Target="http://www.labyrintbrno.cz/archiv/projekt-liv-prevence-domaciho-nasili-u-neslysicich-divek" TargetMode="External"/><Relationship Id="rId50" Type="http://schemas.openxmlformats.org/officeDocument/2006/relationships/hyperlink" Target="http://www.persefona.cz/stop-znasilneni-program-ochrany-prav-obeti-znasilneni" TargetMode="External"/><Relationship Id="rId55" Type="http://schemas.openxmlformats.org/officeDocument/2006/relationships/hyperlink" Target="http://rosa-os.cz/projekty/stopnasili-cz-na-skolach/" TargetMode="External"/><Relationship Id="rId63" Type="http://schemas.openxmlformats.org/officeDocument/2006/relationships/hyperlink" Target="http://www.reform.no/"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oks.google.cz/books?id=LUvqTmeywpEC&amp;pg=PA247&amp;lpg=PA247&amp;dq=terapie+dom&#225;c&#237;ho+n&#225;sil&#237;+na&#345;&#237;zen&#225;+soudem&amp;source=bl&amp;ots=RcK1cjtaE7&amp;sig=HdEqAUSHpaRNGEblTwl9YI0kBNo&amp;hl=cs&amp;sa=X&amp;ei=mSkYUJv3HYeSiAfyiICYDQ&amp;ved=0CGAQ6AEwAA" TargetMode="External"/><Relationship Id="rId29" Type="http://schemas.openxmlformats.org/officeDocument/2006/relationships/hyperlink" Target="https://www.kosmas.cz/nakladatelstvi/286/dharmagaia/" TargetMode="External"/><Relationship Id="rId11" Type="http://schemas.openxmlformats.org/officeDocument/2006/relationships/hyperlink" Target="http://www.policie.cz/clanek/statisticke-prehledy-kriminality-za-rok-2014.aspx" TargetMode="External"/><Relationship Id="rId24" Type="http://schemas.openxmlformats.org/officeDocument/2006/relationships/hyperlink" Target="http://www.policie.cz/clanek/statisticke-prehledy-kriminality-za-rok-2014.aspx" TargetMode="External"/><Relationship Id="rId32" Type="http://schemas.openxmlformats.org/officeDocument/2006/relationships/hyperlink" Target="http://www.who.int/violence_injury_prevention/violence/world_report/en/summary_en.pdf" TargetMode="External"/><Relationship Id="rId37" Type="http://schemas.openxmlformats.org/officeDocument/2006/relationships/hyperlink" Target="http://www.muziprotinasili.cz/poradna/jak-zvladat-agresi" TargetMode="External"/><Relationship Id="rId40" Type="http://schemas.openxmlformats.org/officeDocument/2006/relationships/hyperlink" Target="http://genderstudies.cz/cz/stop-kybersikane" TargetMode="External"/><Relationship Id="rId45" Type="http://schemas.openxmlformats.org/officeDocument/2006/relationships/hyperlink" Target="http://kzps.cz/projekt/prevence-nasili-na-pracovisti/" TargetMode="External"/><Relationship Id="rId53" Type="http://schemas.openxmlformats.org/officeDocument/2006/relationships/hyperlink" Target="http://www.romea.cz/" TargetMode="External"/><Relationship Id="rId58" Type="http://schemas.openxmlformats.org/officeDocument/2006/relationships/hyperlink" Target="http://www.vlada.cz/cz/clenove-vlady/pri-uradu-vlady/jiri-dienstbier/aktualne/ministr-dienstbier-vita-rozhodnuti-vlady-pristoupit-k-istanbulske-umluve-140006/" TargetMode="External"/><Relationship Id="rId66" Type="http://schemas.openxmlformats.org/officeDocument/2006/relationships/header" Target="header2.xm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fra.europa.eu/en/publication/2014/vaw-survey-main-results" TargetMode="External"/><Relationship Id="rId23" Type="http://schemas.openxmlformats.org/officeDocument/2006/relationships/hyperlink" Target="http://ilom.cz/wp-content/uploads/2009/06/LOM_fyzick%C3%A9-tresty_v%C3%BDzkum-PR.pdf" TargetMode="External"/><Relationship Id="rId28" Type="http://schemas.openxmlformats.org/officeDocument/2006/relationships/hyperlink" Target="https://www.stem.cz/domaci-nasili-ii-udaje-z-vyzkumu/" TargetMode="External"/><Relationship Id="rId36" Type="http://schemas.openxmlformats.org/officeDocument/2006/relationships/hyperlink" Target="http://www.domaci-nasili.cz/" TargetMode="External"/><Relationship Id="rId49" Type="http://schemas.openxmlformats.org/officeDocument/2006/relationships/hyperlink" Target="http://sexismy.cz" TargetMode="External"/><Relationship Id="rId57" Type="http://schemas.openxmlformats.org/officeDocument/2006/relationships/hyperlink" Target="http://www.migrace.com/cs/delame/projekty" TargetMode="External"/><Relationship Id="rId61" Type="http://schemas.openxmlformats.org/officeDocument/2006/relationships/hyperlink" Target="http://www.vlada.cz/cz/ppov/rovne-prilezitosti-zen-a-muzu/dokumenty/souhrnne-zpravy-o-plneni-priorit-a-postupu-vlady-pri-prosazovani-rovnych-prilezitosti-zen-a-muzu-za-roky-1998---2013-123732/" TargetMode="External"/><Relationship Id="rId10" Type="http://schemas.openxmlformats.org/officeDocument/2006/relationships/hyperlink" Target="http://www.policie.cz/clanek/statisticke-prehledy-kriminality-za-rok-2014.aspx" TargetMode="External"/><Relationship Id="rId19" Type="http://schemas.openxmlformats.org/officeDocument/2006/relationships/hyperlink" Target="http://www.profem.cz/shared/clanky/103/profem-studie2b-web_1.pdf" TargetMode="External"/><Relationship Id="rId31" Type="http://schemas.openxmlformats.org/officeDocument/2006/relationships/hyperlink" Target="http://www.vlada.cz/cz/clenove-vlady/pri-uradu-vlady/jiri-dienstbier/aktualne/vlada-schvalila-akcni-plan-prevence-domaciho-a-genderove-podmineneho-nasili-na-leta-2015-_-2018-126943/" TargetMode="External"/><Relationship Id="rId44" Type="http://schemas.openxmlformats.org/officeDocument/2006/relationships/hyperlink" Target="http://www.in-ius.cz/projekty/2016/spravedlnost-bez-rozdilu-fond-nno.html" TargetMode="External"/><Relationship Id="rId52" Type="http://schemas.openxmlformats.org/officeDocument/2006/relationships/hyperlink" Target="http://iregistr.mpsv.cz/socreg/hledani_sluzby.do?SUBSESSION_ID=1456410292896_3" TargetMode="External"/><Relationship Id="rId60" Type="http://schemas.openxmlformats.org/officeDocument/2006/relationships/hyperlink" Target="http://www.vlada.cz/cz/ppov/rovne-prilezitosti-zen-a-muzu/dokumenty/souhrnne-zpravy-o-plneni-priorit-a-postupu-vlady-pri-prosazovani-rovnych-prilezitosti-zen-a-muzu-za-roky-1998---2013-123732/"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ra.europa.eu/DVS/DVT/lgbt.php" TargetMode="External"/><Relationship Id="rId22" Type="http://schemas.openxmlformats.org/officeDocument/2006/relationships/hyperlink" Target="http://jiv.sagepub.com/search?author1=Joan+C.+McClennen&amp;sortspec=date&amp;submit=Submit" TargetMode="External"/><Relationship Id="rId27" Type="http://schemas.openxmlformats.org/officeDocument/2006/relationships/hyperlink" Target="http://www.mpsv.cz/files/clanky/1699/obtezovani.pdf" TargetMode="External"/><Relationship Id="rId30" Type="http://schemas.openxmlformats.org/officeDocument/2006/relationships/hyperlink" Target="http://www.vlada.cz/assets/media-centrum/aktualne/Narodni-akcni-plan-prevence-domaciho-nasili-na-leta-2011-2014.pdf" TargetMode="External"/><Relationship Id="rId35" Type="http://schemas.openxmlformats.org/officeDocument/2006/relationships/hyperlink" Target="http://www.acorus.cz/cz/sluzby/dalsi-aktivity-a-projekty/projekt-prevence-partnerskeho-nasili.html" TargetMode="External"/><Relationship Id="rId43" Type="http://schemas.openxmlformats.org/officeDocument/2006/relationships/hyperlink" Target="http://www.idtbrno.cz/domaci-nasili-vceskem-pravu" TargetMode="External"/><Relationship Id="rId48" Type="http://schemas.openxmlformats.org/officeDocument/2006/relationships/hyperlink" Target="http://www.saferinternet.cz/praha-bezpecne-online-2015/521-vzdelavani-pro-socialni-pracovniky-a-pomahajici-profesionaly.html" TargetMode="External"/><Relationship Id="rId56" Type="http://schemas.openxmlformats.org/officeDocument/2006/relationships/hyperlink" Target="http://rozkosbezrizika.cz/bez-nasili/publikace-tak-tohle-ne-analyza-nasili-v-sexbyznysu-a-jeho-reseni" TargetMode="External"/><Relationship Id="rId64" Type="http://schemas.openxmlformats.org/officeDocument/2006/relationships/hyperlink" Target="http://http/www.muziprotinasili.cz/poradna/jak-zvladat-agresi/"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profem.cz/projekt-pomoc-a-podpora-obeti.asp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mnesty.cz/news/1418/nosi-minisukne-o-znasilneni-si-koledovala-mysli-si-tretina-cechu" TargetMode="External"/><Relationship Id="rId17" Type="http://schemas.openxmlformats.org/officeDocument/2006/relationships/hyperlink" Target="http://genderstudies.cz/cz/stop-kybersikane" TargetMode="External"/><Relationship Id="rId25" Type="http://schemas.openxmlformats.org/officeDocument/2006/relationships/hyperlink" Target="http://www.policie.cz/clanek/statisticke-prehledy-kriminality-za-rok-2016.aspx" TargetMode="External"/><Relationship Id="rId33" Type="http://schemas.openxmlformats.org/officeDocument/2006/relationships/hyperlink" Target="http://apps.who.int/iris/bitstream/10665/85239/1/9789241564625_eng.pdf" TargetMode="External"/><Relationship Id="rId38" Type="http://schemas.openxmlformats.org/officeDocument/2006/relationships/hyperlink" Target="http://www.cra-uzs.cz/cz/projekty/prevence-nasili-ve-zdravotnictvi" TargetMode="External"/><Relationship Id="rId46" Type="http://schemas.openxmlformats.org/officeDocument/2006/relationships/hyperlink" Target="http://ilom.cz/muzi-proti-nasili-na-zenach-a-detech/" TargetMode="External"/><Relationship Id="rId59" Type="http://schemas.openxmlformats.org/officeDocument/2006/relationships/hyperlink" Target="http://www.vlada.cz/cz/ppov/rovne-prilezitosti-zen-a-muzu/projekt_cz13/stranka-se-pripravuje-126352/" TargetMode="External"/><Relationship Id="rId67" Type="http://schemas.openxmlformats.org/officeDocument/2006/relationships/footer" Target="footer1.xml"/><Relationship Id="rId20" Type="http://schemas.openxmlformats.org/officeDocument/2006/relationships/hyperlink" Target="http://www.rozkosbezrizika.cz/ke-stazeni/soubory/publikace-sexualni-nasili-proc-se-nikdo-nepta/stahnout" TargetMode="External"/><Relationship Id="rId41" Type="http://schemas.openxmlformats.org/officeDocument/2006/relationships/hyperlink" Target="http://www.stopkybersikane.cz/" TargetMode="External"/><Relationship Id="rId54" Type="http://schemas.openxmlformats.org/officeDocument/2006/relationships/hyperlink" Target="http://rosa-os.cz/projekty/umeni-rici-ne/" TargetMode="External"/><Relationship Id="rId62" Type="http://schemas.openxmlformats.org/officeDocument/2006/relationships/hyperlink" Target="http://www.work-with-perpetrators.eu/index.php?id=101&amp;L=-1" TargetMode="External"/><Relationship Id="rId70" Type="http://schemas.openxmlformats.org/officeDocument/2006/relationships/footer" Target="footer3.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ok.cz/iksp/docs/414.pdf" TargetMode="External"/><Relationship Id="rId3" Type="http://schemas.openxmlformats.org/officeDocument/2006/relationships/hyperlink" Target="http://www.mpsv.cz/files/clanky/1699/obtezovani.pdf" TargetMode="External"/><Relationship Id="rId7" Type="http://schemas.openxmlformats.org/officeDocument/2006/relationships/hyperlink" Target="http://fra.europa.eu/sites/default/files/fra-2014-vaw-survey-main-results-apr14_en.pdf" TargetMode="External"/><Relationship Id="rId2" Type="http://schemas.openxmlformats.org/officeDocument/2006/relationships/hyperlink" Target="http://1url.cz/jtzZl" TargetMode="External"/><Relationship Id="rId1" Type="http://schemas.openxmlformats.org/officeDocument/2006/relationships/hyperlink" Target="http://www.muziprotinasili.cz/poradna/jak-zvladat-agresi" TargetMode="External"/><Relationship Id="rId6" Type="http://schemas.openxmlformats.org/officeDocument/2006/relationships/hyperlink" Target="http://www.profem.cz/shared/clanky/103/profem-studie2b-web_1.pdf" TargetMode="External"/><Relationship Id="rId5" Type="http://schemas.openxmlformats.org/officeDocument/2006/relationships/hyperlink" Target="http://sreview.soc.cas.cz/uploads/99c2c21a9ec6ae04d0e8b2e8a462d588fb3bcab3_SmetackovaPavliksoccas2011-2.pdf" TargetMode="External"/><Relationship Id="rId4" Type="http://schemas.openxmlformats.org/officeDocument/2006/relationships/hyperlink" Target="http://www.genderonline.cz/uploads/b9b2849ecf3a1c5fea8c893521899f7eca485452_sexualni-obtezovani-na-vs.pdf" TargetMode="External"/><Relationship Id="rId9" Type="http://schemas.openxmlformats.org/officeDocument/2006/relationships/hyperlink" Target="http://www.slovo21.cz/images/dokumenty/DEF_VZKUM_O_POSTAVEN_ROMSKCH_EN_V_R_pdf_publikace9_2014.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9208-D7FD-4371-A74D-F6A69D81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35</Pages>
  <Words>17881</Words>
  <Characters>105504</Characters>
  <Application>Microsoft Office Word</Application>
  <DocSecurity>0</DocSecurity>
  <Lines>879</Lines>
  <Paragraphs>246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Pavlíček Michal</cp:lastModifiedBy>
  <cp:revision>57</cp:revision>
  <cp:lastPrinted>2016-06-08T09:31:00Z</cp:lastPrinted>
  <dcterms:created xsi:type="dcterms:W3CDTF">2016-09-19T11:50:00Z</dcterms:created>
  <dcterms:modified xsi:type="dcterms:W3CDTF">2016-10-20T13:56:00Z</dcterms:modified>
</cp:coreProperties>
</file>