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76FA">
        <w:rPr>
          <w:rFonts w:ascii="Times New Roman" w:hAnsi="Times New Roman" w:cs="Times New Roman"/>
          <w:sz w:val="24"/>
          <w:szCs w:val="24"/>
        </w:rPr>
      </w:r>
      <w:r w:rsidR="007A76F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76FA">
        <w:rPr>
          <w:rFonts w:ascii="Times New Roman" w:hAnsi="Times New Roman" w:cs="Times New Roman"/>
          <w:sz w:val="24"/>
          <w:szCs w:val="24"/>
        </w:rPr>
      </w:r>
      <w:r w:rsidR="007A76F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A76FA">
              <w:rPr>
                <w:rFonts w:ascii="Times New Roman" w:hAnsi="Times New Roman" w:cs="Times New Roman"/>
              </w:rPr>
            </w:r>
            <w:r w:rsidR="007A76F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6C32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</w:t>
            </w:r>
            <w:r w:rsidR="00A424DF">
              <w:rPr>
                <w:rFonts w:ascii="Times New Roman" w:hAnsi="Times New Roman" w:cs="Times New Roman"/>
                <w:b/>
                <w:bCs/>
              </w:rPr>
              <w:t>životního prostředí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3D4868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3D4868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Default="0037512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7512A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37512A">
        <w:rPr>
          <w:rFonts w:ascii="Times New Roman" w:hAnsi="Times New Roman" w:cs="Times New Roman"/>
          <w:bCs/>
        </w:rPr>
        <w:t>0</w:t>
      </w:r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</w:t>
      </w:r>
      <w:r w:rsidR="00A424DF">
        <w:rPr>
          <w:rFonts w:ascii="Times New Roman" w:hAnsi="Times New Roman" w:cs="Times New Roman"/>
          <w:bCs/>
        </w:rPr>
        <w:t>životního prostředí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4E0681">
        <w:rPr>
          <w:rFonts w:ascii="Times New Roman" w:hAnsi="Times New Roman" w:cs="Times New Roman"/>
          <w:bCs/>
        </w:rPr>
        <w:t>“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6FA">
        <w:rPr>
          <w:rFonts w:ascii="Times New Roman" w:hAnsi="Times New Roman" w:cs="Times New Roman"/>
          <w:b/>
          <w:bCs/>
        </w:rPr>
      </w:r>
      <w:r w:rsidR="007A76F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2A" w:rsidRDefault="0037512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12A" w:rsidRDefault="0037512A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37512A" w:rsidRDefault="0037512A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12A" w:rsidRDefault="003751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FA" w:rsidRDefault="007A76FA" w:rsidP="00386203">
      <w:pPr>
        <w:spacing w:after="0" w:line="240" w:lineRule="auto"/>
      </w:pPr>
      <w:r>
        <w:separator/>
      </w:r>
    </w:p>
  </w:endnote>
  <w:endnote w:type="continuationSeparator" w:id="0">
    <w:p w:rsidR="007A76FA" w:rsidRDefault="007A76F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66BE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FA" w:rsidRDefault="007A76FA" w:rsidP="00386203">
      <w:pPr>
        <w:spacing w:after="0" w:line="240" w:lineRule="auto"/>
      </w:pPr>
      <w:r>
        <w:separator/>
      </w:r>
    </w:p>
  </w:footnote>
  <w:footnote w:type="continuationSeparator" w:id="0">
    <w:p w:rsidR="007A76FA" w:rsidRDefault="007A76F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>
        <w:rPr>
          <w:rFonts w:ascii="Times New Roman" w:hAnsi="Times New Roman" w:cs="Times New Roman"/>
        </w:rPr>
        <w:t xml:space="preserve">Tj., že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5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192D53" w:rsidRPr="00192D53">
        <w:rPr>
          <w:rFonts w:ascii="Times New Roman" w:hAnsi="Times New Roman" w:cs="Times New Roman"/>
        </w:rPr>
        <w:t xml:space="preserve">Nedoložení listiny k žádosti není důvodem pro vyřazení žádosti z výběrového řízení. Pokud žadatel nedisponuje příslušným dokladem a zároveň jeho žádost nebude z jiných důvodů vyřazena postupem podle § 27 odst. 2 zákona o státní službě, bude akceptováno, pokud žadatel doloží, že podal žádost o vydání Osvědčení fyzické osoby příslušného stupně utajení nejpozději před rozhodnutím vlády o přijetí do služebního poměru a jmenování na služební místo státního tajemníka v Ministerstvu </w:t>
      </w:r>
      <w:r w:rsidR="00FC5231">
        <w:rPr>
          <w:rFonts w:ascii="Times New Roman" w:hAnsi="Times New Roman" w:cs="Times New Roman"/>
        </w:rPr>
        <w:t>životního prostředí</w:t>
      </w:r>
      <w:r w:rsidR="00192D53" w:rsidRPr="00192D53">
        <w:rPr>
          <w:rFonts w:ascii="Times New Roman" w:hAnsi="Times New Roman" w:cs="Times New Roman"/>
        </w:rPr>
        <w:t xml:space="preserve"> nebo r</w:t>
      </w:r>
      <w:r w:rsidR="00192D53">
        <w:rPr>
          <w:rFonts w:ascii="Times New Roman" w:hAnsi="Times New Roman" w:cs="Times New Roman"/>
        </w:rPr>
        <w:t>ozhodnutím vlády o jmenování na </w:t>
      </w:r>
      <w:r w:rsidR="00192D53" w:rsidRPr="00192D53">
        <w:rPr>
          <w:rFonts w:ascii="Times New Roman" w:hAnsi="Times New Roman" w:cs="Times New Roman"/>
        </w:rPr>
        <w:t xml:space="preserve">služební místo státního tajemníka v Ministerstvu </w:t>
      </w:r>
      <w:r w:rsidR="00FC5231">
        <w:rPr>
          <w:rFonts w:ascii="Times New Roman" w:hAnsi="Times New Roman" w:cs="Times New Roman"/>
        </w:rPr>
        <w:t>životního prostředí</w:t>
      </w:r>
      <w:r w:rsidR="00EC7090">
        <w:rPr>
          <w:rFonts w:ascii="Times New Roman" w:hAnsi="Times New Roman" w:cs="Times New Roman"/>
        </w:rPr>
        <w:t>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32818"/>
    <w:rsid w:val="00142342"/>
    <w:rsid w:val="00153355"/>
    <w:rsid w:val="00166BE8"/>
    <w:rsid w:val="0017311E"/>
    <w:rsid w:val="001770DC"/>
    <w:rsid w:val="00183761"/>
    <w:rsid w:val="00191318"/>
    <w:rsid w:val="00192D53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7512A"/>
    <w:rsid w:val="00382342"/>
    <w:rsid w:val="0038564A"/>
    <w:rsid w:val="00386203"/>
    <w:rsid w:val="00391F25"/>
    <w:rsid w:val="003A123F"/>
    <w:rsid w:val="003A12B9"/>
    <w:rsid w:val="003A7361"/>
    <w:rsid w:val="003D05D1"/>
    <w:rsid w:val="003D4868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E0681"/>
    <w:rsid w:val="004F7B58"/>
    <w:rsid w:val="005064ED"/>
    <w:rsid w:val="00522696"/>
    <w:rsid w:val="00524E88"/>
    <w:rsid w:val="00527964"/>
    <w:rsid w:val="0053719B"/>
    <w:rsid w:val="00541DFD"/>
    <w:rsid w:val="00542A59"/>
    <w:rsid w:val="00551545"/>
    <w:rsid w:val="0055686A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43C1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278BB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A76FA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D662E"/>
    <w:rsid w:val="008E0FD8"/>
    <w:rsid w:val="008E573C"/>
    <w:rsid w:val="008F646D"/>
    <w:rsid w:val="00921790"/>
    <w:rsid w:val="0092190B"/>
    <w:rsid w:val="00951CE9"/>
    <w:rsid w:val="00960B6C"/>
    <w:rsid w:val="00994127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4247A"/>
    <w:rsid w:val="00A424DF"/>
    <w:rsid w:val="00A42C03"/>
    <w:rsid w:val="00A438DF"/>
    <w:rsid w:val="00A61A3F"/>
    <w:rsid w:val="00A82C55"/>
    <w:rsid w:val="00A84305"/>
    <w:rsid w:val="00A972A6"/>
    <w:rsid w:val="00AC53D0"/>
    <w:rsid w:val="00AE1B78"/>
    <w:rsid w:val="00AE1FBE"/>
    <w:rsid w:val="00AE2EB0"/>
    <w:rsid w:val="00AF30E5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0359"/>
    <w:rsid w:val="00BB1037"/>
    <w:rsid w:val="00BD145D"/>
    <w:rsid w:val="00BE1968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C5231"/>
    <w:rsid w:val="00FD33D4"/>
    <w:rsid w:val="00FE00BD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C82B-BCDB-4E97-B7DB-AAFBB2AB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6405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RICHTR Michal, Mgr.</cp:lastModifiedBy>
  <cp:revision>2</cp:revision>
  <cp:lastPrinted>2020-01-10T08:59:00Z</cp:lastPrinted>
  <dcterms:created xsi:type="dcterms:W3CDTF">2020-07-27T10:49:00Z</dcterms:created>
  <dcterms:modified xsi:type="dcterms:W3CDTF">2020-07-27T10:49:00Z</dcterms:modified>
</cp:coreProperties>
</file>